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1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tblPr>
      <w:tblGrid>
        <w:gridCol w:w="9924"/>
      </w:tblGrid>
      <w:tr w:rsidR="00AD1260" w:rsidRPr="002E7BFC" w:rsidTr="00C40A93">
        <w:trPr>
          <w:trHeight w:val="14493"/>
        </w:trPr>
        <w:tc>
          <w:tcPr>
            <w:tcW w:w="9924" w:type="dxa"/>
          </w:tcPr>
          <w:p w:rsidR="00AD1260" w:rsidRPr="002E7BFC" w:rsidRDefault="00AD1260" w:rsidP="00C40A93">
            <w:pPr>
              <w:ind w:firstLine="34"/>
              <w:jc w:val="both"/>
            </w:pPr>
          </w:p>
          <w:p w:rsidR="00AD1260" w:rsidRPr="002E7BFC" w:rsidRDefault="00AD1260" w:rsidP="00AD1260">
            <w:pPr>
              <w:ind w:left="12" w:right="-588" w:firstLine="567"/>
              <w:jc w:val="both"/>
              <w:rPr>
                <w:rFonts w:ascii="Times New Roman" w:hAnsi="Times New Roman"/>
                <w:sz w:val="24"/>
                <w:szCs w:val="24"/>
              </w:rPr>
            </w:pPr>
          </w:p>
          <w:p w:rsidR="00AD1260" w:rsidRPr="002E7BFC" w:rsidRDefault="00AD1260" w:rsidP="00AD1260">
            <w:pPr>
              <w:spacing w:after="0" w:line="240" w:lineRule="auto"/>
              <w:ind w:left="12" w:right="179" w:hanging="12"/>
              <w:jc w:val="center"/>
              <w:rPr>
                <w:rFonts w:ascii="Times New Roman" w:hAnsi="Times New Roman"/>
                <w:sz w:val="20"/>
                <w:szCs w:val="20"/>
              </w:rPr>
            </w:pPr>
            <w:r w:rsidRPr="002E7BFC">
              <w:rPr>
                <w:rFonts w:ascii="Times New Roman" w:hAnsi="Times New Roman"/>
                <w:noProof/>
                <w:sz w:val="20"/>
                <w:szCs w:val="20"/>
                <w:lang w:eastAsia="ru-RU"/>
              </w:rPr>
              <w:drawing>
                <wp:anchor distT="0" distB="0" distL="114300" distR="114300" simplePos="0" relativeHeight="251660800" behindDoc="0" locked="0" layoutInCell="1" allowOverlap="1">
                  <wp:simplePos x="0" y="0"/>
                  <wp:positionH relativeFrom="column">
                    <wp:posOffset>2068195</wp:posOffset>
                  </wp:positionH>
                  <wp:positionV relativeFrom="paragraph">
                    <wp:posOffset>-499745</wp:posOffset>
                  </wp:positionV>
                  <wp:extent cx="1590675" cy="342265"/>
                  <wp:effectExtent l="19050" t="0" r="0" b="0"/>
                  <wp:wrapSquare wrapText="bothSides"/>
                  <wp:docPr id="18" name="Рисунок 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ого"/>
                          <pic:cNvPicPr>
                            <a:picLocks noChangeAspect="1" noChangeArrowheads="1"/>
                          </pic:cNvPicPr>
                        </pic:nvPicPr>
                        <pic:blipFill>
                          <a:blip r:embed="rId8"/>
                          <a:srcRect/>
                          <a:stretch>
                            <a:fillRect/>
                          </a:stretch>
                        </pic:blipFill>
                        <pic:spPr bwMode="auto">
                          <a:xfrm>
                            <a:off x="0" y="0"/>
                            <a:ext cx="1590675" cy="342265"/>
                          </a:xfrm>
                          <a:prstGeom prst="rect">
                            <a:avLst/>
                          </a:prstGeom>
                          <a:noFill/>
                          <a:ln w="9525">
                            <a:noFill/>
                            <a:miter lim="800000"/>
                            <a:headEnd/>
                            <a:tailEnd/>
                          </a:ln>
                        </pic:spPr>
                      </pic:pic>
                    </a:graphicData>
                  </a:graphic>
                </wp:anchor>
              </w:drawing>
            </w:r>
            <w:r w:rsidRPr="002E7BFC">
              <w:rPr>
                <w:rFonts w:ascii="Times New Roman" w:hAnsi="Times New Roman"/>
                <w:i/>
                <w:sz w:val="20"/>
                <w:szCs w:val="20"/>
              </w:rPr>
              <w:t xml:space="preserve">Общество с ограниченной ответственностью </w:t>
            </w:r>
            <w:r w:rsidRPr="002E7BFC">
              <w:rPr>
                <w:rFonts w:ascii="Times New Roman" w:hAnsi="Times New Roman"/>
                <w:sz w:val="20"/>
                <w:szCs w:val="20"/>
              </w:rPr>
              <w:t>Западно-Сибирский территориальный научно-исследовательский и проектный институт агропромышленного комплекса «ЗапСибНИПИАгроПром»</w:t>
            </w:r>
          </w:p>
          <w:p w:rsidR="00AD1260" w:rsidRPr="002E7BFC" w:rsidRDefault="00AD1260" w:rsidP="00AD1260">
            <w:pPr>
              <w:spacing w:after="0" w:line="240" w:lineRule="auto"/>
              <w:ind w:right="179" w:hanging="12"/>
              <w:jc w:val="center"/>
              <w:rPr>
                <w:rFonts w:ascii="Times New Roman" w:hAnsi="Times New Roman"/>
                <w:sz w:val="20"/>
                <w:szCs w:val="20"/>
              </w:rPr>
            </w:pPr>
            <w:r w:rsidRPr="002E7BFC">
              <w:rPr>
                <w:rFonts w:ascii="Times New Roman" w:hAnsi="Times New Roman"/>
                <w:sz w:val="20"/>
                <w:szCs w:val="20"/>
              </w:rPr>
              <w:t>Регистрационный номер в государственном реестре СРО № СРО-П-138-19022010</w:t>
            </w:r>
          </w:p>
          <w:p w:rsidR="00AD1260" w:rsidRPr="002E7BFC" w:rsidRDefault="00AD1260" w:rsidP="00AD1260">
            <w:pPr>
              <w:spacing w:after="0" w:line="240" w:lineRule="auto"/>
              <w:ind w:left="12" w:right="179" w:hanging="12"/>
              <w:jc w:val="center"/>
              <w:rPr>
                <w:rFonts w:ascii="Times New Roman" w:hAnsi="Times New Roman"/>
                <w:sz w:val="20"/>
                <w:szCs w:val="20"/>
              </w:rPr>
            </w:pPr>
            <w:r w:rsidRPr="002E7BFC">
              <w:rPr>
                <w:rFonts w:ascii="Times New Roman" w:hAnsi="Times New Roman"/>
                <w:sz w:val="20"/>
                <w:szCs w:val="20"/>
              </w:rPr>
              <w:t xml:space="preserve">(Свидетельство № 011-5406506975 от 26 ноября </w:t>
            </w:r>
            <w:smartTag w:uri="urn:schemas-microsoft-com:office:smarttags" w:element="metricconverter">
              <w:smartTagPr>
                <w:attr w:name="ProductID" w:val="2010 г"/>
              </w:smartTagPr>
              <w:r w:rsidRPr="002E7BFC">
                <w:rPr>
                  <w:rFonts w:ascii="Times New Roman" w:hAnsi="Times New Roman"/>
                  <w:sz w:val="20"/>
                  <w:szCs w:val="20"/>
                </w:rPr>
                <w:t>2010 г</w:t>
              </w:r>
            </w:smartTag>
            <w:r w:rsidRPr="002E7BFC">
              <w:rPr>
                <w:rFonts w:ascii="Times New Roman" w:hAnsi="Times New Roman"/>
                <w:sz w:val="20"/>
                <w:szCs w:val="20"/>
              </w:rPr>
              <w:t>.)</w:t>
            </w:r>
          </w:p>
          <w:p w:rsidR="00AD1260" w:rsidRPr="002E7BFC" w:rsidRDefault="00AD1260" w:rsidP="00AD1260">
            <w:pPr>
              <w:spacing w:after="0"/>
              <w:ind w:left="12" w:right="-588" w:firstLine="567"/>
              <w:jc w:val="center"/>
              <w:rPr>
                <w:rFonts w:ascii="Times New Roman" w:hAnsi="Times New Roman"/>
                <w:sz w:val="24"/>
                <w:szCs w:val="24"/>
              </w:rPr>
            </w:pPr>
          </w:p>
          <w:p w:rsidR="00AD1260" w:rsidRPr="002E7BFC" w:rsidRDefault="00AD1260" w:rsidP="00AD1260">
            <w:pPr>
              <w:pStyle w:val="9"/>
              <w:ind w:left="12" w:right="-588" w:hanging="120"/>
              <w:jc w:val="center"/>
              <w:rPr>
                <w:rFonts w:ascii="Times New Roman" w:hAnsi="Times New Roman" w:cs="Times New Roman"/>
                <w:sz w:val="28"/>
                <w:szCs w:val="28"/>
              </w:rPr>
            </w:pPr>
            <w:r w:rsidRPr="002E7BFC">
              <w:rPr>
                <w:rFonts w:ascii="Times New Roman" w:hAnsi="Times New Roman" w:cs="Times New Roman"/>
                <w:sz w:val="28"/>
                <w:szCs w:val="28"/>
              </w:rPr>
              <w:t>Муниципальный контракт №</w:t>
            </w:r>
            <w:r w:rsidR="00B24A08" w:rsidRPr="002E7BFC">
              <w:rPr>
                <w:rFonts w:ascii="Times New Roman" w:hAnsi="Times New Roman" w:cs="Times New Roman"/>
                <w:sz w:val="28"/>
                <w:szCs w:val="28"/>
              </w:rPr>
              <w:t>528 от 23.07.2012 г.</w:t>
            </w:r>
          </w:p>
          <w:p w:rsidR="00AD1260" w:rsidRPr="002E7BFC" w:rsidRDefault="00AD1260" w:rsidP="00AD1260">
            <w:pPr>
              <w:ind w:left="12" w:right="-588" w:hanging="120"/>
              <w:jc w:val="center"/>
              <w:rPr>
                <w:rFonts w:ascii="Times New Roman" w:hAnsi="Times New Roman"/>
                <w:b/>
                <w:sz w:val="28"/>
                <w:szCs w:val="28"/>
              </w:rPr>
            </w:pPr>
            <w:r w:rsidRPr="002E7BFC">
              <w:rPr>
                <w:rFonts w:ascii="Times New Roman" w:hAnsi="Times New Roman"/>
                <w:b/>
                <w:sz w:val="28"/>
                <w:szCs w:val="28"/>
              </w:rPr>
              <w:t xml:space="preserve">Заказчик: Администрация </w:t>
            </w:r>
            <w:r w:rsidR="00A470FC" w:rsidRPr="002E7BFC">
              <w:rPr>
                <w:rFonts w:ascii="Times New Roman" w:hAnsi="Times New Roman"/>
                <w:b/>
                <w:sz w:val="28"/>
                <w:szCs w:val="28"/>
              </w:rPr>
              <w:t>Тогучинского района НСО</w:t>
            </w:r>
          </w:p>
          <w:p w:rsidR="00AD1260" w:rsidRPr="002E7BFC" w:rsidRDefault="00AD1260" w:rsidP="00AD1260">
            <w:pPr>
              <w:ind w:left="12" w:right="-588" w:firstLine="567"/>
              <w:jc w:val="center"/>
              <w:rPr>
                <w:rFonts w:ascii="Times New Roman" w:hAnsi="Times New Roman"/>
                <w:sz w:val="24"/>
                <w:szCs w:val="24"/>
              </w:rPr>
            </w:pPr>
          </w:p>
          <w:p w:rsidR="00AD1260" w:rsidRPr="002E7BFC" w:rsidRDefault="00AD1260" w:rsidP="00AD1260">
            <w:pPr>
              <w:ind w:left="12" w:right="-588" w:firstLine="567"/>
              <w:jc w:val="center"/>
              <w:rPr>
                <w:rFonts w:ascii="Times New Roman" w:hAnsi="Times New Roman"/>
                <w:sz w:val="24"/>
                <w:szCs w:val="24"/>
              </w:rPr>
            </w:pPr>
          </w:p>
          <w:p w:rsidR="00AD1260" w:rsidRPr="002E7BFC" w:rsidRDefault="00AD1260" w:rsidP="00AD1260">
            <w:pPr>
              <w:ind w:left="12" w:right="-588" w:firstLine="567"/>
              <w:jc w:val="center"/>
              <w:rPr>
                <w:rFonts w:ascii="Times New Roman" w:hAnsi="Times New Roman"/>
                <w:sz w:val="24"/>
                <w:szCs w:val="24"/>
              </w:rPr>
            </w:pPr>
          </w:p>
          <w:p w:rsidR="00AD1260" w:rsidRPr="002E7BFC" w:rsidRDefault="00AD1260" w:rsidP="00AD1260">
            <w:pPr>
              <w:ind w:left="12" w:right="-588" w:firstLine="567"/>
              <w:jc w:val="center"/>
              <w:rPr>
                <w:rFonts w:ascii="Times New Roman" w:hAnsi="Times New Roman"/>
                <w:sz w:val="24"/>
                <w:szCs w:val="24"/>
              </w:rPr>
            </w:pPr>
          </w:p>
          <w:p w:rsidR="00AD1260" w:rsidRPr="002E7BFC" w:rsidRDefault="00AD1260" w:rsidP="00AD1260">
            <w:pPr>
              <w:spacing w:after="0" w:line="240" w:lineRule="auto"/>
              <w:ind w:left="12" w:firstLine="22"/>
              <w:jc w:val="center"/>
              <w:rPr>
                <w:rFonts w:ascii="Times New Roman" w:hAnsi="Times New Roman"/>
                <w:b/>
                <w:sz w:val="36"/>
                <w:szCs w:val="36"/>
              </w:rPr>
            </w:pPr>
            <w:r w:rsidRPr="002E7BFC">
              <w:rPr>
                <w:rFonts w:ascii="Times New Roman" w:hAnsi="Times New Roman"/>
                <w:b/>
                <w:sz w:val="36"/>
                <w:szCs w:val="36"/>
              </w:rPr>
              <w:t>ГЕНЕРАЛЬНЫЙ ПЛАН</w:t>
            </w:r>
          </w:p>
          <w:p w:rsidR="00AD1260" w:rsidRPr="002E7BFC" w:rsidRDefault="00D612C1" w:rsidP="00AD1260">
            <w:pPr>
              <w:spacing w:after="0" w:line="240" w:lineRule="auto"/>
              <w:ind w:left="12" w:firstLine="22"/>
              <w:jc w:val="center"/>
              <w:rPr>
                <w:rFonts w:ascii="Times New Roman" w:hAnsi="Times New Roman"/>
                <w:b/>
                <w:sz w:val="36"/>
                <w:szCs w:val="36"/>
              </w:rPr>
            </w:pPr>
            <w:r w:rsidRPr="002E7BFC">
              <w:rPr>
                <w:rFonts w:ascii="Times New Roman" w:hAnsi="Times New Roman"/>
                <w:b/>
                <w:sz w:val="36"/>
                <w:szCs w:val="36"/>
              </w:rPr>
              <w:t>Репьевского</w:t>
            </w:r>
            <w:r w:rsidR="00AD1260" w:rsidRPr="002E7BFC">
              <w:rPr>
                <w:rFonts w:ascii="Times New Roman" w:hAnsi="Times New Roman"/>
                <w:b/>
                <w:sz w:val="36"/>
                <w:szCs w:val="36"/>
              </w:rPr>
              <w:t xml:space="preserve">  сельского поселения</w:t>
            </w:r>
          </w:p>
          <w:p w:rsidR="00AD1260" w:rsidRPr="002E7BFC" w:rsidRDefault="00AD1260" w:rsidP="00AD1260">
            <w:pPr>
              <w:spacing w:after="0" w:line="240" w:lineRule="auto"/>
              <w:ind w:left="12" w:firstLine="22"/>
              <w:jc w:val="center"/>
              <w:rPr>
                <w:rFonts w:ascii="Times New Roman" w:hAnsi="Times New Roman"/>
                <w:b/>
                <w:sz w:val="36"/>
                <w:szCs w:val="36"/>
              </w:rPr>
            </w:pPr>
            <w:r w:rsidRPr="002E7BFC">
              <w:rPr>
                <w:rFonts w:ascii="Times New Roman" w:hAnsi="Times New Roman"/>
                <w:b/>
                <w:sz w:val="36"/>
                <w:szCs w:val="36"/>
              </w:rPr>
              <w:t>Тогучинского района Новосибирской области</w:t>
            </w:r>
          </w:p>
          <w:p w:rsidR="00AD1260" w:rsidRPr="002E7BFC" w:rsidRDefault="00AD1260" w:rsidP="00AD1260">
            <w:pPr>
              <w:spacing w:after="0"/>
              <w:ind w:right="-588" w:firstLine="567"/>
              <w:jc w:val="center"/>
              <w:rPr>
                <w:rFonts w:ascii="Times New Roman" w:hAnsi="Times New Roman"/>
                <w:b/>
                <w:sz w:val="24"/>
                <w:szCs w:val="24"/>
              </w:rPr>
            </w:pPr>
          </w:p>
          <w:p w:rsidR="00AD1260" w:rsidRPr="002E7BFC" w:rsidRDefault="00AD1260" w:rsidP="00AD1260">
            <w:pPr>
              <w:ind w:right="-588" w:firstLine="567"/>
              <w:jc w:val="center"/>
              <w:rPr>
                <w:rFonts w:ascii="Times New Roman" w:hAnsi="Times New Roman"/>
                <w:b/>
                <w:sz w:val="24"/>
                <w:szCs w:val="24"/>
              </w:rPr>
            </w:pPr>
          </w:p>
          <w:p w:rsidR="00AD1260" w:rsidRPr="002E7BFC" w:rsidRDefault="00AD1260" w:rsidP="00AD1260">
            <w:pPr>
              <w:tabs>
                <w:tab w:val="left" w:pos="9144"/>
              </w:tabs>
              <w:spacing w:after="0" w:line="360" w:lineRule="auto"/>
              <w:ind w:right="-105" w:firstLine="34"/>
              <w:jc w:val="center"/>
              <w:rPr>
                <w:rFonts w:ascii="Times New Roman" w:hAnsi="Times New Roman"/>
                <w:b/>
                <w:sz w:val="24"/>
                <w:szCs w:val="24"/>
              </w:rPr>
            </w:pPr>
            <w:r w:rsidRPr="002E7BFC">
              <w:rPr>
                <w:rFonts w:ascii="Times New Roman" w:hAnsi="Times New Roman"/>
                <w:b/>
                <w:sz w:val="24"/>
                <w:szCs w:val="24"/>
              </w:rPr>
              <w:t xml:space="preserve">МАТЕРИАЛЫ ПО ОБОСНОВАНИЮ </w:t>
            </w:r>
          </w:p>
          <w:p w:rsidR="00AD1260" w:rsidRPr="002E7BFC" w:rsidRDefault="00AD1260" w:rsidP="00AD1260">
            <w:pPr>
              <w:tabs>
                <w:tab w:val="left" w:pos="2880"/>
              </w:tabs>
              <w:spacing w:after="0" w:line="360" w:lineRule="auto"/>
              <w:ind w:right="-105" w:firstLine="34"/>
              <w:jc w:val="center"/>
              <w:rPr>
                <w:rFonts w:ascii="Times New Roman" w:hAnsi="Times New Roman"/>
                <w:b/>
                <w:sz w:val="24"/>
                <w:szCs w:val="24"/>
              </w:rPr>
            </w:pPr>
            <w:r w:rsidRPr="002E7BFC">
              <w:rPr>
                <w:rFonts w:ascii="Times New Roman" w:hAnsi="Times New Roman"/>
                <w:b/>
                <w:sz w:val="24"/>
                <w:szCs w:val="24"/>
              </w:rPr>
              <w:t>(ПОЯСНИТЕЛЬНАЯ ЗАПИСКА)</w:t>
            </w:r>
          </w:p>
          <w:p w:rsidR="00AD1260" w:rsidRPr="002E7BFC" w:rsidRDefault="00AD1260" w:rsidP="00AD1260">
            <w:pPr>
              <w:tabs>
                <w:tab w:val="left" w:pos="2880"/>
              </w:tabs>
              <w:spacing w:after="0"/>
              <w:ind w:right="-105" w:firstLine="34"/>
              <w:jc w:val="center"/>
              <w:rPr>
                <w:rFonts w:ascii="Times New Roman" w:hAnsi="Times New Roman"/>
                <w:b/>
                <w:sz w:val="24"/>
                <w:szCs w:val="24"/>
              </w:rPr>
            </w:pPr>
          </w:p>
          <w:p w:rsidR="00AD1260" w:rsidRPr="002E7BFC" w:rsidRDefault="00AD1260" w:rsidP="00AD1260">
            <w:pPr>
              <w:tabs>
                <w:tab w:val="left" w:pos="9144"/>
              </w:tabs>
              <w:ind w:right="-105" w:firstLine="34"/>
              <w:jc w:val="center"/>
              <w:rPr>
                <w:rFonts w:ascii="Times New Roman" w:hAnsi="Times New Roman"/>
                <w:b/>
                <w:sz w:val="24"/>
                <w:szCs w:val="24"/>
              </w:rPr>
            </w:pPr>
            <w:r w:rsidRPr="002E7BFC">
              <w:rPr>
                <w:rFonts w:ascii="Times New Roman" w:hAnsi="Times New Roman"/>
                <w:b/>
                <w:sz w:val="24"/>
                <w:szCs w:val="24"/>
              </w:rPr>
              <w:t xml:space="preserve">ТОМ </w:t>
            </w:r>
            <w:r w:rsidRPr="002E7BFC">
              <w:rPr>
                <w:rFonts w:ascii="Times New Roman" w:hAnsi="Times New Roman"/>
                <w:b/>
                <w:sz w:val="24"/>
                <w:szCs w:val="24"/>
                <w:lang w:val="en-US"/>
              </w:rPr>
              <w:t>II</w:t>
            </w:r>
          </w:p>
          <w:p w:rsidR="00AD1260" w:rsidRPr="002E7BFC" w:rsidRDefault="00AD1260" w:rsidP="00AD1260">
            <w:pPr>
              <w:ind w:left="12" w:right="-105" w:firstLine="22"/>
              <w:jc w:val="center"/>
              <w:rPr>
                <w:rFonts w:ascii="Times New Roman" w:hAnsi="Times New Roman"/>
                <w:sz w:val="24"/>
                <w:szCs w:val="24"/>
              </w:rPr>
            </w:pPr>
            <w:r w:rsidRPr="002E7BFC">
              <w:rPr>
                <w:rFonts w:ascii="Times New Roman" w:hAnsi="Times New Roman"/>
                <w:noProof/>
                <w:sz w:val="24"/>
                <w:szCs w:val="24"/>
                <w:lang w:eastAsia="ru-RU"/>
              </w:rPr>
              <w:drawing>
                <wp:inline distT="0" distB="0" distL="0" distR="0">
                  <wp:extent cx="1604798" cy="1940108"/>
                  <wp:effectExtent l="19050" t="0" r="0" b="0"/>
                  <wp:docPr id="17" name="Рисунок 1" descr="Coat_of_Arms_of_Toguchinsky_rayon_(Novosibirskaya_obl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at_of_Arms_of_Toguchinsky_rayon_(Novosibirskaya_oblast)"/>
                          <pic:cNvPicPr>
                            <a:picLocks noChangeAspect="1" noChangeArrowheads="1"/>
                          </pic:cNvPicPr>
                        </pic:nvPicPr>
                        <pic:blipFill>
                          <a:blip r:embed="rId9"/>
                          <a:srcRect/>
                          <a:stretch>
                            <a:fillRect/>
                          </a:stretch>
                        </pic:blipFill>
                        <pic:spPr bwMode="auto">
                          <a:xfrm>
                            <a:off x="0" y="0"/>
                            <a:ext cx="1608260" cy="1944294"/>
                          </a:xfrm>
                          <a:prstGeom prst="rect">
                            <a:avLst/>
                          </a:prstGeom>
                          <a:noFill/>
                          <a:ln w="9525">
                            <a:noFill/>
                            <a:miter lim="800000"/>
                            <a:headEnd/>
                            <a:tailEnd/>
                          </a:ln>
                        </pic:spPr>
                      </pic:pic>
                    </a:graphicData>
                  </a:graphic>
                </wp:inline>
              </w:drawing>
            </w:r>
          </w:p>
          <w:p w:rsidR="00AD1260" w:rsidRPr="002E7BFC" w:rsidRDefault="00AD1260" w:rsidP="00AD1260">
            <w:pPr>
              <w:ind w:left="12" w:right="-588" w:firstLine="567"/>
              <w:jc w:val="both"/>
              <w:rPr>
                <w:rFonts w:ascii="Times New Roman" w:hAnsi="Times New Roman"/>
                <w:sz w:val="24"/>
                <w:szCs w:val="24"/>
              </w:rPr>
            </w:pPr>
            <w:r w:rsidRPr="002E7BFC">
              <w:rPr>
                <w:rFonts w:ascii="Times New Roman" w:hAnsi="Times New Roman"/>
                <w:sz w:val="24"/>
                <w:szCs w:val="24"/>
              </w:rPr>
              <w:t>Управляющий                                                           В.А. Герасимов</w:t>
            </w:r>
          </w:p>
          <w:p w:rsidR="00AD1260" w:rsidRPr="002E7BFC" w:rsidRDefault="00AD1260" w:rsidP="00AD1260">
            <w:pPr>
              <w:ind w:right="-588" w:firstLine="567"/>
              <w:jc w:val="both"/>
              <w:rPr>
                <w:rFonts w:ascii="Times New Roman" w:hAnsi="Times New Roman"/>
                <w:sz w:val="24"/>
                <w:szCs w:val="24"/>
              </w:rPr>
            </w:pPr>
            <w:r w:rsidRPr="002E7BFC">
              <w:rPr>
                <w:rFonts w:ascii="Times New Roman" w:hAnsi="Times New Roman"/>
                <w:sz w:val="24"/>
                <w:szCs w:val="24"/>
              </w:rPr>
              <w:t>Главный архитектор проекта                               Г.Д. Соколова</w:t>
            </w:r>
          </w:p>
          <w:p w:rsidR="00AD1260" w:rsidRPr="002E7BFC" w:rsidRDefault="00AD1260" w:rsidP="00AD1260">
            <w:pPr>
              <w:ind w:right="-588" w:firstLine="567"/>
              <w:jc w:val="both"/>
              <w:rPr>
                <w:rFonts w:ascii="Times New Roman" w:hAnsi="Times New Roman"/>
                <w:sz w:val="24"/>
                <w:szCs w:val="24"/>
              </w:rPr>
            </w:pPr>
          </w:p>
          <w:p w:rsidR="00AD1260" w:rsidRPr="002E7BFC" w:rsidRDefault="00AD1260" w:rsidP="00AD1260">
            <w:pPr>
              <w:ind w:left="12" w:right="-588" w:firstLine="567"/>
              <w:jc w:val="both"/>
              <w:rPr>
                <w:rFonts w:ascii="Times New Roman" w:hAnsi="Times New Roman"/>
                <w:sz w:val="24"/>
                <w:szCs w:val="24"/>
              </w:rPr>
            </w:pPr>
          </w:p>
          <w:p w:rsidR="00AD1260" w:rsidRPr="002E7BFC" w:rsidRDefault="00AD1260" w:rsidP="00B24A08">
            <w:pPr>
              <w:ind w:left="12" w:right="-588" w:firstLine="567"/>
              <w:jc w:val="center"/>
              <w:rPr>
                <w:sz w:val="28"/>
              </w:rPr>
            </w:pPr>
            <w:r w:rsidRPr="002E7BFC">
              <w:rPr>
                <w:rFonts w:ascii="Times New Roman" w:hAnsi="Times New Roman"/>
                <w:sz w:val="24"/>
                <w:szCs w:val="24"/>
              </w:rPr>
              <w:t>г. Новосибирск, 201</w:t>
            </w:r>
            <w:r w:rsidR="00B24A08" w:rsidRPr="002E7BFC">
              <w:rPr>
                <w:rFonts w:ascii="Times New Roman" w:hAnsi="Times New Roman"/>
                <w:sz w:val="24"/>
                <w:szCs w:val="24"/>
              </w:rPr>
              <w:t>3</w:t>
            </w:r>
            <w:r w:rsidRPr="002E7BFC">
              <w:rPr>
                <w:rFonts w:ascii="Times New Roman" w:hAnsi="Times New Roman"/>
                <w:sz w:val="24"/>
                <w:szCs w:val="24"/>
              </w:rPr>
              <w:t xml:space="preserve"> г.</w:t>
            </w:r>
            <w:r w:rsidRPr="002E7BFC">
              <w:rPr>
                <w:rFonts w:ascii="Times New Roman" w:hAnsi="Times New Roman"/>
                <w:sz w:val="24"/>
                <w:szCs w:val="24"/>
              </w:rPr>
              <w:br w:type="page"/>
            </w:r>
          </w:p>
        </w:tc>
      </w:tr>
    </w:tbl>
    <w:p w:rsidR="008D2946" w:rsidRPr="002E7BFC" w:rsidRDefault="008D2946" w:rsidP="00062A6D">
      <w:pPr>
        <w:spacing w:after="0" w:line="240" w:lineRule="auto"/>
        <w:rPr>
          <w:rFonts w:ascii="Times New Roman" w:hAnsi="Times New Roman"/>
          <w:sz w:val="28"/>
          <w:szCs w:val="28"/>
        </w:rPr>
        <w:sectPr w:rsidR="008D2946" w:rsidRPr="002E7BFC" w:rsidSect="004359B4">
          <w:headerReference w:type="default" r:id="rId10"/>
          <w:pgSz w:w="11906" w:h="16838"/>
          <w:pgMar w:top="709" w:right="566" w:bottom="284" w:left="1418" w:header="708" w:footer="708" w:gutter="0"/>
          <w:pgNumType w:start="1"/>
          <w:cols w:space="708"/>
          <w:titlePg/>
          <w:docGrid w:linePitch="360"/>
        </w:sectPr>
      </w:pPr>
    </w:p>
    <w:p w:rsidR="00B24A08" w:rsidRPr="002E7BFC" w:rsidRDefault="00B24A08" w:rsidP="00062A6D">
      <w:pPr>
        <w:spacing w:after="0" w:line="317" w:lineRule="exact"/>
        <w:rPr>
          <w:rFonts w:ascii="Times New Roman" w:hAnsi="Times New Roman"/>
          <w:b/>
          <w:sz w:val="28"/>
          <w:szCs w:val="28"/>
        </w:rPr>
      </w:pPr>
    </w:p>
    <w:p w:rsidR="00B24A08" w:rsidRPr="002E7BFC" w:rsidRDefault="00B24A08" w:rsidP="00062A6D">
      <w:pPr>
        <w:spacing w:after="0" w:line="317" w:lineRule="exact"/>
        <w:rPr>
          <w:rFonts w:ascii="Times New Roman" w:hAnsi="Times New Roman"/>
          <w:b/>
          <w:sz w:val="28"/>
          <w:szCs w:val="28"/>
        </w:rPr>
      </w:pPr>
    </w:p>
    <w:p w:rsidR="008D2946" w:rsidRPr="002E7BFC" w:rsidRDefault="008D2946" w:rsidP="00062A6D">
      <w:pPr>
        <w:spacing w:after="0" w:line="317" w:lineRule="exact"/>
        <w:rPr>
          <w:rFonts w:ascii="Times New Roman" w:hAnsi="Times New Roman"/>
          <w:b/>
          <w:sz w:val="28"/>
          <w:szCs w:val="28"/>
        </w:rPr>
      </w:pPr>
      <w:r w:rsidRPr="002E7BFC">
        <w:rPr>
          <w:rFonts w:ascii="Times New Roman" w:hAnsi="Times New Roman"/>
          <w:b/>
          <w:sz w:val="28"/>
          <w:szCs w:val="28"/>
        </w:rPr>
        <w:t xml:space="preserve">01 </w:t>
      </w:r>
      <w:r w:rsidR="001F09F4" w:rsidRPr="002E7BFC">
        <w:rPr>
          <w:rFonts w:ascii="Times New Roman" w:hAnsi="Times New Roman"/>
          <w:b/>
          <w:sz w:val="28"/>
          <w:szCs w:val="28"/>
        </w:rPr>
        <w:t>СОСТАВ ПРОЕКТА</w:t>
      </w:r>
    </w:p>
    <w:p w:rsidR="008D2946" w:rsidRPr="002E7BFC" w:rsidRDefault="008D2946" w:rsidP="008D2946">
      <w:pPr>
        <w:spacing w:after="0" w:line="317" w:lineRule="exact"/>
        <w:jc w:val="center"/>
        <w:rPr>
          <w:rFonts w:ascii="Times New Roman" w:hAnsi="Times New Roman"/>
          <w:b/>
          <w:sz w:val="28"/>
          <w:szCs w:val="28"/>
        </w:rPr>
      </w:pPr>
    </w:p>
    <w:p w:rsidR="008D2946" w:rsidRPr="002E7BFC" w:rsidRDefault="008D2946" w:rsidP="008D2946">
      <w:pPr>
        <w:pStyle w:val="a7"/>
        <w:numPr>
          <w:ilvl w:val="0"/>
          <w:numId w:val="1"/>
        </w:numPr>
        <w:spacing w:line="240" w:lineRule="auto"/>
        <w:jc w:val="both"/>
        <w:rPr>
          <w:rFonts w:ascii="Times New Roman" w:hAnsi="Times New Roman"/>
          <w:sz w:val="28"/>
          <w:szCs w:val="28"/>
        </w:rPr>
      </w:pPr>
      <w:r w:rsidRPr="002E7BFC">
        <w:rPr>
          <w:rFonts w:ascii="Times New Roman" w:hAnsi="Times New Roman"/>
          <w:sz w:val="28"/>
          <w:szCs w:val="28"/>
        </w:rPr>
        <w:t xml:space="preserve">Положение о территориальном планировании – том </w:t>
      </w:r>
      <w:r w:rsidRPr="002E7BFC">
        <w:rPr>
          <w:rFonts w:ascii="Times New Roman" w:hAnsi="Times New Roman"/>
          <w:sz w:val="28"/>
          <w:szCs w:val="28"/>
          <w:lang w:val="en-US"/>
        </w:rPr>
        <w:t>I</w:t>
      </w:r>
    </w:p>
    <w:p w:rsidR="008D2946" w:rsidRPr="002E7BFC" w:rsidRDefault="008D2946" w:rsidP="008D2946">
      <w:pPr>
        <w:pStyle w:val="a7"/>
        <w:numPr>
          <w:ilvl w:val="0"/>
          <w:numId w:val="1"/>
        </w:numPr>
        <w:spacing w:line="240" w:lineRule="auto"/>
        <w:jc w:val="both"/>
        <w:rPr>
          <w:rFonts w:ascii="Times New Roman" w:hAnsi="Times New Roman"/>
          <w:sz w:val="28"/>
          <w:szCs w:val="28"/>
        </w:rPr>
      </w:pPr>
      <w:r w:rsidRPr="002E7BFC">
        <w:rPr>
          <w:rFonts w:ascii="Times New Roman" w:hAnsi="Times New Roman"/>
          <w:sz w:val="28"/>
          <w:szCs w:val="28"/>
        </w:rPr>
        <w:t xml:space="preserve">Карты – тома </w:t>
      </w:r>
      <w:r w:rsidRPr="002E7BFC">
        <w:rPr>
          <w:rFonts w:ascii="Times New Roman" w:hAnsi="Times New Roman"/>
          <w:sz w:val="28"/>
          <w:szCs w:val="28"/>
          <w:lang w:val="en-US"/>
        </w:rPr>
        <w:t>I</w:t>
      </w:r>
    </w:p>
    <w:p w:rsidR="008D2946" w:rsidRPr="002E7BFC" w:rsidRDefault="008D2946" w:rsidP="008D2946">
      <w:pPr>
        <w:pStyle w:val="a7"/>
        <w:numPr>
          <w:ilvl w:val="0"/>
          <w:numId w:val="1"/>
        </w:numPr>
        <w:spacing w:line="240" w:lineRule="auto"/>
        <w:jc w:val="both"/>
        <w:rPr>
          <w:rFonts w:ascii="Times New Roman" w:hAnsi="Times New Roman"/>
          <w:sz w:val="28"/>
          <w:szCs w:val="28"/>
        </w:rPr>
      </w:pPr>
      <w:r w:rsidRPr="002E7BFC">
        <w:rPr>
          <w:rFonts w:ascii="Times New Roman" w:hAnsi="Times New Roman"/>
          <w:sz w:val="28"/>
          <w:szCs w:val="28"/>
        </w:rPr>
        <w:t xml:space="preserve">Материалы по обоснованию (пояснительная записка) – том </w:t>
      </w:r>
      <w:r w:rsidRPr="002E7BFC">
        <w:rPr>
          <w:rFonts w:ascii="Times New Roman" w:hAnsi="Times New Roman"/>
          <w:sz w:val="28"/>
          <w:szCs w:val="28"/>
          <w:lang w:val="en-US"/>
        </w:rPr>
        <w:t>II</w:t>
      </w:r>
    </w:p>
    <w:p w:rsidR="008D2946" w:rsidRPr="002E7BFC" w:rsidRDefault="008D2946" w:rsidP="008D2946">
      <w:pPr>
        <w:pStyle w:val="a7"/>
        <w:numPr>
          <w:ilvl w:val="0"/>
          <w:numId w:val="1"/>
        </w:numPr>
        <w:spacing w:line="240" w:lineRule="auto"/>
        <w:jc w:val="both"/>
        <w:rPr>
          <w:rFonts w:ascii="Times New Roman" w:hAnsi="Times New Roman"/>
          <w:sz w:val="28"/>
          <w:szCs w:val="28"/>
        </w:rPr>
      </w:pPr>
      <w:r w:rsidRPr="002E7BFC">
        <w:rPr>
          <w:rFonts w:ascii="Times New Roman" w:hAnsi="Times New Roman"/>
          <w:sz w:val="28"/>
          <w:szCs w:val="28"/>
        </w:rPr>
        <w:t xml:space="preserve">Карты – тома </w:t>
      </w:r>
      <w:r w:rsidRPr="002E7BFC">
        <w:rPr>
          <w:rFonts w:ascii="Times New Roman" w:hAnsi="Times New Roman"/>
          <w:sz w:val="28"/>
          <w:szCs w:val="28"/>
          <w:lang w:val="en-US"/>
        </w:rPr>
        <w:t>II</w:t>
      </w:r>
    </w:p>
    <w:p w:rsidR="008D2946" w:rsidRPr="002E7BFC" w:rsidRDefault="008D2946" w:rsidP="008D2946">
      <w:pPr>
        <w:pStyle w:val="a7"/>
        <w:numPr>
          <w:ilvl w:val="0"/>
          <w:numId w:val="1"/>
        </w:numPr>
        <w:spacing w:after="0" w:line="240" w:lineRule="auto"/>
        <w:ind w:left="714" w:hanging="357"/>
        <w:jc w:val="both"/>
        <w:rPr>
          <w:rFonts w:ascii="Times New Roman" w:hAnsi="Times New Roman"/>
          <w:sz w:val="28"/>
          <w:szCs w:val="28"/>
        </w:rPr>
      </w:pPr>
      <w:r w:rsidRPr="002E7BFC">
        <w:rPr>
          <w:rFonts w:ascii="Times New Roman" w:hAnsi="Times New Roman"/>
          <w:sz w:val="28"/>
          <w:szCs w:val="28"/>
        </w:rPr>
        <w:t>Электронная версия проекта</w:t>
      </w:r>
    </w:p>
    <w:p w:rsidR="008D2946" w:rsidRPr="002E7BFC" w:rsidRDefault="008D2946" w:rsidP="008D2946">
      <w:pPr>
        <w:spacing w:after="0" w:line="240" w:lineRule="auto"/>
        <w:jc w:val="both"/>
        <w:rPr>
          <w:rFonts w:ascii="Times New Roman" w:hAnsi="Times New Roman"/>
          <w:sz w:val="28"/>
          <w:szCs w:val="28"/>
        </w:rPr>
      </w:pPr>
    </w:p>
    <w:p w:rsidR="008D2946" w:rsidRPr="002E7BFC" w:rsidRDefault="008D2946" w:rsidP="008D2946">
      <w:pPr>
        <w:spacing w:after="0" w:line="317" w:lineRule="exact"/>
        <w:rPr>
          <w:rFonts w:ascii="Times New Roman" w:hAnsi="Times New Roman"/>
          <w:b/>
          <w:sz w:val="28"/>
          <w:szCs w:val="28"/>
        </w:rPr>
      </w:pPr>
    </w:p>
    <w:p w:rsidR="008D2946" w:rsidRPr="002E7BFC" w:rsidRDefault="008D2946" w:rsidP="008D2946">
      <w:pPr>
        <w:pStyle w:val="1f"/>
        <w:spacing w:after="0" w:line="240" w:lineRule="auto"/>
        <w:ind w:left="0"/>
        <w:rPr>
          <w:rFonts w:ascii="Times New Roman" w:hAnsi="Times New Roman" w:cs="Times New Roman"/>
          <w:b/>
          <w:bCs/>
          <w:sz w:val="28"/>
          <w:szCs w:val="28"/>
        </w:rPr>
      </w:pPr>
      <w:r w:rsidRPr="002E7BFC">
        <w:rPr>
          <w:rFonts w:ascii="Times New Roman" w:hAnsi="Times New Roman" w:cs="Times New Roman"/>
          <w:b/>
          <w:bCs/>
          <w:sz w:val="28"/>
          <w:szCs w:val="28"/>
        </w:rPr>
        <w:t>Электронная версия проекта</w:t>
      </w:r>
    </w:p>
    <w:p w:rsidR="008D2946" w:rsidRPr="002E7BFC" w:rsidRDefault="008D2946" w:rsidP="008D2946">
      <w:pPr>
        <w:pStyle w:val="1f"/>
        <w:spacing w:after="0" w:line="240" w:lineRule="auto"/>
        <w:ind w:left="714"/>
        <w:jc w:val="both"/>
        <w:rPr>
          <w:rFonts w:ascii="Times New Roman" w:hAnsi="Times New Roman" w:cs="Times New Roman"/>
          <w:sz w:val="28"/>
          <w:szCs w:val="28"/>
        </w:rPr>
      </w:pPr>
    </w:p>
    <w:p w:rsidR="008D2946" w:rsidRPr="002E7BFC" w:rsidRDefault="008D2946" w:rsidP="004B3472">
      <w:pPr>
        <w:pStyle w:val="1f"/>
        <w:numPr>
          <w:ilvl w:val="0"/>
          <w:numId w:val="2"/>
        </w:numPr>
        <w:spacing w:after="0" w:line="240" w:lineRule="auto"/>
        <w:jc w:val="both"/>
        <w:rPr>
          <w:rFonts w:ascii="Times New Roman" w:hAnsi="Times New Roman" w:cs="Times New Roman"/>
          <w:sz w:val="28"/>
          <w:szCs w:val="28"/>
        </w:rPr>
      </w:pPr>
      <w:r w:rsidRPr="002E7BFC">
        <w:rPr>
          <w:rFonts w:ascii="Times New Roman" w:hAnsi="Times New Roman" w:cs="Times New Roman"/>
          <w:sz w:val="28"/>
          <w:szCs w:val="28"/>
        </w:rPr>
        <w:t xml:space="preserve">Текстовая часть в формате </w:t>
      </w:r>
      <w:r w:rsidRPr="002E7BFC">
        <w:rPr>
          <w:rFonts w:ascii="Times New Roman" w:hAnsi="Times New Roman" w:cs="Times New Roman"/>
          <w:sz w:val="28"/>
          <w:szCs w:val="28"/>
          <w:lang w:val="en-US"/>
        </w:rPr>
        <w:t>docx</w:t>
      </w:r>
      <w:r w:rsidRPr="002E7BFC">
        <w:rPr>
          <w:rFonts w:ascii="Times New Roman" w:hAnsi="Times New Roman" w:cs="Times New Roman"/>
          <w:sz w:val="28"/>
          <w:szCs w:val="28"/>
        </w:rPr>
        <w:t>.</w:t>
      </w:r>
    </w:p>
    <w:p w:rsidR="008D2946" w:rsidRPr="002E7BFC" w:rsidRDefault="008D2946" w:rsidP="004B3472">
      <w:pPr>
        <w:pStyle w:val="1f"/>
        <w:numPr>
          <w:ilvl w:val="0"/>
          <w:numId w:val="2"/>
        </w:numPr>
        <w:spacing w:after="0" w:line="240" w:lineRule="auto"/>
        <w:jc w:val="both"/>
        <w:rPr>
          <w:rFonts w:ascii="Times New Roman" w:hAnsi="Times New Roman" w:cs="Times New Roman"/>
          <w:sz w:val="28"/>
          <w:szCs w:val="28"/>
        </w:rPr>
      </w:pPr>
      <w:r w:rsidRPr="002E7BFC">
        <w:rPr>
          <w:rFonts w:ascii="Times New Roman" w:hAnsi="Times New Roman" w:cs="Times New Roman"/>
          <w:sz w:val="28"/>
          <w:szCs w:val="28"/>
        </w:rPr>
        <w:t xml:space="preserve">Графическая часть в виде рабочих наборов и слоёв </w:t>
      </w:r>
      <w:r w:rsidRPr="002E7BFC">
        <w:rPr>
          <w:rFonts w:ascii="Times New Roman" w:hAnsi="Times New Roman" w:cs="Times New Roman"/>
          <w:sz w:val="28"/>
          <w:szCs w:val="28"/>
          <w:lang w:val="en-US"/>
        </w:rPr>
        <w:t>MapInfo</w:t>
      </w:r>
      <w:r w:rsidRPr="002E7BFC">
        <w:rPr>
          <w:rFonts w:ascii="Times New Roman" w:hAnsi="Times New Roman" w:cs="Times New Roman"/>
          <w:sz w:val="28"/>
          <w:szCs w:val="28"/>
        </w:rPr>
        <w:t xml:space="preserve"> 9.0</w:t>
      </w:r>
    </w:p>
    <w:p w:rsidR="008D2946" w:rsidRPr="002E7BFC" w:rsidRDefault="008D2946" w:rsidP="004B3472">
      <w:pPr>
        <w:pStyle w:val="1f"/>
        <w:numPr>
          <w:ilvl w:val="0"/>
          <w:numId w:val="2"/>
        </w:numPr>
        <w:spacing w:after="0" w:line="240" w:lineRule="auto"/>
        <w:jc w:val="both"/>
        <w:rPr>
          <w:rFonts w:ascii="Times New Roman" w:hAnsi="Times New Roman" w:cs="Times New Roman"/>
          <w:sz w:val="28"/>
          <w:szCs w:val="28"/>
        </w:rPr>
      </w:pPr>
      <w:r w:rsidRPr="002E7BFC">
        <w:rPr>
          <w:rFonts w:ascii="Times New Roman" w:hAnsi="Times New Roman" w:cs="Times New Roman"/>
          <w:sz w:val="28"/>
          <w:szCs w:val="28"/>
        </w:rPr>
        <w:t>Графическая часть в виде растровых изображений.</w:t>
      </w:r>
    </w:p>
    <w:p w:rsidR="008D2946" w:rsidRPr="002E7BFC" w:rsidRDefault="008D2946" w:rsidP="008D2946">
      <w:pPr>
        <w:pStyle w:val="1f"/>
        <w:spacing w:after="0" w:line="240" w:lineRule="auto"/>
        <w:ind w:left="0"/>
        <w:jc w:val="both"/>
        <w:rPr>
          <w:rFonts w:ascii="Times New Roman" w:hAnsi="Times New Roman" w:cs="Times New Roman"/>
          <w:sz w:val="28"/>
          <w:szCs w:val="28"/>
        </w:rPr>
      </w:pPr>
    </w:p>
    <w:p w:rsidR="008D2946" w:rsidRPr="002E7BFC" w:rsidRDefault="008D2946" w:rsidP="008D2946">
      <w:pPr>
        <w:pStyle w:val="a7"/>
        <w:spacing w:line="240" w:lineRule="auto"/>
        <w:jc w:val="center"/>
        <w:rPr>
          <w:rFonts w:ascii="Times New Roman" w:hAnsi="Times New Roman"/>
          <w:b/>
          <w:sz w:val="28"/>
          <w:szCs w:val="28"/>
        </w:rPr>
        <w:sectPr w:rsidR="008D2946" w:rsidRPr="002E7BFC" w:rsidSect="004359B4">
          <w:pgSz w:w="11906" w:h="16838"/>
          <w:pgMar w:top="1134" w:right="566" w:bottom="1134" w:left="1418" w:header="709" w:footer="708" w:gutter="0"/>
          <w:cols w:space="708"/>
          <w:titlePg/>
          <w:docGrid w:linePitch="360"/>
        </w:sectPr>
      </w:pPr>
    </w:p>
    <w:p w:rsidR="008D2946" w:rsidRPr="002E7BFC" w:rsidRDefault="008D2946" w:rsidP="008D2946">
      <w:pPr>
        <w:pStyle w:val="a7"/>
        <w:spacing w:after="0" w:line="240" w:lineRule="auto"/>
        <w:ind w:left="0"/>
        <w:jc w:val="center"/>
        <w:rPr>
          <w:rFonts w:ascii="Times New Roman" w:hAnsi="Times New Roman"/>
          <w:b/>
          <w:sz w:val="28"/>
          <w:szCs w:val="28"/>
        </w:rPr>
      </w:pPr>
      <w:r w:rsidRPr="002E7BFC">
        <w:rPr>
          <w:rFonts w:ascii="Times New Roman" w:hAnsi="Times New Roman"/>
          <w:b/>
          <w:sz w:val="28"/>
          <w:szCs w:val="28"/>
        </w:rPr>
        <w:lastRenderedPageBreak/>
        <w:t>Перечень карт</w:t>
      </w:r>
    </w:p>
    <w:p w:rsidR="008D2946" w:rsidRPr="002E7BFC" w:rsidRDefault="008D2946" w:rsidP="008D2946">
      <w:pPr>
        <w:pStyle w:val="a7"/>
        <w:spacing w:after="0" w:line="240" w:lineRule="auto"/>
        <w:jc w:val="center"/>
        <w:rPr>
          <w:b/>
        </w:rPr>
      </w:pPr>
    </w:p>
    <w:tbl>
      <w:tblPr>
        <w:tblW w:w="10044"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4"/>
        <w:gridCol w:w="6483"/>
        <w:gridCol w:w="1455"/>
        <w:gridCol w:w="1015"/>
        <w:gridCol w:w="567"/>
      </w:tblGrid>
      <w:tr w:rsidR="0057250F" w:rsidRPr="002E7BFC" w:rsidTr="004D49B7">
        <w:trPr>
          <w:trHeight w:val="693"/>
          <w:jc w:val="center"/>
        </w:trPr>
        <w:tc>
          <w:tcPr>
            <w:tcW w:w="524"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 xml:space="preserve">№п/п    </w:t>
            </w:r>
          </w:p>
        </w:tc>
        <w:tc>
          <w:tcPr>
            <w:tcW w:w="6483"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Наименование чертежей</w:t>
            </w:r>
          </w:p>
        </w:tc>
        <w:tc>
          <w:tcPr>
            <w:tcW w:w="1455" w:type="dxa"/>
            <w:vAlign w:val="center"/>
          </w:tcPr>
          <w:p w:rsidR="0057250F" w:rsidRPr="002E7BFC" w:rsidRDefault="0057250F" w:rsidP="0057250F">
            <w:pPr>
              <w:spacing w:after="0" w:line="240" w:lineRule="auto"/>
              <w:ind w:left="-64"/>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Масштаб</w:t>
            </w:r>
          </w:p>
        </w:tc>
        <w:tc>
          <w:tcPr>
            <w:tcW w:w="1015"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Марка чертежа</w:t>
            </w:r>
          </w:p>
        </w:tc>
        <w:tc>
          <w:tcPr>
            <w:tcW w:w="567"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 xml:space="preserve">№ листа </w:t>
            </w:r>
          </w:p>
        </w:tc>
      </w:tr>
      <w:tr w:rsidR="0057250F" w:rsidRPr="002E7BFC" w:rsidTr="00C40A93">
        <w:trPr>
          <w:trHeight w:val="702"/>
          <w:jc w:val="center"/>
        </w:trPr>
        <w:tc>
          <w:tcPr>
            <w:tcW w:w="10044" w:type="dxa"/>
            <w:gridSpan w:val="5"/>
            <w:shd w:val="clear" w:color="auto" w:fill="auto"/>
            <w:vAlign w:val="center"/>
          </w:tcPr>
          <w:p w:rsidR="0057250F" w:rsidRPr="002E7BFC" w:rsidRDefault="00ED5A8A" w:rsidP="00ED5A8A">
            <w:pPr>
              <w:spacing w:after="0" w:line="240" w:lineRule="auto"/>
              <w:jc w:val="center"/>
              <w:rPr>
                <w:rFonts w:ascii="Times New Roman" w:eastAsia="Times New Roman" w:hAnsi="Times New Roman"/>
                <w:sz w:val="24"/>
                <w:szCs w:val="24"/>
                <w:lang w:eastAsia="ru-RU"/>
              </w:rPr>
            </w:pPr>
            <w:r w:rsidRPr="002E7BFC">
              <w:rPr>
                <w:rFonts w:ascii="Times New Roman" w:hAnsi="Times New Roman"/>
                <w:b/>
                <w:sz w:val="24"/>
                <w:szCs w:val="24"/>
              </w:rPr>
              <w:t>Положение о территориальном планировании</w:t>
            </w:r>
            <w:r w:rsidRPr="002E7BFC">
              <w:rPr>
                <w:rFonts w:ascii="Times New Roman" w:eastAsia="Times New Roman" w:hAnsi="Times New Roman"/>
                <w:b/>
                <w:sz w:val="24"/>
                <w:szCs w:val="24"/>
                <w:lang w:eastAsia="ru-RU"/>
              </w:rPr>
              <w:t xml:space="preserve"> (Том </w:t>
            </w:r>
            <w:r w:rsidRPr="002E7BFC">
              <w:rPr>
                <w:rFonts w:ascii="Times New Roman" w:eastAsia="Times New Roman" w:hAnsi="Times New Roman"/>
                <w:b/>
                <w:sz w:val="24"/>
                <w:szCs w:val="24"/>
                <w:lang w:val="en-US" w:eastAsia="ru-RU"/>
              </w:rPr>
              <w:t>I</w:t>
            </w:r>
            <w:r w:rsidRPr="002E7BFC">
              <w:rPr>
                <w:rFonts w:ascii="Times New Roman" w:eastAsia="Times New Roman" w:hAnsi="Times New Roman"/>
                <w:b/>
                <w:sz w:val="24"/>
                <w:szCs w:val="24"/>
                <w:lang w:eastAsia="ru-RU"/>
              </w:rPr>
              <w:t>)</w:t>
            </w:r>
          </w:p>
        </w:tc>
      </w:tr>
      <w:tr w:rsidR="0057250F" w:rsidRPr="002E7BFC" w:rsidTr="004D49B7">
        <w:trPr>
          <w:trHeight w:val="702"/>
          <w:jc w:val="center"/>
        </w:trPr>
        <w:tc>
          <w:tcPr>
            <w:tcW w:w="524"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6483" w:type="dxa"/>
            <w:shd w:val="clear" w:color="auto" w:fill="auto"/>
            <w:vAlign w:val="center"/>
          </w:tcPr>
          <w:p w:rsidR="0057250F" w:rsidRPr="002E7BFC" w:rsidRDefault="0043218A" w:rsidP="004D49B7">
            <w:pPr>
              <w:jc w:val="both"/>
              <w:rPr>
                <w:rFonts w:ascii="Times New Roman" w:hAnsi="Times New Roman"/>
                <w:sz w:val="24"/>
                <w:szCs w:val="24"/>
              </w:rPr>
            </w:pPr>
            <w:r w:rsidRPr="002E7BFC">
              <w:rPr>
                <w:rFonts w:ascii="Times New Roman" w:hAnsi="Times New Roman"/>
                <w:sz w:val="24"/>
                <w:szCs w:val="24"/>
              </w:rPr>
              <w:t xml:space="preserve">Карта границ Репьевского сельского поселения, с.Репьево,      с. Льниха, ст. Восточная, с. Боровушка, с. Новомотково, ост.пл. Паровозный, п. Пустынка, </w:t>
            </w:r>
            <w:r w:rsidR="004D49B7" w:rsidRPr="002E7BFC">
              <w:rPr>
                <w:rFonts w:ascii="Times New Roman" w:hAnsi="Times New Roman"/>
                <w:sz w:val="24"/>
                <w:szCs w:val="24"/>
              </w:rPr>
              <w:t>д</w:t>
            </w:r>
            <w:r w:rsidRPr="002E7BFC">
              <w:rPr>
                <w:rFonts w:ascii="Times New Roman" w:hAnsi="Times New Roman"/>
                <w:sz w:val="24"/>
                <w:szCs w:val="24"/>
              </w:rPr>
              <w:t>. Шмаково</w:t>
            </w:r>
          </w:p>
        </w:tc>
        <w:tc>
          <w:tcPr>
            <w:tcW w:w="1455" w:type="dxa"/>
            <w:vAlign w:val="center"/>
          </w:tcPr>
          <w:p w:rsidR="0057250F" w:rsidRPr="002E7BFC" w:rsidRDefault="0043218A" w:rsidP="0057250F">
            <w:pPr>
              <w:spacing w:after="0" w:line="240" w:lineRule="auto"/>
              <w:ind w:left="-108"/>
              <w:jc w:val="center"/>
              <w:rPr>
                <w:rFonts w:ascii="Times New Roman" w:eastAsia="Times New Roman" w:hAnsi="Times New Roman"/>
                <w:sz w:val="24"/>
                <w:szCs w:val="24"/>
                <w:lang w:eastAsia="ru-RU"/>
              </w:rPr>
            </w:pPr>
            <w:r w:rsidRPr="002E7BFC">
              <w:rPr>
                <w:rFonts w:ascii="Times New Roman" w:hAnsi="Times New Roman"/>
                <w:sz w:val="24"/>
                <w:szCs w:val="24"/>
              </w:rPr>
              <w:t>М 1:25 000</w:t>
            </w:r>
          </w:p>
        </w:tc>
        <w:tc>
          <w:tcPr>
            <w:tcW w:w="1015" w:type="dxa"/>
            <w:shd w:val="clear" w:color="auto" w:fill="auto"/>
            <w:vAlign w:val="center"/>
          </w:tcPr>
          <w:p w:rsidR="0057250F" w:rsidRPr="002E7BFC" w:rsidRDefault="0057250F" w:rsidP="0043218A">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ГП-</w:t>
            </w:r>
            <w:r w:rsidR="0043218A" w:rsidRPr="002E7BFC">
              <w:rPr>
                <w:rFonts w:ascii="Times New Roman" w:eastAsia="Times New Roman" w:hAnsi="Times New Roman"/>
                <w:sz w:val="24"/>
                <w:szCs w:val="24"/>
                <w:lang w:eastAsia="ru-RU"/>
              </w:rPr>
              <w:t>3</w:t>
            </w:r>
          </w:p>
        </w:tc>
        <w:tc>
          <w:tcPr>
            <w:tcW w:w="567" w:type="dxa"/>
            <w:shd w:val="clear" w:color="auto" w:fill="auto"/>
            <w:vAlign w:val="center"/>
          </w:tcPr>
          <w:p w:rsidR="0057250F"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r>
      <w:tr w:rsidR="0057250F" w:rsidRPr="002E7BFC" w:rsidTr="004D49B7">
        <w:trPr>
          <w:trHeight w:val="702"/>
          <w:jc w:val="center"/>
        </w:trPr>
        <w:tc>
          <w:tcPr>
            <w:tcW w:w="524"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6483" w:type="dxa"/>
            <w:shd w:val="clear" w:color="auto" w:fill="auto"/>
            <w:vAlign w:val="center"/>
          </w:tcPr>
          <w:p w:rsidR="0057250F" w:rsidRPr="002E7BFC" w:rsidRDefault="0043218A" w:rsidP="0043218A">
            <w:pPr>
              <w:spacing w:after="0" w:line="240" w:lineRule="auto"/>
              <w:jc w:val="both"/>
              <w:rPr>
                <w:rFonts w:ascii="Times New Roman" w:eastAsia="Times New Roman" w:hAnsi="Times New Roman"/>
                <w:sz w:val="24"/>
                <w:szCs w:val="24"/>
                <w:lang w:eastAsia="ru-RU"/>
              </w:rPr>
            </w:pPr>
            <w:r w:rsidRPr="002E7BFC">
              <w:rPr>
                <w:rFonts w:ascii="Times New Roman" w:hAnsi="Times New Roman"/>
                <w:sz w:val="24"/>
                <w:szCs w:val="24"/>
              </w:rPr>
              <w:t>Карта планируемого размещения объектов местного значения (проектный план)</w:t>
            </w:r>
          </w:p>
        </w:tc>
        <w:tc>
          <w:tcPr>
            <w:tcW w:w="1455" w:type="dxa"/>
            <w:vAlign w:val="center"/>
          </w:tcPr>
          <w:p w:rsidR="0057250F" w:rsidRPr="002E7BFC" w:rsidRDefault="0043218A" w:rsidP="0043218A">
            <w:pPr>
              <w:spacing w:after="0" w:line="240" w:lineRule="auto"/>
              <w:ind w:left="-108"/>
              <w:jc w:val="center"/>
              <w:rPr>
                <w:rFonts w:ascii="Times New Roman" w:eastAsia="Times New Roman" w:hAnsi="Times New Roman"/>
                <w:sz w:val="24"/>
                <w:szCs w:val="24"/>
                <w:lang w:eastAsia="ru-RU"/>
              </w:rPr>
            </w:pPr>
            <w:r w:rsidRPr="002E7BFC">
              <w:rPr>
                <w:rFonts w:ascii="Times New Roman" w:hAnsi="Times New Roman"/>
                <w:sz w:val="24"/>
                <w:szCs w:val="24"/>
              </w:rPr>
              <w:t>М 1:25 000</w:t>
            </w:r>
          </w:p>
        </w:tc>
        <w:tc>
          <w:tcPr>
            <w:tcW w:w="1015" w:type="dxa"/>
            <w:shd w:val="clear" w:color="auto" w:fill="auto"/>
            <w:vAlign w:val="center"/>
          </w:tcPr>
          <w:p w:rsidR="0057250F" w:rsidRPr="002E7BFC" w:rsidRDefault="0057250F" w:rsidP="0043218A">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ГП-</w:t>
            </w:r>
            <w:r w:rsidR="0043218A" w:rsidRPr="002E7BFC">
              <w:rPr>
                <w:rFonts w:ascii="Times New Roman" w:eastAsia="Times New Roman" w:hAnsi="Times New Roman"/>
                <w:sz w:val="24"/>
                <w:szCs w:val="24"/>
                <w:lang w:eastAsia="ru-RU"/>
              </w:rPr>
              <w:t>4</w:t>
            </w:r>
          </w:p>
        </w:tc>
        <w:tc>
          <w:tcPr>
            <w:tcW w:w="567" w:type="dxa"/>
            <w:shd w:val="clear" w:color="auto" w:fill="auto"/>
            <w:vAlign w:val="center"/>
          </w:tcPr>
          <w:p w:rsidR="0057250F"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57250F" w:rsidRPr="002E7BFC" w:rsidTr="004D49B7">
        <w:trPr>
          <w:trHeight w:val="683"/>
          <w:jc w:val="center"/>
        </w:trPr>
        <w:tc>
          <w:tcPr>
            <w:tcW w:w="524" w:type="dxa"/>
            <w:shd w:val="clear" w:color="auto" w:fill="auto"/>
            <w:vAlign w:val="center"/>
          </w:tcPr>
          <w:p w:rsidR="0057250F" w:rsidRPr="002E7BFC" w:rsidRDefault="0057250F" w:rsidP="001774B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6483" w:type="dxa"/>
            <w:shd w:val="clear" w:color="auto" w:fill="auto"/>
            <w:vAlign w:val="center"/>
          </w:tcPr>
          <w:p w:rsidR="0057250F" w:rsidRPr="002E7BFC" w:rsidRDefault="0043218A" w:rsidP="0043218A">
            <w:pPr>
              <w:spacing w:after="0" w:line="240" w:lineRule="auto"/>
              <w:jc w:val="both"/>
              <w:rPr>
                <w:rFonts w:ascii="Times New Roman" w:eastAsia="Times New Roman" w:hAnsi="Times New Roman"/>
                <w:sz w:val="24"/>
                <w:szCs w:val="24"/>
                <w:lang w:eastAsia="ru-RU"/>
              </w:rPr>
            </w:pPr>
            <w:r w:rsidRPr="002E7BFC">
              <w:rPr>
                <w:rFonts w:ascii="Times New Roman" w:hAnsi="Times New Roman"/>
                <w:sz w:val="24"/>
                <w:szCs w:val="24"/>
              </w:rPr>
              <w:t>Карта границ функциональных зон и местоположения линейных объектов федерального, регионального и местного значения  территории Репьевского сельского поселения</w:t>
            </w:r>
          </w:p>
        </w:tc>
        <w:tc>
          <w:tcPr>
            <w:tcW w:w="1455" w:type="dxa"/>
            <w:vAlign w:val="center"/>
          </w:tcPr>
          <w:p w:rsidR="0057250F" w:rsidRPr="002E7BFC" w:rsidRDefault="0057250F" w:rsidP="0057250F">
            <w:pPr>
              <w:spacing w:after="0" w:line="240" w:lineRule="auto"/>
              <w:ind w:lef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М 1:25 000</w:t>
            </w:r>
          </w:p>
        </w:tc>
        <w:tc>
          <w:tcPr>
            <w:tcW w:w="1015" w:type="dxa"/>
            <w:shd w:val="clear" w:color="auto" w:fill="auto"/>
            <w:vAlign w:val="center"/>
          </w:tcPr>
          <w:p w:rsidR="0057250F" w:rsidRPr="002E7BFC" w:rsidRDefault="0057250F" w:rsidP="0043218A">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ГП-</w:t>
            </w:r>
            <w:r w:rsidR="0043218A" w:rsidRPr="002E7BFC">
              <w:rPr>
                <w:rFonts w:ascii="Times New Roman" w:eastAsia="Times New Roman" w:hAnsi="Times New Roman"/>
                <w:sz w:val="24"/>
                <w:szCs w:val="24"/>
                <w:lang w:eastAsia="ru-RU"/>
              </w:rPr>
              <w:t>5</w:t>
            </w:r>
          </w:p>
        </w:tc>
        <w:tc>
          <w:tcPr>
            <w:tcW w:w="567" w:type="dxa"/>
            <w:shd w:val="clear" w:color="auto" w:fill="auto"/>
            <w:vAlign w:val="center"/>
          </w:tcPr>
          <w:p w:rsidR="0057250F"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r>
      <w:tr w:rsidR="0057250F" w:rsidRPr="002E7BFC" w:rsidTr="00C40A93">
        <w:trPr>
          <w:trHeight w:val="683"/>
          <w:jc w:val="center"/>
        </w:trPr>
        <w:tc>
          <w:tcPr>
            <w:tcW w:w="10044" w:type="dxa"/>
            <w:gridSpan w:val="5"/>
            <w:shd w:val="clear" w:color="auto" w:fill="auto"/>
            <w:vAlign w:val="center"/>
          </w:tcPr>
          <w:p w:rsidR="0057250F" w:rsidRPr="002E7BFC" w:rsidRDefault="00ED5A8A" w:rsidP="00ED5A8A">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b/>
                <w:sz w:val="24"/>
                <w:szCs w:val="24"/>
                <w:lang w:eastAsia="ru-RU"/>
              </w:rPr>
              <w:t xml:space="preserve">Материалы по обоснованию (Том </w:t>
            </w:r>
            <w:r w:rsidRPr="002E7BFC">
              <w:rPr>
                <w:rFonts w:ascii="Times New Roman" w:eastAsia="Times New Roman" w:hAnsi="Times New Roman"/>
                <w:b/>
                <w:sz w:val="24"/>
                <w:szCs w:val="24"/>
                <w:lang w:val="en-US" w:eastAsia="ru-RU"/>
              </w:rPr>
              <w:t>II</w:t>
            </w:r>
            <w:r w:rsidRPr="002E7BFC">
              <w:rPr>
                <w:rFonts w:ascii="Times New Roman" w:eastAsia="Times New Roman" w:hAnsi="Times New Roman"/>
                <w:b/>
                <w:sz w:val="24"/>
                <w:szCs w:val="24"/>
                <w:lang w:eastAsia="ru-RU"/>
              </w:rPr>
              <w:t>)</w:t>
            </w:r>
          </w:p>
        </w:tc>
      </w:tr>
      <w:tr w:rsidR="0057250F" w:rsidRPr="002E7BFC" w:rsidTr="004D49B7">
        <w:trPr>
          <w:trHeight w:val="683"/>
          <w:jc w:val="center"/>
        </w:trPr>
        <w:tc>
          <w:tcPr>
            <w:tcW w:w="524" w:type="dxa"/>
            <w:shd w:val="clear" w:color="auto" w:fill="auto"/>
            <w:vAlign w:val="center"/>
          </w:tcPr>
          <w:p w:rsidR="0057250F" w:rsidRPr="002E7BFC" w:rsidRDefault="0043218A" w:rsidP="001774B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6483" w:type="dxa"/>
            <w:shd w:val="clear" w:color="auto" w:fill="auto"/>
            <w:vAlign w:val="center"/>
          </w:tcPr>
          <w:p w:rsidR="0057250F" w:rsidRPr="002E7BFC" w:rsidRDefault="0043218A" w:rsidP="004D49B7">
            <w:pPr>
              <w:rPr>
                <w:rFonts w:ascii="Times New Roman" w:hAnsi="Times New Roman"/>
                <w:sz w:val="24"/>
                <w:szCs w:val="24"/>
              </w:rPr>
            </w:pPr>
            <w:r w:rsidRPr="002E7BFC">
              <w:rPr>
                <w:rFonts w:ascii="Times New Roman" w:hAnsi="Times New Roman"/>
                <w:sz w:val="24"/>
                <w:szCs w:val="24"/>
              </w:rPr>
              <w:t xml:space="preserve">Карта современных границ, Репьевского сельского поселения, с.Репьево, с. Льниха, ст. Восточная, с. Боровушка, </w:t>
            </w:r>
            <w:r w:rsidR="004D49B7" w:rsidRPr="002E7BFC">
              <w:rPr>
                <w:rFonts w:ascii="Times New Roman" w:hAnsi="Times New Roman"/>
                <w:sz w:val="24"/>
                <w:szCs w:val="24"/>
              </w:rPr>
              <w:t>д</w:t>
            </w:r>
            <w:r w:rsidRPr="002E7BFC">
              <w:rPr>
                <w:rFonts w:ascii="Times New Roman" w:hAnsi="Times New Roman"/>
                <w:sz w:val="24"/>
                <w:szCs w:val="24"/>
              </w:rPr>
              <w:t xml:space="preserve">. Шмаково, с. Новомотково, ост.пл. Паровозный, п. Пустынка, </w:t>
            </w:r>
          </w:p>
        </w:tc>
        <w:tc>
          <w:tcPr>
            <w:tcW w:w="1455" w:type="dxa"/>
            <w:vAlign w:val="center"/>
          </w:tcPr>
          <w:p w:rsidR="0057250F" w:rsidRPr="002E7BFC" w:rsidRDefault="0057250F" w:rsidP="00302FD6">
            <w:pPr>
              <w:spacing w:after="0" w:line="240" w:lineRule="auto"/>
              <w:ind w:lef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М 1:</w:t>
            </w:r>
            <w:r w:rsidR="00302FD6" w:rsidRPr="002E7BFC">
              <w:rPr>
                <w:rFonts w:ascii="Times New Roman" w:eastAsia="Times New Roman" w:hAnsi="Times New Roman"/>
                <w:sz w:val="24"/>
                <w:szCs w:val="24"/>
                <w:lang w:eastAsia="ru-RU"/>
              </w:rPr>
              <w:t>25</w:t>
            </w:r>
            <w:r w:rsidRPr="002E7BFC">
              <w:rPr>
                <w:rFonts w:ascii="Times New Roman" w:eastAsia="Times New Roman" w:hAnsi="Times New Roman"/>
                <w:sz w:val="24"/>
                <w:szCs w:val="24"/>
                <w:lang w:eastAsia="ru-RU"/>
              </w:rPr>
              <w:t xml:space="preserve"> 000</w:t>
            </w:r>
          </w:p>
        </w:tc>
        <w:tc>
          <w:tcPr>
            <w:tcW w:w="1015" w:type="dxa"/>
            <w:shd w:val="clear" w:color="auto" w:fill="auto"/>
            <w:vAlign w:val="center"/>
          </w:tcPr>
          <w:p w:rsidR="0057250F" w:rsidRPr="002E7BFC" w:rsidRDefault="0057250F" w:rsidP="00302FD6">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ГП-</w:t>
            </w:r>
            <w:r w:rsidR="00302FD6" w:rsidRPr="002E7BFC">
              <w:rPr>
                <w:rFonts w:ascii="Times New Roman" w:eastAsia="Times New Roman" w:hAnsi="Times New Roman"/>
                <w:sz w:val="24"/>
                <w:szCs w:val="24"/>
                <w:lang w:eastAsia="ru-RU"/>
              </w:rPr>
              <w:t>1</w:t>
            </w:r>
          </w:p>
        </w:tc>
        <w:tc>
          <w:tcPr>
            <w:tcW w:w="567" w:type="dxa"/>
            <w:shd w:val="clear" w:color="auto" w:fill="auto"/>
            <w:vAlign w:val="center"/>
          </w:tcPr>
          <w:p w:rsidR="0057250F"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57250F" w:rsidRPr="002E7BFC" w:rsidTr="004D49B7">
        <w:trPr>
          <w:trHeight w:val="683"/>
          <w:jc w:val="center"/>
        </w:trPr>
        <w:tc>
          <w:tcPr>
            <w:tcW w:w="524" w:type="dxa"/>
            <w:shd w:val="clear" w:color="auto" w:fill="auto"/>
            <w:vAlign w:val="center"/>
          </w:tcPr>
          <w:p w:rsidR="0057250F" w:rsidRPr="002E7BFC" w:rsidRDefault="0043218A" w:rsidP="001774B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6483" w:type="dxa"/>
            <w:shd w:val="clear" w:color="auto" w:fill="auto"/>
            <w:vAlign w:val="center"/>
          </w:tcPr>
          <w:p w:rsidR="0057250F" w:rsidRPr="002E7BFC" w:rsidRDefault="0043218A" w:rsidP="0043218A">
            <w:pPr>
              <w:spacing w:after="0" w:line="240" w:lineRule="auto"/>
              <w:rPr>
                <w:rFonts w:ascii="Times New Roman" w:eastAsia="Times New Roman" w:hAnsi="Times New Roman"/>
                <w:sz w:val="24"/>
                <w:szCs w:val="24"/>
                <w:lang w:eastAsia="ru-RU"/>
              </w:rPr>
            </w:pPr>
            <w:r w:rsidRPr="002E7BFC">
              <w:rPr>
                <w:rFonts w:ascii="Times New Roman" w:hAnsi="Times New Roman"/>
                <w:sz w:val="24"/>
                <w:szCs w:val="24"/>
              </w:rPr>
              <w:t>Карта местоположения существующих и строящихся объектов местного значения, зон с особыми условиями, использования территорий, территорий объектов культурного значения</w:t>
            </w:r>
          </w:p>
        </w:tc>
        <w:tc>
          <w:tcPr>
            <w:tcW w:w="1455" w:type="dxa"/>
            <w:vAlign w:val="center"/>
          </w:tcPr>
          <w:p w:rsidR="0057250F" w:rsidRPr="002E7BFC" w:rsidRDefault="0057250F" w:rsidP="00302FD6">
            <w:pPr>
              <w:spacing w:after="0" w:line="240" w:lineRule="auto"/>
              <w:ind w:lef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М 1:25 000</w:t>
            </w:r>
          </w:p>
        </w:tc>
        <w:tc>
          <w:tcPr>
            <w:tcW w:w="1015" w:type="dxa"/>
            <w:shd w:val="clear" w:color="auto" w:fill="auto"/>
            <w:vAlign w:val="center"/>
          </w:tcPr>
          <w:p w:rsidR="0057250F" w:rsidRPr="002E7BFC" w:rsidRDefault="0057250F" w:rsidP="00302FD6">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ГП-</w:t>
            </w:r>
            <w:r w:rsidR="00302FD6" w:rsidRPr="002E7BFC">
              <w:rPr>
                <w:rFonts w:ascii="Times New Roman" w:eastAsia="Times New Roman" w:hAnsi="Times New Roman"/>
                <w:sz w:val="24"/>
                <w:szCs w:val="24"/>
                <w:lang w:eastAsia="ru-RU"/>
              </w:rPr>
              <w:t>2</w:t>
            </w:r>
          </w:p>
        </w:tc>
        <w:tc>
          <w:tcPr>
            <w:tcW w:w="567" w:type="dxa"/>
            <w:shd w:val="clear" w:color="auto" w:fill="auto"/>
            <w:vAlign w:val="center"/>
          </w:tcPr>
          <w:p w:rsidR="0057250F"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41414" w:rsidRPr="002E7BFC" w:rsidTr="004D49B7">
        <w:trPr>
          <w:trHeight w:val="683"/>
          <w:jc w:val="center"/>
        </w:trPr>
        <w:tc>
          <w:tcPr>
            <w:tcW w:w="524" w:type="dxa"/>
            <w:shd w:val="clear" w:color="auto" w:fill="auto"/>
            <w:vAlign w:val="center"/>
          </w:tcPr>
          <w:p w:rsidR="00F41414"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6483" w:type="dxa"/>
            <w:shd w:val="clear" w:color="auto" w:fill="auto"/>
            <w:vAlign w:val="center"/>
          </w:tcPr>
          <w:p w:rsidR="00F41414" w:rsidRPr="00F41414" w:rsidRDefault="00F41414" w:rsidP="0043218A">
            <w:pPr>
              <w:spacing w:after="0" w:line="240" w:lineRule="auto"/>
              <w:rPr>
                <w:rFonts w:ascii="Times New Roman" w:hAnsi="Times New Roman"/>
                <w:sz w:val="24"/>
                <w:szCs w:val="24"/>
              </w:rPr>
            </w:pPr>
            <w:r w:rsidRPr="00F41414">
              <w:rPr>
                <w:rFonts w:ascii="Times New Roman" w:hAnsi="Times New Roman"/>
                <w:bCs/>
                <w:sz w:val="24"/>
                <w:szCs w:val="24"/>
              </w:rPr>
              <w:t xml:space="preserve">Карта </w:t>
            </w:r>
            <w:r w:rsidRPr="00F41414">
              <w:rPr>
                <w:rFonts w:ascii="Times New Roman" w:hAnsi="Times New Roman"/>
                <w:sz w:val="24"/>
                <w:szCs w:val="24"/>
              </w:rPr>
              <w:t>территорий, подверженных риску возникновения чрезвычайных ситуаций природного и техноге</w:t>
            </w:r>
            <w:r w:rsidRPr="00F41414">
              <w:rPr>
                <w:rFonts w:ascii="Times New Roman" w:hAnsi="Times New Roman"/>
                <w:sz w:val="24"/>
                <w:szCs w:val="24"/>
              </w:rPr>
              <w:t>н</w:t>
            </w:r>
            <w:r w:rsidRPr="00F41414">
              <w:rPr>
                <w:rFonts w:ascii="Times New Roman" w:hAnsi="Times New Roman"/>
                <w:sz w:val="24"/>
                <w:szCs w:val="24"/>
              </w:rPr>
              <w:t>ного характера Репьевского сельского поселения.</w:t>
            </w:r>
          </w:p>
        </w:tc>
        <w:tc>
          <w:tcPr>
            <w:tcW w:w="1455" w:type="dxa"/>
            <w:vAlign w:val="center"/>
          </w:tcPr>
          <w:p w:rsidR="00F41414" w:rsidRPr="002E7BFC" w:rsidRDefault="00F41414" w:rsidP="00A20096">
            <w:pPr>
              <w:spacing w:after="0" w:line="240" w:lineRule="auto"/>
              <w:ind w:lef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М 1:25 000</w:t>
            </w:r>
          </w:p>
        </w:tc>
        <w:tc>
          <w:tcPr>
            <w:tcW w:w="1015" w:type="dxa"/>
            <w:shd w:val="clear" w:color="auto" w:fill="auto"/>
            <w:vAlign w:val="center"/>
          </w:tcPr>
          <w:p w:rsidR="00F41414" w:rsidRPr="002E7BFC" w:rsidRDefault="00F41414" w:rsidP="00A20096">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ГП-</w:t>
            </w:r>
            <w:r>
              <w:rPr>
                <w:rFonts w:ascii="Times New Roman" w:eastAsia="Times New Roman" w:hAnsi="Times New Roman"/>
                <w:sz w:val="24"/>
                <w:szCs w:val="24"/>
                <w:lang w:eastAsia="ru-RU"/>
              </w:rPr>
              <w:t>6</w:t>
            </w:r>
          </w:p>
        </w:tc>
        <w:tc>
          <w:tcPr>
            <w:tcW w:w="567" w:type="dxa"/>
            <w:shd w:val="clear" w:color="auto" w:fill="auto"/>
            <w:vAlign w:val="center"/>
          </w:tcPr>
          <w:p w:rsidR="00F41414" w:rsidRPr="002E7BFC" w:rsidRDefault="00F41414" w:rsidP="001774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bl>
    <w:p w:rsidR="00AD1260" w:rsidRPr="002E7BFC" w:rsidRDefault="00AD1260" w:rsidP="0057250F">
      <w:pPr>
        <w:jc w:val="both"/>
        <w:rPr>
          <w:b/>
        </w:rPr>
      </w:pPr>
    </w:p>
    <w:p w:rsidR="00AD1260" w:rsidRPr="002E7BFC" w:rsidRDefault="00AD1260" w:rsidP="008D2946">
      <w:pPr>
        <w:sectPr w:rsidR="00AD1260" w:rsidRPr="002E7BFC" w:rsidSect="0057250F">
          <w:pgSz w:w="11906" w:h="16838"/>
          <w:pgMar w:top="1134" w:right="566" w:bottom="1276" w:left="1418" w:header="709" w:footer="708" w:gutter="0"/>
          <w:cols w:space="708"/>
          <w:titlePg/>
          <w:docGrid w:linePitch="360"/>
        </w:sectPr>
      </w:pPr>
    </w:p>
    <w:p w:rsidR="00AD1260" w:rsidRPr="002E7BFC" w:rsidRDefault="00AD1260" w:rsidP="00AD1260">
      <w:pPr>
        <w:spacing w:before="240"/>
        <w:jc w:val="center"/>
        <w:rPr>
          <w:rFonts w:ascii="Times New Roman" w:hAnsi="Times New Roman"/>
          <w:b/>
          <w:sz w:val="24"/>
          <w:szCs w:val="24"/>
        </w:rPr>
      </w:pPr>
      <w:r w:rsidRPr="002E7BFC">
        <w:rPr>
          <w:rFonts w:ascii="Times New Roman" w:hAnsi="Times New Roman"/>
          <w:b/>
          <w:sz w:val="24"/>
          <w:szCs w:val="24"/>
        </w:rPr>
        <w:lastRenderedPageBreak/>
        <w:t>02СПИСОК ОСНОВНЫХ УЧАСТНИКОВ  ПРОЕКТИРОВАНИЯ</w:t>
      </w:r>
    </w:p>
    <w:tbl>
      <w:tblPr>
        <w:tblW w:w="1006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3431"/>
        <w:gridCol w:w="2507"/>
        <w:gridCol w:w="2228"/>
        <w:gridCol w:w="1276"/>
      </w:tblGrid>
      <w:tr w:rsidR="008D2946" w:rsidRPr="002E7BFC" w:rsidTr="00C40A93">
        <w:trPr>
          <w:trHeight w:val="384"/>
          <w:jc w:val="center"/>
        </w:trPr>
        <w:tc>
          <w:tcPr>
            <w:tcW w:w="623" w:type="dxa"/>
            <w:vMerge w:val="restart"/>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 xml:space="preserve">№    </w:t>
            </w:r>
          </w:p>
        </w:tc>
        <w:tc>
          <w:tcPr>
            <w:tcW w:w="3431" w:type="dxa"/>
            <w:vMerge w:val="restart"/>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Раздел проекта</w:t>
            </w:r>
          </w:p>
        </w:tc>
        <w:tc>
          <w:tcPr>
            <w:tcW w:w="2507" w:type="dxa"/>
            <w:vMerge w:val="restart"/>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Должность</w:t>
            </w:r>
          </w:p>
        </w:tc>
        <w:tc>
          <w:tcPr>
            <w:tcW w:w="2228" w:type="dxa"/>
            <w:vMerge w:val="restart"/>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Фамилия</w:t>
            </w:r>
          </w:p>
        </w:tc>
        <w:tc>
          <w:tcPr>
            <w:tcW w:w="1276" w:type="dxa"/>
            <w:vMerge w:val="restart"/>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bCs/>
                <w:sz w:val="24"/>
                <w:szCs w:val="24"/>
                <w:lang w:eastAsia="ru-RU"/>
              </w:rPr>
            </w:pPr>
            <w:r w:rsidRPr="002E7BFC">
              <w:rPr>
                <w:rFonts w:ascii="Times New Roman" w:eastAsia="Times New Roman" w:hAnsi="Times New Roman"/>
                <w:bCs/>
                <w:sz w:val="24"/>
                <w:szCs w:val="24"/>
                <w:lang w:eastAsia="ru-RU"/>
              </w:rPr>
              <w:t>Подпись</w:t>
            </w:r>
          </w:p>
        </w:tc>
      </w:tr>
      <w:tr w:rsidR="008D2946" w:rsidRPr="002E7BFC" w:rsidTr="00C40A93">
        <w:trPr>
          <w:trHeight w:val="468"/>
          <w:jc w:val="center"/>
        </w:trPr>
        <w:tc>
          <w:tcPr>
            <w:tcW w:w="623" w:type="dxa"/>
            <w:vMerge/>
            <w:vAlign w:val="center"/>
          </w:tcPr>
          <w:p w:rsidR="008D2946" w:rsidRPr="002E7BFC" w:rsidRDefault="008D2946" w:rsidP="00F41414">
            <w:pPr>
              <w:spacing w:beforeLines="20" w:afterLines="20" w:line="240" w:lineRule="auto"/>
              <w:rPr>
                <w:rFonts w:ascii="Times New Roman" w:eastAsia="Times New Roman" w:hAnsi="Times New Roman"/>
                <w:b/>
                <w:bCs/>
                <w:sz w:val="24"/>
                <w:szCs w:val="24"/>
                <w:lang w:eastAsia="ru-RU"/>
              </w:rPr>
            </w:pPr>
          </w:p>
        </w:tc>
        <w:tc>
          <w:tcPr>
            <w:tcW w:w="3431" w:type="dxa"/>
            <w:vMerge/>
            <w:vAlign w:val="center"/>
          </w:tcPr>
          <w:p w:rsidR="008D2946" w:rsidRPr="002E7BFC" w:rsidRDefault="008D2946" w:rsidP="00F41414">
            <w:pPr>
              <w:spacing w:beforeLines="20" w:afterLines="20" w:line="240" w:lineRule="auto"/>
              <w:rPr>
                <w:rFonts w:ascii="Times New Roman" w:eastAsia="Times New Roman" w:hAnsi="Times New Roman"/>
                <w:b/>
                <w:bCs/>
                <w:sz w:val="24"/>
                <w:szCs w:val="24"/>
                <w:lang w:eastAsia="ru-RU"/>
              </w:rPr>
            </w:pPr>
          </w:p>
        </w:tc>
        <w:tc>
          <w:tcPr>
            <w:tcW w:w="2507" w:type="dxa"/>
            <w:vMerge/>
            <w:vAlign w:val="center"/>
          </w:tcPr>
          <w:p w:rsidR="008D2946" w:rsidRPr="002E7BFC" w:rsidRDefault="008D2946" w:rsidP="00F41414">
            <w:pPr>
              <w:spacing w:beforeLines="20" w:afterLines="20" w:line="240" w:lineRule="auto"/>
              <w:rPr>
                <w:rFonts w:ascii="Times New Roman" w:eastAsia="Times New Roman" w:hAnsi="Times New Roman"/>
                <w:b/>
                <w:bCs/>
                <w:sz w:val="24"/>
                <w:szCs w:val="24"/>
                <w:lang w:eastAsia="ru-RU"/>
              </w:rPr>
            </w:pPr>
          </w:p>
        </w:tc>
        <w:tc>
          <w:tcPr>
            <w:tcW w:w="2228" w:type="dxa"/>
            <w:vMerge/>
            <w:vAlign w:val="center"/>
          </w:tcPr>
          <w:p w:rsidR="008D2946" w:rsidRPr="002E7BFC" w:rsidRDefault="008D2946" w:rsidP="00F41414">
            <w:pPr>
              <w:spacing w:beforeLines="20" w:afterLines="20" w:line="240" w:lineRule="auto"/>
              <w:rPr>
                <w:rFonts w:ascii="Times New Roman" w:eastAsia="Times New Roman" w:hAnsi="Times New Roman"/>
                <w:b/>
                <w:bCs/>
                <w:sz w:val="24"/>
                <w:szCs w:val="24"/>
                <w:lang w:eastAsia="ru-RU"/>
              </w:rPr>
            </w:pPr>
          </w:p>
        </w:tc>
        <w:tc>
          <w:tcPr>
            <w:tcW w:w="1276" w:type="dxa"/>
            <w:vMerge/>
            <w:vAlign w:val="center"/>
          </w:tcPr>
          <w:p w:rsidR="008D2946" w:rsidRPr="002E7BFC" w:rsidRDefault="008D2946" w:rsidP="00F41414">
            <w:pPr>
              <w:spacing w:beforeLines="20" w:afterLines="20" w:line="240" w:lineRule="auto"/>
              <w:rPr>
                <w:rFonts w:ascii="Times New Roman" w:eastAsia="Times New Roman" w:hAnsi="Times New Roman"/>
                <w:b/>
                <w:bCs/>
                <w:sz w:val="24"/>
                <w:szCs w:val="24"/>
                <w:lang w:eastAsia="ru-RU"/>
              </w:rPr>
            </w:pPr>
          </w:p>
        </w:tc>
      </w:tr>
      <w:tr w:rsidR="0057250F" w:rsidRPr="002E7BFC" w:rsidTr="00C40A93">
        <w:trPr>
          <w:trHeight w:val="848"/>
          <w:jc w:val="center"/>
        </w:trPr>
        <w:tc>
          <w:tcPr>
            <w:tcW w:w="623" w:type="dxa"/>
            <w:vMerge w:val="restart"/>
            <w:shd w:val="clear" w:color="auto" w:fill="auto"/>
            <w:vAlign w:val="center"/>
          </w:tcPr>
          <w:p w:rsidR="0057250F" w:rsidRPr="002E7BFC" w:rsidRDefault="0057250F" w:rsidP="00F41414">
            <w:pPr>
              <w:spacing w:beforeLines="20" w:afterLines="20"/>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3431" w:type="dxa"/>
            <w:vMerge w:val="restart"/>
            <w:shd w:val="clear" w:color="auto" w:fill="auto"/>
            <w:vAlign w:val="center"/>
          </w:tcPr>
          <w:p w:rsidR="0057250F" w:rsidRPr="002E7BFC" w:rsidRDefault="0057250F" w:rsidP="00F41414">
            <w:pPr>
              <w:spacing w:beforeLines="20" w:afterLines="20"/>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Архитектурно-планировочный раздел</w:t>
            </w:r>
          </w:p>
        </w:tc>
        <w:tc>
          <w:tcPr>
            <w:tcW w:w="2507" w:type="dxa"/>
            <w:shd w:val="clear" w:color="auto" w:fill="auto"/>
            <w:vAlign w:val="center"/>
          </w:tcPr>
          <w:p w:rsidR="0057250F" w:rsidRPr="002E7BFC" w:rsidRDefault="0057250F" w:rsidP="00F41414">
            <w:pPr>
              <w:spacing w:beforeLines="20" w:afterLines="20"/>
              <w:rPr>
                <w:rFonts w:ascii="Times New Roman" w:hAnsi="Times New Roman"/>
                <w:sz w:val="24"/>
                <w:szCs w:val="24"/>
              </w:rPr>
            </w:pPr>
            <w:r w:rsidRPr="002E7BFC">
              <w:rPr>
                <w:rFonts w:ascii="Times New Roman" w:hAnsi="Times New Roman"/>
                <w:sz w:val="24"/>
                <w:szCs w:val="24"/>
              </w:rPr>
              <w:t>ГАП</w:t>
            </w:r>
          </w:p>
        </w:tc>
        <w:tc>
          <w:tcPr>
            <w:tcW w:w="2228" w:type="dxa"/>
            <w:shd w:val="clear" w:color="auto" w:fill="auto"/>
            <w:vAlign w:val="center"/>
          </w:tcPr>
          <w:p w:rsidR="0057250F" w:rsidRPr="002E7BFC" w:rsidRDefault="0057250F" w:rsidP="00F41414">
            <w:pPr>
              <w:spacing w:beforeLines="20" w:afterLines="20"/>
              <w:rPr>
                <w:rFonts w:ascii="Times New Roman" w:hAnsi="Times New Roman"/>
                <w:sz w:val="24"/>
                <w:szCs w:val="24"/>
              </w:rPr>
            </w:pPr>
            <w:r w:rsidRPr="002E7BFC">
              <w:rPr>
                <w:rFonts w:ascii="Times New Roman" w:hAnsi="Times New Roman"/>
                <w:sz w:val="24"/>
                <w:szCs w:val="24"/>
              </w:rPr>
              <w:t>Г.Д. Соколова</w:t>
            </w:r>
          </w:p>
        </w:tc>
        <w:tc>
          <w:tcPr>
            <w:tcW w:w="1276" w:type="dxa"/>
            <w:shd w:val="clear" w:color="auto" w:fill="auto"/>
            <w:vAlign w:val="center"/>
          </w:tcPr>
          <w:p w:rsidR="0057250F" w:rsidRPr="002E7BFC" w:rsidRDefault="0057250F" w:rsidP="00F41414">
            <w:pPr>
              <w:spacing w:beforeLines="20" w:afterLines="20" w:line="240" w:lineRule="auto"/>
              <w:jc w:val="center"/>
              <w:rPr>
                <w:rFonts w:ascii="Times New Roman" w:eastAsia="Times New Roman" w:hAnsi="Times New Roman"/>
                <w:sz w:val="24"/>
                <w:szCs w:val="24"/>
                <w:lang w:eastAsia="ru-RU"/>
              </w:rPr>
            </w:pPr>
          </w:p>
        </w:tc>
      </w:tr>
      <w:tr w:rsidR="0057250F" w:rsidRPr="002E7BFC" w:rsidTr="00C40A93">
        <w:trPr>
          <w:trHeight w:val="974"/>
          <w:jc w:val="center"/>
        </w:trPr>
        <w:tc>
          <w:tcPr>
            <w:tcW w:w="623" w:type="dxa"/>
            <w:vMerge/>
            <w:shd w:val="clear" w:color="auto" w:fill="auto"/>
            <w:vAlign w:val="center"/>
          </w:tcPr>
          <w:p w:rsidR="0057250F" w:rsidRPr="002E7BFC" w:rsidRDefault="0057250F" w:rsidP="00F41414">
            <w:pPr>
              <w:spacing w:beforeLines="20" w:afterLines="20"/>
              <w:jc w:val="center"/>
              <w:rPr>
                <w:rFonts w:ascii="Times New Roman" w:eastAsia="Times New Roman" w:hAnsi="Times New Roman"/>
                <w:sz w:val="24"/>
                <w:szCs w:val="24"/>
                <w:lang w:eastAsia="ru-RU"/>
              </w:rPr>
            </w:pPr>
          </w:p>
        </w:tc>
        <w:tc>
          <w:tcPr>
            <w:tcW w:w="3431" w:type="dxa"/>
            <w:vMerge/>
            <w:shd w:val="clear" w:color="auto" w:fill="auto"/>
            <w:vAlign w:val="center"/>
          </w:tcPr>
          <w:p w:rsidR="0057250F" w:rsidRPr="002E7BFC" w:rsidRDefault="0057250F" w:rsidP="00F41414">
            <w:pPr>
              <w:spacing w:beforeLines="20" w:afterLines="20"/>
              <w:rPr>
                <w:rFonts w:ascii="Times New Roman" w:eastAsia="Times New Roman" w:hAnsi="Times New Roman"/>
                <w:sz w:val="24"/>
                <w:szCs w:val="24"/>
                <w:lang w:eastAsia="ru-RU"/>
              </w:rPr>
            </w:pPr>
          </w:p>
        </w:tc>
        <w:tc>
          <w:tcPr>
            <w:tcW w:w="2507" w:type="dxa"/>
            <w:shd w:val="clear" w:color="auto" w:fill="auto"/>
            <w:vAlign w:val="center"/>
          </w:tcPr>
          <w:p w:rsidR="0057250F" w:rsidRPr="002E7BFC" w:rsidRDefault="0057250F" w:rsidP="00F41414">
            <w:pPr>
              <w:spacing w:beforeLines="20" w:afterLines="20"/>
              <w:rPr>
                <w:rFonts w:ascii="Times New Roman" w:eastAsia="Times New Roman" w:hAnsi="Times New Roman"/>
                <w:sz w:val="24"/>
                <w:szCs w:val="24"/>
                <w:lang w:eastAsia="ru-RU"/>
              </w:rPr>
            </w:pPr>
            <w:r w:rsidRPr="002E7BFC">
              <w:rPr>
                <w:rFonts w:ascii="Times New Roman" w:hAnsi="Times New Roman"/>
                <w:sz w:val="24"/>
                <w:szCs w:val="24"/>
              </w:rPr>
              <w:t>Ведущий архитектор</w:t>
            </w:r>
          </w:p>
        </w:tc>
        <w:tc>
          <w:tcPr>
            <w:tcW w:w="2228" w:type="dxa"/>
            <w:shd w:val="clear" w:color="auto" w:fill="auto"/>
            <w:vAlign w:val="center"/>
          </w:tcPr>
          <w:p w:rsidR="0057250F" w:rsidRPr="002E7BFC" w:rsidRDefault="007E3547" w:rsidP="00F41414">
            <w:pPr>
              <w:spacing w:beforeLines="20" w:afterLines="20"/>
              <w:rPr>
                <w:rFonts w:ascii="Times New Roman" w:eastAsia="Times New Roman" w:hAnsi="Times New Roman"/>
                <w:sz w:val="24"/>
                <w:szCs w:val="24"/>
                <w:lang w:eastAsia="ru-RU"/>
              </w:rPr>
            </w:pPr>
            <w:r w:rsidRPr="002E7BFC">
              <w:rPr>
                <w:rFonts w:ascii="Times New Roman" w:hAnsi="Times New Roman"/>
                <w:sz w:val="24"/>
                <w:szCs w:val="24"/>
              </w:rPr>
              <w:t>В.А.Гаврилова</w:t>
            </w:r>
          </w:p>
        </w:tc>
        <w:tc>
          <w:tcPr>
            <w:tcW w:w="1276" w:type="dxa"/>
            <w:shd w:val="clear" w:color="auto" w:fill="auto"/>
            <w:vAlign w:val="center"/>
          </w:tcPr>
          <w:p w:rsidR="0057250F" w:rsidRPr="002E7BFC" w:rsidRDefault="0057250F" w:rsidP="00F41414">
            <w:pPr>
              <w:spacing w:beforeLines="20" w:afterLines="20" w:line="240" w:lineRule="auto"/>
              <w:jc w:val="center"/>
              <w:rPr>
                <w:rFonts w:ascii="Times New Roman" w:eastAsia="Times New Roman" w:hAnsi="Times New Roman"/>
                <w:sz w:val="24"/>
                <w:szCs w:val="24"/>
                <w:lang w:eastAsia="ru-RU"/>
              </w:rPr>
            </w:pPr>
          </w:p>
        </w:tc>
      </w:tr>
      <w:tr w:rsidR="008D2946" w:rsidRPr="002E7BFC" w:rsidTr="00C40A93">
        <w:trPr>
          <w:trHeight w:val="575"/>
          <w:jc w:val="center"/>
        </w:trPr>
        <w:tc>
          <w:tcPr>
            <w:tcW w:w="623" w:type="dxa"/>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3431" w:type="dxa"/>
            <w:shd w:val="clear" w:color="auto" w:fill="auto"/>
            <w:vAlign w:val="center"/>
          </w:tcPr>
          <w:p w:rsidR="008D2946" w:rsidRPr="002E7BFC" w:rsidRDefault="008D2946" w:rsidP="00F41414">
            <w:pPr>
              <w:spacing w:beforeLines="20" w:afterLines="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Экономический раздел</w:t>
            </w:r>
          </w:p>
        </w:tc>
        <w:tc>
          <w:tcPr>
            <w:tcW w:w="2507" w:type="dxa"/>
            <w:shd w:val="clear" w:color="auto" w:fill="auto"/>
            <w:vAlign w:val="center"/>
          </w:tcPr>
          <w:p w:rsidR="008D2946" w:rsidRPr="002E7BFC" w:rsidRDefault="008D2946" w:rsidP="001774B5">
            <w:pPr>
              <w:spacing w:before="120" w:after="1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Начальник экономического отдела</w:t>
            </w:r>
          </w:p>
        </w:tc>
        <w:tc>
          <w:tcPr>
            <w:tcW w:w="2228" w:type="dxa"/>
            <w:shd w:val="clear" w:color="auto" w:fill="auto"/>
            <w:vAlign w:val="center"/>
          </w:tcPr>
          <w:p w:rsidR="00EE4608" w:rsidRPr="002E7BFC" w:rsidRDefault="00EE4608" w:rsidP="001774B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Баталова Н.А.</w:t>
            </w:r>
          </w:p>
        </w:tc>
        <w:tc>
          <w:tcPr>
            <w:tcW w:w="1276" w:type="dxa"/>
            <w:shd w:val="clear" w:color="auto" w:fill="auto"/>
            <w:vAlign w:val="center"/>
          </w:tcPr>
          <w:p w:rsidR="008D2946" w:rsidRPr="002E7BFC" w:rsidRDefault="008D2946" w:rsidP="00F41414">
            <w:pPr>
              <w:spacing w:beforeLines="20" w:afterLines="2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217DD2" w:rsidRPr="002E7BFC" w:rsidTr="00C40A93">
        <w:trPr>
          <w:trHeight w:val="575"/>
          <w:jc w:val="center"/>
        </w:trPr>
        <w:tc>
          <w:tcPr>
            <w:tcW w:w="623" w:type="dxa"/>
            <w:shd w:val="clear" w:color="auto" w:fill="auto"/>
            <w:vAlign w:val="center"/>
          </w:tcPr>
          <w:p w:rsidR="00217DD2" w:rsidRPr="002E7BFC" w:rsidRDefault="00217DD2" w:rsidP="00F41414">
            <w:pPr>
              <w:spacing w:beforeLines="20" w:afterLines="2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3431" w:type="dxa"/>
            <w:shd w:val="clear" w:color="auto" w:fill="auto"/>
            <w:vAlign w:val="center"/>
          </w:tcPr>
          <w:p w:rsidR="00217DD2" w:rsidRPr="002E7BFC" w:rsidRDefault="00217DD2" w:rsidP="00F41414">
            <w:pPr>
              <w:spacing w:beforeLines="20" w:afterLines="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Дорожная сеть, транспорт</w:t>
            </w:r>
          </w:p>
        </w:tc>
        <w:tc>
          <w:tcPr>
            <w:tcW w:w="2507" w:type="dxa"/>
            <w:shd w:val="clear" w:color="auto" w:fill="auto"/>
            <w:vAlign w:val="center"/>
          </w:tcPr>
          <w:p w:rsidR="00217DD2" w:rsidRPr="002E7BFC" w:rsidRDefault="007E3547"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Ведущий архитектор</w:t>
            </w:r>
          </w:p>
        </w:tc>
        <w:tc>
          <w:tcPr>
            <w:tcW w:w="2228" w:type="dxa"/>
            <w:shd w:val="clear" w:color="auto" w:fill="auto"/>
            <w:vAlign w:val="center"/>
          </w:tcPr>
          <w:p w:rsidR="00217DD2" w:rsidRPr="002E7BFC" w:rsidRDefault="005F76ED"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В.А.Гаврилова</w:t>
            </w:r>
          </w:p>
        </w:tc>
        <w:tc>
          <w:tcPr>
            <w:tcW w:w="1276" w:type="dxa"/>
            <w:shd w:val="clear" w:color="auto" w:fill="auto"/>
            <w:vAlign w:val="center"/>
          </w:tcPr>
          <w:p w:rsidR="00217DD2" w:rsidRPr="002E7BFC" w:rsidRDefault="00217DD2" w:rsidP="00F41414">
            <w:pPr>
              <w:spacing w:beforeLines="20" w:afterLines="20" w:line="240" w:lineRule="auto"/>
              <w:jc w:val="center"/>
              <w:rPr>
                <w:rFonts w:ascii="Times New Roman" w:eastAsia="Times New Roman" w:hAnsi="Times New Roman"/>
                <w:sz w:val="24"/>
                <w:szCs w:val="24"/>
                <w:lang w:eastAsia="ru-RU"/>
              </w:rPr>
            </w:pPr>
          </w:p>
        </w:tc>
      </w:tr>
      <w:tr w:rsidR="00217DD2" w:rsidRPr="002E7BFC" w:rsidTr="00C40A93">
        <w:trPr>
          <w:trHeight w:val="575"/>
          <w:jc w:val="center"/>
        </w:trPr>
        <w:tc>
          <w:tcPr>
            <w:tcW w:w="623" w:type="dxa"/>
            <w:shd w:val="clear" w:color="auto" w:fill="auto"/>
            <w:vAlign w:val="center"/>
          </w:tcPr>
          <w:p w:rsidR="00217DD2" w:rsidRPr="002E7BFC" w:rsidRDefault="00217DD2" w:rsidP="00F41414">
            <w:pPr>
              <w:spacing w:beforeLines="20" w:afterLines="2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3431" w:type="dxa"/>
            <w:shd w:val="clear" w:color="auto" w:fill="auto"/>
            <w:vAlign w:val="center"/>
          </w:tcPr>
          <w:p w:rsidR="00217DD2" w:rsidRPr="002E7BFC" w:rsidRDefault="00217DD2" w:rsidP="00F41414">
            <w:pPr>
              <w:spacing w:beforeLines="20" w:afterLines="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Инженерные коммуникации</w:t>
            </w:r>
          </w:p>
        </w:tc>
        <w:tc>
          <w:tcPr>
            <w:tcW w:w="2507" w:type="dxa"/>
            <w:shd w:val="clear" w:color="auto" w:fill="auto"/>
            <w:vAlign w:val="center"/>
          </w:tcPr>
          <w:p w:rsidR="00217DD2" w:rsidRPr="002E7BFC" w:rsidRDefault="00217DD2" w:rsidP="00F41414">
            <w:pPr>
              <w:spacing w:beforeLines="20" w:afterLines="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Начальник отдела инженерных</w:t>
            </w:r>
          </w:p>
          <w:p w:rsidR="00217DD2" w:rsidRPr="002E7BFC" w:rsidRDefault="00217DD2" w:rsidP="00F41414">
            <w:pPr>
              <w:spacing w:beforeLines="20" w:afterLines="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коммуникаций</w:t>
            </w:r>
          </w:p>
        </w:tc>
        <w:tc>
          <w:tcPr>
            <w:tcW w:w="2228" w:type="dxa"/>
            <w:shd w:val="clear" w:color="auto" w:fill="auto"/>
            <w:vAlign w:val="center"/>
          </w:tcPr>
          <w:p w:rsidR="00217DD2" w:rsidRPr="002E7BFC" w:rsidRDefault="0057250F"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w:t>
            </w:r>
            <w:r w:rsidR="00EE4608" w:rsidRPr="002E7BFC">
              <w:rPr>
                <w:rFonts w:ascii="Times New Roman" w:hAnsi="Times New Roman"/>
                <w:sz w:val="24"/>
                <w:szCs w:val="24"/>
              </w:rPr>
              <w:t>В</w:t>
            </w:r>
            <w:r w:rsidRPr="002E7BFC">
              <w:rPr>
                <w:rFonts w:ascii="Times New Roman" w:hAnsi="Times New Roman"/>
                <w:sz w:val="24"/>
                <w:szCs w:val="24"/>
              </w:rPr>
              <w:t>. Шляхова</w:t>
            </w:r>
          </w:p>
        </w:tc>
        <w:tc>
          <w:tcPr>
            <w:tcW w:w="1276" w:type="dxa"/>
            <w:shd w:val="clear" w:color="auto" w:fill="auto"/>
            <w:vAlign w:val="center"/>
          </w:tcPr>
          <w:p w:rsidR="00217DD2" w:rsidRPr="002E7BFC" w:rsidRDefault="00217DD2" w:rsidP="00F41414">
            <w:pPr>
              <w:spacing w:beforeLines="20" w:afterLines="20" w:line="240" w:lineRule="auto"/>
              <w:jc w:val="center"/>
              <w:rPr>
                <w:rFonts w:ascii="Times New Roman" w:eastAsia="Times New Roman" w:hAnsi="Times New Roman"/>
                <w:sz w:val="24"/>
                <w:szCs w:val="24"/>
                <w:lang w:eastAsia="ru-RU"/>
              </w:rPr>
            </w:pPr>
          </w:p>
        </w:tc>
      </w:tr>
      <w:tr w:rsidR="00217DD2" w:rsidRPr="002E7BFC" w:rsidTr="00C40A93">
        <w:trPr>
          <w:trHeight w:val="575"/>
          <w:jc w:val="center"/>
        </w:trPr>
        <w:tc>
          <w:tcPr>
            <w:tcW w:w="623" w:type="dxa"/>
            <w:shd w:val="clear" w:color="auto" w:fill="auto"/>
            <w:vAlign w:val="center"/>
          </w:tcPr>
          <w:p w:rsidR="00217DD2" w:rsidRPr="002E7BFC" w:rsidRDefault="00217DD2" w:rsidP="00F41414">
            <w:pPr>
              <w:spacing w:beforeLines="20" w:afterLines="2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3431" w:type="dxa"/>
            <w:shd w:val="clear" w:color="auto" w:fill="auto"/>
            <w:vAlign w:val="center"/>
          </w:tcPr>
          <w:p w:rsidR="00217DD2" w:rsidRPr="002E7BFC" w:rsidRDefault="00217DD2" w:rsidP="00F41414">
            <w:pPr>
              <w:spacing w:beforeLines="20" w:afterLines="2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Инженерно-технологические мероприятия по ГО и ЧС</w:t>
            </w:r>
          </w:p>
        </w:tc>
        <w:tc>
          <w:tcPr>
            <w:tcW w:w="2507" w:type="dxa"/>
            <w:shd w:val="clear" w:color="auto" w:fill="auto"/>
            <w:vAlign w:val="center"/>
          </w:tcPr>
          <w:p w:rsidR="00217DD2" w:rsidRPr="002E7BFC" w:rsidRDefault="00730BCF"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Ведущий архитектор</w:t>
            </w:r>
          </w:p>
        </w:tc>
        <w:tc>
          <w:tcPr>
            <w:tcW w:w="2228" w:type="dxa"/>
            <w:shd w:val="clear" w:color="auto" w:fill="auto"/>
            <w:vAlign w:val="center"/>
          </w:tcPr>
          <w:p w:rsidR="00217DD2" w:rsidRPr="002E7BFC" w:rsidRDefault="005F76ED"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В.А.Гаврилова</w:t>
            </w:r>
          </w:p>
        </w:tc>
        <w:tc>
          <w:tcPr>
            <w:tcW w:w="1276" w:type="dxa"/>
            <w:shd w:val="clear" w:color="auto" w:fill="auto"/>
            <w:vAlign w:val="center"/>
          </w:tcPr>
          <w:p w:rsidR="00217DD2" w:rsidRPr="002E7BFC" w:rsidRDefault="00217DD2" w:rsidP="00F41414">
            <w:pPr>
              <w:spacing w:beforeLines="20" w:afterLines="20" w:line="240" w:lineRule="auto"/>
              <w:jc w:val="center"/>
              <w:rPr>
                <w:rFonts w:ascii="Times New Roman" w:eastAsia="Times New Roman" w:hAnsi="Times New Roman"/>
                <w:sz w:val="24"/>
                <w:szCs w:val="24"/>
                <w:lang w:eastAsia="ru-RU"/>
              </w:rPr>
            </w:pPr>
          </w:p>
        </w:tc>
      </w:tr>
      <w:tr w:rsidR="00E64162" w:rsidRPr="002E7BFC" w:rsidTr="00C40A93">
        <w:trPr>
          <w:trHeight w:val="575"/>
          <w:jc w:val="center"/>
        </w:trPr>
        <w:tc>
          <w:tcPr>
            <w:tcW w:w="623" w:type="dxa"/>
            <w:shd w:val="clear" w:color="auto" w:fill="auto"/>
            <w:vAlign w:val="center"/>
          </w:tcPr>
          <w:p w:rsidR="00E64162" w:rsidRPr="002E7BFC" w:rsidRDefault="00E64162" w:rsidP="00F41414">
            <w:pPr>
              <w:spacing w:beforeLines="20" w:afterLines="20" w:line="240" w:lineRule="auto"/>
              <w:jc w:val="center"/>
              <w:rPr>
                <w:rFonts w:ascii="Times New Roman" w:eastAsia="Times New Roman" w:hAnsi="Times New Roman"/>
                <w:sz w:val="24"/>
                <w:szCs w:val="24"/>
                <w:lang w:val="en-US" w:eastAsia="ru-RU"/>
              </w:rPr>
            </w:pPr>
            <w:r w:rsidRPr="002E7BFC">
              <w:rPr>
                <w:rFonts w:ascii="Times New Roman" w:eastAsia="Times New Roman" w:hAnsi="Times New Roman"/>
                <w:sz w:val="24"/>
                <w:szCs w:val="24"/>
                <w:lang w:val="en-US" w:eastAsia="ru-RU"/>
              </w:rPr>
              <w:t>8</w:t>
            </w:r>
          </w:p>
        </w:tc>
        <w:tc>
          <w:tcPr>
            <w:tcW w:w="3431" w:type="dxa"/>
            <w:shd w:val="clear" w:color="auto" w:fill="auto"/>
            <w:vAlign w:val="center"/>
          </w:tcPr>
          <w:p w:rsidR="00E64162" w:rsidRPr="002E7BFC" w:rsidRDefault="00E64162"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Охрана окружающей среды</w:t>
            </w:r>
          </w:p>
        </w:tc>
        <w:tc>
          <w:tcPr>
            <w:tcW w:w="2507" w:type="dxa"/>
            <w:shd w:val="clear" w:color="auto" w:fill="auto"/>
            <w:vAlign w:val="center"/>
          </w:tcPr>
          <w:p w:rsidR="00E64162" w:rsidRPr="002E7BFC" w:rsidRDefault="007E3547"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Ведущий архитектор</w:t>
            </w:r>
          </w:p>
        </w:tc>
        <w:tc>
          <w:tcPr>
            <w:tcW w:w="2228" w:type="dxa"/>
            <w:shd w:val="clear" w:color="auto" w:fill="auto"/>
            <w:vAlign w:val="center"/>
          </w:tcPr>
          <w:p w:rsidR="00E64162" w:rsidRPr="002E7BFC" w:rsidRDefault="005F76ED" w:rsidP="00F41414">
            <w:pPr>
              <w:spacing w:beforeLines="2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В.А.Гаврилова</w:t>
            </w:r>
          </w:p>
        </w:tc>
        <w:tc>
          <w:tcPr>
            <w:tcW w:w="1276" w:type="dxa"/>
            <w:shd w:val="clear" w:color="auto" w:fill="auto"/>
            <w:vAlign w:val="center"/>
          </w:tcPr>
          <w:p w:rsidR="00E64162" w:rsidRPr="002E7BFC" w:rsidRDefault="00E64162" w:rsidP="00F41414">
            <w:pPr>
              <w:spacing w:beforeLines="20" w:afterLines="20" w:line="240" w:lineRule="auto"/>
              <w:jc w:val="center"/>
              <w:rPr>
                <w:rFonts w:ascii="Times New Roman" w:eastAsia="Times New Roman" w:hAnsi="Times New Roman"/>
                <w:sz w:val="24"/>
                <w:szCs w:val="24"/>
                <w:lang w:eastAsia="ru-RU"/>
              </w:rPr>
            </w:pPr>
          </w:p>
        </w:tc>
      </w:tr>
      <w:tr w:rsidR="00217DD2" w:rsidRPr="002E7BFC" w:rsidTr="00C40A93">
        <w:trPr>
          <w:trHeight w:val="1623"/>
          <w:jc w:val="center"/>
        </w:trPr>
        <w:tc>
          <w:tcPr>
            <w:tcW w:w="623" w:type="dxa"/>
            <w:vAlign w:val="center"/>
          </w:tcPr>
          <w:p w:rsidR="00217DD2" w:rsidRPr="002E7BFC" w:rsidRDefault="00E64162" w:rsidP="00F41414">
            <w:pPr>
              <w:spacing w:beforeLines="20" w:afterLines="20" w:line="240" w:lineRule="auto"/>
              <w:jc w:val="center"/>
              <w:rPr>
                <w:rFonts w:ascii="Times New Roman" w:eastAsia="Times New Roman" w:hAnsi="Times New Roman"/>
                <w:sz w:val="24"/>
                <w:szCs w:val="24"/>
                <w:lang w:val="en-US" w:eastAsia="ru-RU"/>
              </w:rPr>
            </w:pPr>
            <w:r w:rsidRPr="002E7BFC">
              <w:rPr>
                <w:rFonts w:ascii="Times New Roman" w:eastAsia="Times New Roman" w:hAnsi="Times New Roman"/>
                <w:sz w:val="24"/>
                <w:szCs w:val="24"/>
                <w:lang w:val="en-US" w:eastAsia="ru-RU"/>
              </w:rPr>
              <w:t>9</w:t>
            </w:r>
          </w:p>
          <w:p w:rsidR="00217DD2" w:rsidRPr="002E7BFC" w:rsidRDefault="00217DD2" w:rsidP="00F41414">
            <w:pPr>
              <w:spacing w:beforeLines="20" w:afterLines="20"/>
              <w:jc w:val="center"/>
              <w:rPr>
                <w:rFonts w:ascii="Times New Roman" w:eastAsia="Times New Roman" w:hAnsi="Times New Roman"/>
                <w:sz w:val="24"/>
                <w:szCs w:val="24"/>
                <w:lang w:eastAsia="ru-RU"/>
              </w:rPr>
            </w:pPr>
          </w:p>
        </w:tc>
        <w:tc>
          <w:tcPr>
            <w:tcW w:w="3431" w:type="dxa"/>
            <w:vAlign w:val="center"/>
          </w:tcPr>
          <w:p w:rsidR="00217DD2" w:rsidRPr="002E7BFC" w:rsidRDefault="00217DD2" w:rsidP="00F41414">
            <w:pPr>
              <w:spacing w:beforeLines="20" w:afterLines="20"/>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Графическое оформление проекта</w:t>
            </w:r>
          </w:p>
        </w:tc>
        <w:tc>
          <w:tcPr>
            <w:tcW w:w="2507" w:type="dxa"/>
            <w:shd w:val="clear" w:color="auto" w:fill="auto"/>
            <w:vAlign w:val="center"/>
          </w:tcPr>
          <w:p w:rsidR="00217DD2" w:rsidRPr="002E7BFC" w:rsidRDefault="007E3547" w:rsidP="00F41414">
            <w:pPr>
              <w:spacing w:beforeLines="20" w:afterLines="20"/>
              <w:rPr>
                <w:rFonts w:ascii="Times New Roman" w:eastAsia="Times New Roman" w:hAnsi="Times New Roman"/>
                <w:sz w:val="24"/>
                <w:szCs w:val="24"/>
                <w:lang w:eastAsia="ru-RU"/>
              </w:rPr>
            </w:pPr>
            <w:r w:rsidRPr="002E7BFC">
              <w:rPr>
                <w:rFonts w:ascii="Times New Roman" w:hAnsi="Times New Roman"/>
                <w:sz w:val="24"/>
                <w:szCs w:val="24"/>
              </w:rPr>
              <w:t>Ведущий архитектор</w:t>
            </w:r>
          </w:p>
          <w:p w:rsidR="00217DD2" w:rsidRPr="002E7BFC" w:rsidRDefault="00217DD2" w:rsidP="00F41414">
            <w:pPr>
              <w:spacing w:beforeLines="20" w:afterLines="20"/>
              <w:rPr>
                <w:rFonts w:ascii="Times New Roman" w:eastAsia="Times New Roman" w:hAnsi="Times New Roman"/>
                <w:sz w:val="24"/>
                <w:szCs w:val="24"/>
                <w:lang w:eastAsia="ru-RU"/>
              </w:rPr>
            </w:pPr>
          </w:p>
        </w:tc>
        <w:tc>
          <w:tcPr>
            <w:tcW w:w="2228" w:type="dxa"/>
            <w:shd w:val="clear" w:color="auto" w:fill="auto"/>
          </w:tcPr>
          <w:p w:rsidR="00217DD2" w:rsidRPr="002E7BFC" w:rsidRDefault="005F76ED" w:rsidP="00F41414">
            <w:pPr>
              <w:spacing w:beforeLines="100" w:afterLines="20" w:line="240" w:lineRule="auto"/>
              <w:rPr>
                <w:rFonts w:ascii="Times New Roman" w:eastAsia="Times New Roman" w:hAnsi="Times New Roman"/>
                <w:sz w:val="24"/>
                <w:szCs w:val="24"/>
                <w:lang w:eastAsia="ru-RU"/>
              </w:rPr>
            </w:pPr>
            <w:r w:rsidRPr="002E7BFC">
              <w:rPr>
                <w:rFonts w:ascii="Times New Roman" w:hAnsi="Times New Roman"/>
                <w:sz w:val="24"/>
                <w:szCs w:val="24"/>
              </w:rPr>
              <w:t>В.А.Гаврилова</w:t>
            </w:r>
          </w:p>
        </w:tc>
        <w:tc>
          <w:tcPr>
            <w:tcW w:w="1276" w:type="dxa"/>
            <w:shd w:val="clear" w:color="auto" w:fill="auto"/>
            <w:vAlign w:val="center"/>
          </w:tcPr>
          <w:p w:rsidR="00217DD2" w:rsidRPr="002E7BFC" w:rsidRDefault="00217DD2" w:rsidP="00F41414">
            <w:pPr>
              <w:spacing w:beforeLines="20" w:afterLines="20"/>
              <w:jc w:val="center"/>
              <w:rPr>
                <w:rFonts w:ascii="Times New Roman" w:eastAsia="Times New Roman" w:hAnsi="Times New Roman"/>
                <w:sz w:val="24"/>
                <w:szCs w:val="24"/>
                <w:lang w:eastAsia="ru-RU"/>
              </w:rPr>
            </w:pPr>
          </w:p>
        </w:tc>
      </w:tr>
    </w:tbl>
    <w:p w:rsidR="00AD1260" w:rsidRPr="002E7BFC" w:rsidRDefault="00AD1260" w:rsidP="00AD1260">
      <w:pPr>
        <w:spacing w:after="0" w:line="240" w:lineRule="auto"/>
        <w:jc w:val="center"/>
        <w:rPr>
          <w:rFonts w:ascii="Times New Roman" w:hAnsi="Times New Roman"/>
          <w:b/>
          <w:sz w:val="28"/>
          <w:szCs w:val="28"/>
        </w:rPr>
      </w:pPr>
    </w:p>
    <w:p w:rsidR="00AD1260" w:rsidRPr="002E7BFC" w:rsidRDefault="00AD1260" w:rsidP="00AD1260">
      <w:pPr>
        <w:spacing w:before="240"/>
        <w:ind w:left="800" w:firstLine="567"/>
        <w:jc w:val="both"/>
      </w:pPr>
    </w:p>
    <w:p w:rsidR="00AD1260" w:rsidRPr="002E7BFC" w:rsidRDefault="00AD1260" w:rsidP="00AD1260">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053048" w:rsidP="00053048">
      <w:pPr>
        <w:tabs>
          <w:tab w:val="left" w:pos="2932"/>
        </w:tabs>
        <w:spacing w:after="0" w:line="240" w:lineRule="auto"/>
        <w:rPr>
          <w:rFonts w:ascii="Times New Roman" w:hAnsi="Times New Roman"/>
          <w:b/>
          <w:sz w:val="28"/>
          <w:szCs w:val="28"/>
        </w:rPr>
      </w:pPr>
      <w:r w:rsidRPr="002E7BFC">
        <w:rPr>
          <w:rFonts w:ascii="Times New Roman" w:hAnsi="Times New Roman"/>
          <w:b/>
          <w:sz w:val="28"/>
          <w:szCs w:val="28"/>
        </w:rPr>
        <w:tab/>
      </w: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4618CF" w:rsidRPr="002E7BFC" w:rsidRDefault="004618CF" w:rsidP="00B64763">
      <w:pPr>
        <w:spacing w:after="0" w:line="240" w:lineRule="auto"/>
        <w:jc w:val="center"/>
        <w:rPr>
          <w:rFonts w:ascii="Times New Roman" w:hAnsi="Times New Roman"/>
          <w:b/>
          <w:sz w:val="28"/>
          <w:szCs w:val="28"/>
        </w:rPr>
      </w:pPr>
    </w:p>
    <w:p w:rsidR="004618CF" w:rsidRPr="002E7BFC" w:rsidRDefault="004618CF" w:rsidP="00B64763">
      <w:pPr>
        <w:spacing w:after="0" w:line="240" w:lineRule="auto"/>
        <w:jc w:val="center"/>
        <w:rPr>
          <w:rFonts w:ascii="Times New Roman" w:hAnsi="Times New Roman"/>
          <w:b/>
          <w:sz w:val="28"/>
          <w:szCs w:val="28"/>
        </w:rPr>
      </w:pPr>
    </w:p>
    <w:p w:rsidR="004618CF" w:rsidRPr="002E7BFC" w:rsidRDefault="004618CF" w:rsidP="00B64763">
      <w:pPr>
        <w:spacing w:after="0" w:line="240" w:lineRule="auto"/>
        <w:jc w:val="center"/>
        <w:rPr>
          <w:rFonts w:ascii="Times New Roman" w:hAnsi="Times New Roman"/>
          <w:b/>
          <w:sz w:val="28"/>
          <w:szCs w:val="28"/>
        </w:rPr>
      </w:pPr>
    </w:p>
    <w:p w:rsidR="004618CF" w:rsidRPr="002E7BFC" w:rsidRDefault="004618CF" w:rsidP="00B64763">
      <w:pPr>
        <w:spacing w:after="0" w:line="240" w:lineRule="auto"/>
        <w:jc w:val="center"/>
        <w:rPr>
          <w:rFonts w:ascii="Times New Roman" w:hAnsi="Times New Roman"/>
          <w:b/>
          <w:sz w:val="28"/>
          <w:szCs w:val="28"/>
        </w:rPr>
      </w:pPr>
    </w:p>
    <w:p w:rsidR="004618CF" w:rsidRPr="002E7BFC" w:rsidRDefault="004618CF" w:rsidP="00B64763">
      <w:pPr>
        <w:spacing w:after="0" w:line="240" w:lineRule="auto"/>
        <w:jc w:val="center"/>
        <w:rPr>
          <w:rFonts w:ascii="Times New Roman" w:hAnsi="Times New Roman"/>
          <w:b/>
          <w:sz w:val="28"/>
          <w:szCs w:val="28"/>
        </w:rPr>
      </w:pPr>
    </w:p>
    <w:p w:rsidR="004618CF" w:rsidRPr="002E7BFC" w:rsidRDefault="004618CF" w:rsidP="00B64763">
      <w:pPr>
        <w:spacing w:after="0" w:line="240" w:lineRule="auto"/>
        <w:jc w:val="center"/>
        <w:rPr>
          <w:rFonts w:ascii="Times New Roman" w:hAnsi="Times New Roman"/>
          <w:b/>
          <w:sz w:val="28"/>
          <w:szCs w:val="28"/>
        </w:rPr>
      </w:pPr>
    </w:p>
    <w:p w:rsidR="001A450A" w:rsidRPr="002E7BFC" w:rsidRDefault="001A450A" w:rsidP="00B64763">
      <w:pPr>
        <w:spacing w:after="0" w:line="240" w:lineRule="auto"/>
        <w:jc w:val="center"/>
        <w:rPr>
          <w:rFonts w:ascii="Times New Roman" w:hAnsi="Times New Roman"/>
          <w:b/>
          <w:sz w:val="28"/>
          <w:szCs w:val="28"/>
        </w:rPr>
      </w:pPr>
    </w:p>
    <w:p w:rsidR="001A450A" w:rsidRPr="002E7BFC" w:rsidRDefault="001A450A" w:rsidP="00B64763">
      <w:pPr>
        <w:spacing w:after="0" w:line="240" w:lineRule="auto"/>
        <w:jc w:val="center"/>
        <w:rPr>
          <w:rFonts w:ascii="Times New Roman" w:hAnsi="Times New Roman"/>
          <w:b/>
          <w:sz w:val="28"/>
          <w:szCs w:val="28"/>
        </w:rPr>
      </w:pPr>
    </w:p>
    <w:p w:rsidR="001A450A" w:rsidRPr="002E7BFC" w:rsidRDefault="001A450A" w:rsidP="00B64763">
      <w:pPr>
        <w:spacing w:after="0" w:line="240" w:lineRule="auto"/>
        <w:jc w:val="center"/>
        <w:rPr>
          <w:rFonts w:ascii="Times New Roman" w:hAnsi="Times New Roman"/>
          <w:b/>
          <w:sz w:val="28"/>
          <w:szCs w:val="28"/>
        </w:rPr>
      </w:pPr>
    </w:p>
    <w:p w:rsidR="001A450A" w:rsidRPr="002E7BFC" w:rsidRDefault="001A450A" w:rsidP="00B64763">
      <w:pPr>
        <w:spacing w:after="0" w:line="240" w:lineRule="auto"/>
        <w:jc w:val="center"/>
        <w:rPr>
          <w:rFonts w:ascii="Times New Roman" w:hAnsi="Times New Roman"/>
          <w:b/>
          <w:sz w:val="28"/>
          <w:szCs w:val="28"/>
        </w:rPr>
      </w:pPr>
    </w:p>
    <w:p w:rsidR="001A450A" w:rsidRPr="002E7BFC" w:rsidRDefault="001A450A"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8C6020" w:rsidRPr="002E7BFC" w:rsidRDefault="008C6020" w:rsidP="00B64763">
      <w:pPr>
        <w:spacing w:after="0" w:line="240" w:lineRule="auto"/>
        <w:jc w:val="center"/>
        <w:rPr>
          <w:rFonts w:ascii="Times New Roman" w:hAnsi="Times New Roman"/>
          <w:b/>
          <w:sz w:val="28"/>
          <w:szCs w:val="28"/>
        </w:rPr>
      </w:pPr>
    </w:p>
    <w:p w:rsidR="00683A88" w:rsidRPr="002E7BFC" w:rsidRDefault="008C6020" w:rsidP="008C6020">
      <w:pPr>
        <w:spacing w:after="0" w:line="240" w:lineRule="auto"/>
        <w:jc w:val="center"/>
        <w:rPr>
          <w:rFonts w:ascii="Times New Roman" w:hAnsi="Times New Roman"/>
          <w:b/>
          <w:sz w:val="40"/>
          <w:szCs w:val="40"/>
        </w:rPr>
        <w:sectPr w:rsidR="00683A88" w:rsidRPr="002E7BFC" w:rsidSect="004359B4">
          <w:headerReference w:type="default" r:id="rId11"/>
          <w:footerReference w:type="default" r:id="rId12"/>
          <w:pgSz w:w="11906" w:h="16838"/>
          <w:pgMar w:top="1134" w:right="566" w:bottom="1276" w:left="1418" w:header="425" w:footer="425" w:gutter="0"/>
          <w:pgNumType w:start="1"/>
          <w:cols w:space="708"/>
          <w:titlePg/>
          <w:docGrid w:linePitch="360"/>
        </w:sectPr>
      </w:pPr>
      <w:r w:rsidRPr="002E7BFC">
        <w:rPr>
          <w:rFonts w:ascii="Times New Roman" w:hAnsi="Times New Roman"/>
          <w:b/>
          <w:sz w:val="40"/>
          <w:szCs w:val="40"/>
        </w:rPr>
        <w:t>ПОЯСНИТЕЛЬНАЯ ЗАПИСКА</w:t>
      </w:r>
    </w:p>
    <w:p w:rsidR="00630DD3" w:rsidRPr="002E7BFC" w:rsidRDefault="00630DD3" w:rsidP="00543AE4">
      <w:pPr>
        <w:pStyle w:val="S8"/>
        <w:ind w:firstLine="0"/>
        <w:rPr>
          <w:b/>
          <w:szCs w:val="28"/>
        </w:rPr>
      </w:pPr>
      <w:r w:rsidRPr="002E7BFC">
        <w:rPr>
          <w:b/>
          <w:szCs w:val="28"/>
        </w:rPr>
        <w:lastRenderedPageBreak/>
        <w:t xml:space="preserve">01  Состав проекта </w:t>
      </w:r>
    </w:p>
    <w:p w:rsidR="00630DD3" w:rsidRPr="002E7BFC" w:rsidRDefault="00630DD3" w:rsidP="00543AE4">
      <w:pPr>
        <w:pStyle w:val="S8"/>
        <w:ind w:firstLine="0"/>
        <w:rPr>
          <w:b/>
          <w:szCs w:val="28"/>
        </w:rPr>
      </w:pPr>
      <w:r w:rsidRPr="002E7BFC">
        <w:rPr>
          <w:b/>
          <w:szCs w:val="28"/>
        </w:rPr>
        <w:t>02  Список основных исполнителей</w:t>
      </w:r>
    </w:p>
    <w:p w:rsidR="00EA7FA0" w:rsidRPr="002E7BFC" w:rsidRDefault="002C293B" w:rsidP="00543AE4">
      <w:pPr>
        <w:pStyle w:val="S8"/>
        <w:ind w:firstLine="0"/>
        <w:jc w:val="center"/>
        <w:rPr>
          <w:b/>
          <w:szCs w:val="28"/>
        </w:rPr>
      </w:pPr>
      <w:r w:rsidRPr="002E7BFC">
        <w:rPr>
          <w:b/>
          <w:szCs w:val="28"/>
        </w:rPr>
        <w:t>СОДЕРЖАНИЕ</w:t>
      </w:r>
    </w:p>
    <w:p w:rsidR="007E56F6" w:rsidRDefault="00874F71" w:rsidP="007E56F6">
      <w:pPr>
        <w:pStyle w:val="1c"/>
        <w:rPr>
          <w:rFonts w:asciiTheme="minorHAnsi" w:eastAsiaTheme="minorEastAsia" w:hAnsiTheme="minorHAnsi" w:cstheme="minorBidi"/>
          <w:noProof/>
          <w:sz w:val="22"/>
          <w:szCs w:val="22"/>
          <w:lang w:eastAsia="ru-RU"/>
        </w:rPr>
      </w:pPr>
      <w:r w:rsidRPr="00874F71">
        <w:rPr>
          <w:rFonts w:ascii="Cambria" w:hAnsi="Cambria"/>
          <w:caps/>
          <w:sz w:val="24"/>
          <w:szCs w:val="28"/>
        </w:rPr>
        <w:fldChar w:fldCharType="begin"/>
      </w:r>
      <w:r w:rsidR="009C2BBC" w:rsidRPr="002E7BFC">
        <w:rPr>
          <w:rFonts w:ascii="Cambria" w:hAnsi="Cambria"/>
          <w:caps/>
          <w:sz w:val="24"/>
          <w:szCs w:val="28"/>
        </w:rPr>
        <w:instrText xml:space="preserve"> TOC \o "1-3" \u </w:instrText>
      </w:r>
      <w:r w:rsidRPr="00874F71">
        <w:rPr>
          <w:rFonts w:ascii="Cambria" w:hAnsi="Cambria"/>
          <w:caps/>
          <w:sz w:val="24"/>
          <w:szCs w:val="28"/>
        </w:rPr>
        <w:fldChar w:fldCharType="separate"/>
      </w:r>
      <w:r w:rsidR="007E56F6" w:rsidRPr="00B73498">
        <w:rPr>
          <w:noProof/>
        </w:rPr>
        <w:t>Введение</w:t>
      </w:r>
      <w:r w:rsidR="007E56F6">
        <w:rPr>
          <w:noProof/>
        </w:rPr>
        <w:tab/>
      </w:r>
      <w:r>
        <w:rPr>
          <w:noProof/>
        </w:rPr>
        <w:fldChar w:fldCharType="begin"/>
      </w:r>
      <w:r w:rsidR="007E56F6">
        <w:rPr>
          <w:noProof/>
        </w:rPr>
        <w:instrText xml:space="preserve"> PAGEREF _Toc350246138 \h </w:instrText>
      </w:r>
      <w:r>
        <w:rPr>
          <w:noProof/>
        </w:rPr>
      </w:r>
      <w:r>
        <w:rPr>
          <w:noProof/>
        </w:rPr>
        <w:fldChar w:fldCharType="separate"/>
      </w:r>
      <w:r w:rsidR="000A3B5F">
        <w:rPr>
          <w:noProof/>
        </w:rPr>
        <w:t>5</w:t>
      </w:r>
      <w:r>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1.1.1</w:t>
      </w:r>
      <w:r>
        <w:rPr>
          <w:rFonts w:asciiTheme="minorHAnsi" w:eastAsiaTheme="minorEastAsia" w:hAnsiTheme="minorHAnsi" w:cstheme="minorBidi"/>
          <w:noProof/>
          <w:sz w:val="22"/>
          <w:szCs w:val="22"/>
          <w:lang w:eastAsia="ru-RU"/>
        </w:rPr>
        <w:tab/>
      </w:r>
      <w:r w:rsidRPr="00B73498">
        <w:rPr>
          <w:noProof/>
        </w:rPr>
        <w:t>Анализ существующего использования, планировочных ограничений и возможных направлений развития территории Репьевского сельского поселения</w:t>
      </w:r>
      <w:r>
        <w:rPr>
          <w:noProof/>
        </w:rPr>
        <w:tab/>
      </w:r>
      <w:r w:rsidR="00874F71">
        <w:rPr>
          <w:noProof/>
        </w:rPr>
        <w:fldChar w:fldCharType="begin"/>
      </w:r>
      <w:r>
        <w:rPr>
          <w:noProof/>
        </w:rPr>
        <w:instrText xml:space="preserve"> PAGEREF _Toc350246139 \h </w:instrText>
      </w:r>
      <w:r w:rsidR="00874F71">
        <w:rPr>
          <w:noProof/>
        </w:rPr>
      </w:r>
      <w:r w:rsidR="00874F71">
        <w:rPr>
          <w:noProof/>
        </w:rPr>
        <w:fldChar w:fldCharType="separate"/>
      </w:r>
      <w:r w:rsidR="000A3B5F">
        <w:rPr>
          <w:noProof/>
        </w:rPr>
        <w:t>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w:t>
      </w:r>
      <w:r>
        <w:rPr>
          <w:rFonts w:asciiTheme="minorHAnsi" w:eastAsiaTheme="minorEastAsia" w:hAnsiTheme="minorHAnsi" w:cstheme="minorBidi"/>
          <w:noProof/>
          <w:sz w:val="22"/>
          <w:szCs w:val="22"/>
          <w:lang w:eastAsia="ru-RU"/>
        </w:rPr>
        <w:tab/>
      </w:r>
      <w:r w:rsidRPr="00B73498">
        <w:rPr>
          <w:noProof/>
        </w:rPr>
        <w:t>Природные условия и ресурсы территории</w:t>
      </w:r>
      <w:r>
        <w:rPr>
          <w:noProof/>
        </w:rPr>
        <w:tab/>
      </w:r>
      <w:r w:rsidR="00874F71">
        <w:rPr>
          <w:noProof/>
        </w:rPr>
        <w:fldChar w:fldCharType="begin"/>
      </w:r>
      <w:r>
        <w:rPr>
          <w:noProof/>
        </w:rPr>
        <w:instrText xml:space="preserve"> PAGEREF _Toc350246140 \h </w:instrText>
      </w:r>
      <w:r w:rsidR="00874F71">
        <w:rPr>
          <w:noProof/>
        </w:rPr>
      </w:r>
      <w:r w:rsidR="00874F71">
        <w:rPr>
          <w:noProof/>
        </w:rPr>
        <w:fldChar w:fldCharType="separate"/>
      </w:r>
      <w:r w:rsidR="000A3B5F">
        <w:rPr>
          <w:noProof/>
        </w:rPr>
        <w:t>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1.2.1</w:t>
      </w:r>
      <w:r>
        <w:rPr>
          <w:rFonts w:asciiTheme="minorHAnsi" w:eastAsiaTheme="minorEastAsia" w:hAnsiTheme="minorHAnsi" w:cstheme="minorBidi"/>
          <w:noProof/>
          <w:sz w:val="22"/>
          <w:szCs w:val="22"/>
          <w:lang w:eastAsia="ru-RU"/>
        </w:rPr>
        <w:tab/>
      </w:r>
      <w:r w:rsidRPr="00B73498">
        <w:rPr>
          <w:noProof/>
        </w:rPr>
        <w:t>Климат</w:t>
      </w:r>
      <w:r>
        <w:rPr>
          <w:noProof/>
        </w:rPr>
        <w:tab/>
      </w:r>
      <w:r w:rsidR="00874F71">
        <w:rPr>
          <w:noProof/>
        </w:rPr>
        <w:fldChar w:fldCharType="begin"/>
      </w:r>
      <w:r>
        <w:rPr>
          <w:noProof/>
        </w:rPr>
        <w:instrText xml:space="preserve"> PAGEREF _Toc350246141 \h </w:instrText>
      </w:r>
      <w:r w:rsidR="00874F71">
        <w:rPr>
          <w:noProof/>
        </w:rPr>
      </w:r>
      <w:r w:rsidR="00874F71">
        <w:rPr>
          <w:noProof/>
        </w:rPr>
        <w:fldChar w:fldCharType="separate"/>
      </w:r>
      <w:r w:rsidR="000A3B5F">
        <w:rPr>
          <w:noProof/>
        </w:rPr>
        <w:t>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1.2.2</w:t>
      </w:r>
      <w:r>
        <w:rPr>
          <w:rFonts w:asciiTheme="minorHAnsi" w:eastAsiaTheme="minorEastAsia" w:hAnsiTheme="minorHAnsi" w:cstheme="minorBidi"/>
          <w:noProof/>
          <w:sz w:val="22"/>
          <w:szCs w:val="22"/>
          <w:lang w:eastAsia="ru-RU"/>
        </w:rPr>
        <w:tab/>
      </w:r>
      <w:r w:rsidRPr="00B73498">
        <w:rPr>
          <w:noProof/>
        </w:rPr>
        <w:t>Рельеф и почвенный покров</w:t>
      </w:r>
      <w:r>
        <w:rPr>
          <w:noProof/>
        </w:rPr>
        <w:tab/>
      </w:r>
      <w:r w:rsidR="00874F71">
        <w:rPr>
          <w:noProof/>
        </w:rPr>
        <w:fldChar w:fldCharType="begin"/>
      </w:r>
      <w:r>
        <w:rPr>
          <w:noProof/>
        </w:rPr>
        <w:instrText xml:space="preserve"> PAGEREF _Toc350246142 \h </w:instrText>
      </w:r>
      <w:r w:rsidR="00874F71">
        <w:rPr>
          <w:noProof/>
        </w:rPr>
      </w:r>
      <w:r w:rsidR="00874F71">
        <w:rPr>
          <w:noProof/>
        </w:rPr>
        <w:fldChar w:fldCharType="separate"/>
      </w:r>
      <w:r w:rsidR="000A3B5F">
        <w:rPr>
          <w:noProof/>
        </w:rPr>
        <w:t>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1.2.3</w:t>
      </w:r>
      <w:r>
        <w:rPr>
          <w:rFonts w:asciiTheme="minorHAnsi" w:eastAsiaTheme="minorEastAsia" w:hAnsiTheme="minorHAnsi" w:cstheme="minorBidi"/>
          <w:noProof/>
          <w:sz w:val="22"/>
          <w:szCs w:val="22"/>
          <w:lang w:eastAsia="ru-RU"/>
        </w:rPr>
        <w:tab/>
      </w:r>
      <w:r w:rsidRPr="00B73498">
        <w:rPr>
          <w:noProof/>
        </w:rPr>
        <w:t>Гидрография и гидрология</w:t>
      </w:r>
      <w:r>
        <w:rPr>
          <w:noProof/>
        </w:rPr>
        <w:tab/>
      </w:r>
      <w:r w:rsidR="00874F71">
        <w:rPr>
          <w:noProof/>
        </w:rPr>
        <w:fldChar w:fldCharType="begin"/>
      </w:r>
      <w:r>
        <w:rPr>
          <w:noProof/>
        </w:rPr>
        <w:instrText xml:space="preserve"> PAGEREF _Toc350246143 \h </w:instrText>
      </w:r>
      <w:r w:rsidR="00874F71">
        <w:rPr>
          <w:noProof/>
        </w:rPr>
      </w:r>
      <w:r w:rsidR="00874F71">
        <w:rPr>
          <w:noProof/>
        </w:rPr>
        <w:fldChar w:fldCharType="separate"/>
      </w:r>
      <w:r w:rsidR="000A3B5F">
        <w:rPr>
          <w:noProof/>
        </w:rPr>
        <w:t>11</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1.2.4</w:t>
      </w:r>
      <w:r>
        <w:rPr>
          <w:rFonts w:asciiTheme="minorHAnsi" w:eastAsiaTheme="minorEastAsia" w:hAnsiTheme="minorHAnsi" w:cstheme="minorBidi"/>
          <w:noProof/>
          <w:sz w:val="22"/>
          <w:szCs w:val="22"/>
          <w:lang w:eastAsia="ru-RU"/>
        </w:rPr>
        <w:tab/>
      </w:r>
      <w:r w:rsidRPr="00B73498">
        <w:rPr>
          <w:noProof/>
        </w:rPr>
        <w:t>Памятники природы</w:t>
      </w:r>
      <w:r>
        <w:rPr>
          <w:noProof/>
        </w:rPr>
        <w:tab/>
      </w:r>
      <w:r w:rsidR="00874F71">
        <w:rPr>
          <w:noProof/>
        </w:rPr>
        <w:fldChar w:fldCharType="begin"/>
      </w:r>
      <w:r>
        <w:rPr>
          <w:noProof/>
        </w:rPr>
        <w:instrText xml:space="preserve"> PAGEREF _Toc350246144 \h </w:instrText>
      </w:r>
      <w:r w:rsidR="00874F71">
        <w:rPr>
          <w:noProof/>
        </w:rPr>
      </w:r>
      <w:r w:rsidR="00874F71">
        <w:rPr>
          <w:noProof/>
        </w:rPr>
        <w:fldChar w:fldCharType="separate"/>
      </w:r>
      <w:r w:rsidR="000A3B5F">
        <w:rPr>
          <w:noProof/>
        </w:rPr>
        <w:t>13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1.2.5</w:t>
      </w:r>
      <w:r>
        <w:rPr>
          <w:rFonts w:asciiTheme="minorHAnsi" w:eastAsiaTheme="minorEastAsia" w:hAnsiTheme="minorHAnsi" w:cstheme="minorBidi"/>
          <w:noProof/>
          <w:sz w:val="22"/>
          <w:szCs w:val="22"/>
          <w:lang w:eastAsia="ru-RU"/>
        </w:rPr>
        <w:tab/>
      </w:r>
      <w:r w:rsidRPr="00B73498">
        <w:rPr>
          <w:noProof/>
        </w:rPr>
        <w:t>Животный мир</w:t>
      </w:r>
      <w:r>
        <w:rPr>
          <w:noProof/>
        </w:rPr>
        <w:tab/>
      </w:r>
      <w:r w:rsidR="00874F71">
        <w:rPr>
          <w:noProof/>
        </w:rPr>
        <w:fldChar w:fldCharType="begin"/>
      </w:r>
      <w:r>
        <w:rPr>
          <w:noProof/>
        </w:rPr>
        <w:instrText xml:space="preserve"> PAGEREF _Toc350246145 \h </w:instrText>
      </w:r>
      <w:r w:rsidR="00874F71">
        <w:rPr>
          <w:noProof/>
        </w:rPr>
      </w:r>
      <w:r w:rsidR="00874F71">
        <w:rPr>
          <w:noProof/>
        </w:rPr>
        <w:fldChar w:fldCharType="separate"/>
      </w:r>
      <w:r w:rsidR="000A3B5F">
        <w:rPr>
          <w:noProof/>
        </w:rPr>
        <w:t>13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1.2.6</w:t>
      </w:r>
      <w:r>
        <w:rPr>
          <w:rFonts w:asciiTheme="minorHAnsi" w:eastAsiaTheme="minorEastAsia" w:hAnsiTheme="minorHAnsi" w:cstheme="minorBidi"/>
          <w:noProof/>
          <w:sz w:val="22"/>
          <w:szCs w:val="22"/>
          <w:lang w:eastAsia="ru-RU"/>
        </w:rPr>
        <w:tab/>
      </w:r>
      <w:r w:rsidRPr="00B73498">
        <w:rPr>
          <w:noProof/>
        </w:rPr>
        <w:t>Минеральные ресурсы</w:t>
      </w:r>
      <w:r>
        <w:rPr>
          <w:noProof/>
        </w:rPr>
        <w:tab/>
      </w:r>
      <w:r w:rsidR="00874F71">
        <w:rPr>
          <w:noProof/>
        </w:rPr>
        <w:fldChar w:fldCharType="begin"/>
      </w:r>
      <w:r>
        <w:rPr>
          <w:noProof/>
        </w:rPr>
        <w:instrText xml:space="preserve"> PAGEREF _Toc350246146 \h </w:instrText>
      </w:r>
      <w:r w:rsidR="00874F71">
        <w:rPr>
          <w:noProof/>
        </w:rPr>
      </w:r>
      <w:r w:rsidR="00874F71">
        <w:rPr>
          <w:noProof/>
        </w:rPr>
        <w:fldChar w:fldCharType="separate"/>
      </w:r>
      <w:r w:rsidR="000A3B5F">
        <w:rPr>
          <w:noProof/>
        </w:rPr>
        <w:t>14</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1.2.7</w:t>
      </w:r>
      <w:r>
        <w:rPr>
          <w:rFonts w:asciiTheme="minorHAnsi" w:eastAsiaTheme="minorEastAsia" w:hAnsiTheme="minorHAnsi" w:cstheme="minorBidi"/>
          <w:noProof/>
          <w:sz w:val="22"/>
          <w:szCs w:val="22"/>
          <w:lang w:eastAsia="ru-RU"/>
        </w:rPr>
        <w:tab/>
      </w:r>
      <w:r w:rsidRPr="00B73498">
        <w:rPr>
          <w:noProof/>
        </w:rPr>
        <w:t>Рекреационные ресурсы</w:t>
      </w:r>
      <w:r>
        <w:rPr>
          <w:noProof/>
        </w:rPr>
        <w:tab/>
      </w:r>
      <w:r w:rsidR="00874F71">
        <w:rPr>
          <w:noProof/>
        </w:rPr>
        <w:fldChar w:fldCharType="begin"/>
      </w:r>
      <w:r>
        <w:rPr>
          <w:noProof/>
        </w:rPr>
        <w:instrText xml:space="preserve"> PAGEREF _Toc350246147 \h </w:instrText>
      </w:r>
      <w:r w:rsidR="00874F71">
        <w:rPr>
          <w:noProof/>
        </w:rPr>
      </w:r>
      <w:r w:rsidR="00874F71">
        <w:rPr>
          <w:noProof/>
        </w:rPr>
        <w:fldChar w:fldCharType="separate"/>
      </w:r>
      <w:r w:rsidR="000A3B5F">
        <w:rPr>
          <w:noProof/>
        </w:rPr>
        <w:t>15</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w:t>
      </w:r>
      <w:r>
        <w:rPr>
          <w:rFonts w:asciiTheme="minorHAnsi" w:eastAsiaTheme="minorEastAsia" w:hAnsiTheme="minorHAnsi" w:cstheme="minorBidi"/>
          <w:noProof/>
          <w:sz w:val="22"/>
          <w:szCs w:val="22"/>
          <w:lang w:eastAsia="ru-RU"/>
        </w:rPr>
        <w:tab/>
      </w:r>
      <w:r w:rsidRPr="00B73498">
        <w:rPr>
          <w:noProof/>
        </w:rPr>
        <w:t>Комплексная оценка и описание основных проблем развития территории</w:t>
      </w:r>
      <w:r>
        <w:rPr>
          <w:noProof/>
        </w:rPr>
        <w:tab/>
      </w:r>
      <w:r w:rsidR="00874F71">
        <w:rPr>
          <w:noProof/>
        </w:rPr>
        <w:fldChar w:fldCharType="begin"/>
      </w:r>
      <w:r>
        <w:rPr>
          <w:noProof/>
        </w:rPr>
        <w:instrText xml:space="preserve"> PAGEREF _Toc350246148 \h </w:instrText>
      </w:r>
      <w:r w:rsidR="00874F71">
        <w:rPr>
          <w:noProof/>
        </w:rPr>
      </w:r>
      <w:r w:rsidR="00874F71">
        <w:rPr>
          <w:noProof/>
        </w:rPr>
        <w:fldChar w:fldCharType="separate"/>
      </w:r>
      <w:r w:rsidR="000A3B5F">
        <w:rPr>
          <w:noProof/>
        </w:rPr>
        <w:t>17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1.3.1</w:t>
      </w:r>
      <w:r>
        <w:rPr>
          <w:rFonts w:asciiTheme="minorHAnsi" w:eastAsiaTheme="minorEastAsia" w:hAnsiTheme="minorHAnsi" w:cstheme="minorBidi"/>
          <w:noProof/>
          <w:sz w:val="22"/>
          <w:szCs w:val="22"/>
          <w:lang w:eastAsia="ru-RU"/>
        </w:rPr>
        <w:tab/>
      </w:r>
      <w:r w:rsidRPr="00B73498">
        <w:rPr>
          <w:noProof/>
        </w:rPr>
        <w:t>Историческая справка</w:t>
      </w:r>
      <w:r>
        <w:rPr>
          <w:noProof/>
        </w:rPr>
        <w:tab/>
      </w:r>
      <w:r w:rsidR="00874F71">
        <w:rPr>
          <w:noProof/>
        </w:rPr>
        <w:fldChar w:fldCharType="begin"/>
      </w:r>
      <w:r>
        <w:rPr>
          <w:noProof/>
        </w:rPr>
        <w:instrText xml:space="preserve"> PAGEREF _Toc350246149 \h </w:instrText>
      </w:r>
      <w:r w:rsidR="00874F71">
        <w:rPr>
          <w:noProof/>
        </w:rPr>
      </w:r>
      <w:r w:rsidR="00874F71">
        <w:rPr>
          <w:noProof/>
        </w:rPr>
        <w:fldChar w:fldCharType="separate"/>
      </w:r>
      <w:r w:rsidR="000A3B5F">
        <w:rPr>
          <w:noProof/>
        </w:rPr>
        <w:t>17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1.3.2</w:t>
      </w:r>
      <w:r>
        <w:rPr>
          <w:rFonts w:asciiTheme="minorHAnsi" w:eastAsiaTheme="minorEastAsia" w:hAnsiTheme="minorHAnsi" w:cstheme="minorBidi"/>
          <w:noProof/>
          <w:sz w:val="22"/>
          <w:szCs w:val="22"/>
          <w:lang w:eastAsia="ru-RU"/>
        </w:rPr>
        <w:tab/>
      </w:r>
      <w:r w:rsidRPr="00B73498">
        <w:rPr>
          <w:noProof/>
        </w:rPr>
        <w:t>Особенности расселения и положение территории в  структуре Новосибирской агломерации</w:t>
      </w:r>
      <w:r>
        <w:rPr>
          <w:noProof/>
        </w:rPr>
        <w:tab/>
      </w:r>
      <w:r w:rsidR="00874F71">
        <w:rPr>
          <w:noProof/>
        </w:rPr>
        <w:fldChar w:fldCharType="begin"/>
      </w:r>
      <w:r>
        <w:rPr>
          <w:noProof/>
        </w:rPr>
        <w:instrText xml:space="preserve"> PAGEREF _Toc350246150 \h </w:instrText>
      </w:r>
      <w:r w:rsidR="00874F71">
        <w:rPr>
          <w:noProof/>
        </w:rPr>
      </w:r>
      <w:r w:rsidR="00874F71">
        <w:rPr>
          <w:noProof/>
        </w:rPr>
        <w:fldChar w:fldCharType="separate"/>
      </w:r>
      <w:r w:rsidR="000A3B5F">
        <w:rPr>
          <w:noProof/>
        </w:rPr>
        <w:t>19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1.3.3</w:t>
      </w:r>
      <w:r>
        <w:rPr>
          <w:rFonts w:asciiTheme="minorHAnsi" w:eastAsiaTheme="minorEastAsia" w:hAnsiTheme="minorHAnsi" w:cstheme="minorBidi"/>
          <w:noProof/>
          <w:sz w:val="22"/>
          <w:szCs w:val="22"/>
          <w:lang w:eastAsia="ru-RU"/>
        </w:rPr>
        <w:tab/>
      </w:r>
      <w:r w:rsidRPr="00B73498">
        <w:rPr>
          <w:noProof/>
        </w:rPr>
        <w:t>Сложившаяся структура землепользования</w:t>
      </w:r>
      <w:r>
        <w:rPr>
          <w:noProof/>
        </w:rPr>
        <w:tab/>
      </w:r>
      <w:r w:rsidR="00874F71">
        <w:rPr>
          <w:noProof/>
        </w:rPr>
        <w:fldChar w:fldCharType="begin"/>
      </w:r>
      <w:r>
        <w:rPr>
          <w:noProof/>
        </w:rPr>
        <w:instrText xml:space="preserve"> PAGEREF _Toc350246151 \h </w:instrText>
      </w:r>
      <w:r w:rsidR="00874F71">
        <w:rPr>
          <w:noProof/>
        </w:rPr>
      </w:r>
      <w:r w:rsidR="00874F71">
        <w:rPr>
          <w:noProof/>
        </w:rPr>
        <w:fldChar w:fldCharType="separate"/>
      </w:r>
      <w:r w:rsidR="000A3B5F">
        <w:rPr>
          <w:noProof/>
        </w:rPr>
        <w:t>26</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1.3.4</w:t>
      </w:r>
      <w:r>
        <w:rPr>
          <w:rFonts w:asciiTheme="minorHAnsi" w:eastAsiaTheme="minorEastAsia" w:hAnsiTheme="minorHAnsi" w:cstheme="minorBidi"/>
          <w:noProof/>
          <w:sz w:val="22"/>
          <w:szCs w:val="22"/>
          <w:lang w:eastAsia="ru-RU"/>
        </w:rPr>
        <w:tab/>
      </w:r>
      <w:r w:rsidRPr="00B73498">
        <w:rPr>
          <w:noProof/>
        </w:rPr>
        <w:t>Наименование отраслей, их настоящее и перспективное развитие</w:t>
      </w:r>
      <w:r>
        <w:rPr>
          <w:noProof/>
        </w:rPr>
        <w:tab/>
      </w:r>
      <w:r w:rsidR="00874F71">
        <w:rPr>
          <w:noProof/>
        </w:rPr>
        <w:fldChar w:fldCharType="begin"/>
      </w:r>
      <w:r>
        <w:rPr>
          <w:noProof/>
        </w:rPr>
        <w:instrText xml:space="preserve"> PAGEREF _Toc350246152 \h </w:instrText>
      </w:r>
      <w:r w:rsidR="00874F71">
        <w:rPr>
          <w:noProof/>
        </w:rPr>
      </w:r>
      <w:r w:rsidR="00874F71">
        <w:rPr>
          <w:noProof/>
        </w:rPr>
        <w:fldChar w:fldCharType="separate"/>
      </w:r>
      <w:r w:rsidR="000A3B5F">
        <w:rPr>
          <w:noProof/>
        </w:rPr>
        <w:t>29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1.3.5</w:t>
      </w:r>
      <w:r>
        <w:rPr>
          <w:rFonts w:asciiTheme="minorHAnsi" w:eastAsiaTheme="minorEastAsia" w:hAnsiTheme="minorHAnsi" w:cstheme="minorBidi"/>
          <w:noProof/>
          <w:sz w:val="22"/>
          <w:szCs w:val="22"/>
          <w:lang w:eastAsia="ru-RU"/>
        </w:rPr>
        <w:tab/>
      </w:r>
      <w:r w:rsidRPr="00B73498">
        <w:rPr>
          <w:noProof/>
        </w:rPr>
        <w:t>Население и трудовые ресурсы</w:t>
      </w:r>
      <w:r>
        <w:rPr>
          <w:noProof/>
        </w:rPr>
        <w:tab/>
      </w:r>
      <w:r w:rsidR="00874F71">
        <w:rPr>
          <w:noProof/>
        </w:rPr>
        <w:fldChar w:fldCharType="begin"/>
      </w:r>
      <w:r>
        <w:rPr>
          <w:noProof/>
        </w:rPr>
        <w:instrText xml:space="preserve"> PAGEREF _Toc350246153 \h </w:instrText>
      </w:r>
      <w:r w:rsidR="00874F71">
        <w:rPr>
          <w:noProof/>
        </w:rPr>
      </w:r>
      <w:r w:rsidR="00874F71">
        <w:rPr>
          <w:noProof/>
        </w:rPr>
        <w:fldChar w:fldCharType="separate"/>
      </w:r>
      <w:r w:rsidR="000A3B5F">
        <w:rPr>
          <w:noProof/>
        </w:rPr>
        <w:t>37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1.3.6</w:t>
      </w:r>
      <w:r>
        <w:rPr>
          <w:rFonts w:asciiTheme="minorHAnsi" w:eastAsiaTheme="minorEastAsia" w:hAnsiTheme="minorHAnsi" w:cstheme="minorBidi"/>
          <w:noProof/>
          <w:sz w:val="22"/>
          <w:szCs w:val="22"/>
          <w:lang w:eastAsia="ru-RU"/>
        </w:rPr>
        <w:tab/>
      </w:r>
      <w:r w:rsidRPr="00B73498">
        <w:rPr>
          <w:noProof/>
        </w:rPr>
        <w:t>Жилищный фонд</w:t>
      </w:r>
      <w:r>
        <w:rPr>
          <w:noProof/>
        </w:rPr>
        <w:tab/>
      </w:r>
      <w:r w:rsidR="00874F71">
        <w:rPr>
          <w:noProof/>
        </w:rPr>
        <w:fldChar w:fldCharType="begin"/>
      </w:r>
      <w:r>
        <w:rPr>
          <w:noProof/>
        </w:rPr>
        <w:instrText xml:space="preserve"> PAGEREF _Toc350246154 \h </w:instrText>
      </w:r>
      <w:r w:rsidR="00874F71">
        <w:rPr>
          <w:noProof/>
        </w:rPr>
      </w:r>
      <w:r w:rsidR="00874F71">
        <w:rPr>
          <w:noProof/>
        </w:rPr>
        <w:fldChar w:fldCharType="separate"/>
      </w:r>
      <w:r w:rsidR="000A3B5F">
        <w:rPr>
          <w:noProof/>
        </w:rPr>
        <w:t>43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1.3.7</w:t>
      </w:r>
      <w:r>
        <w:rPr>
          <w:rFonts w:asciiTheme="minorHAnsi" w:eastAsiaTheme="minorEastAsia" w:hAnsiTheme="minorHAnsi" w:cstheme="minorBidi"/>
          <w:noProof/>
          <w:sz w:val="22"/>
          <w:szCs w:val="22"/>
          <w:lang w:eastAsia="ru-RU"/>
        </w:rPr>
        <w:tab/>
      </w:r>
      <w:r w:rsidRPr="00B73498">
        <w:rPr>
          <w:noProof/>
        </w:rPr>
        <w:t>Транспортное обеспечение территории</w:t>
      </w:r>
      <w:r>
        <w:rPr>
          <w:noProof/>
        </w:rPr>
        <w:tab/>
      </w:r>
      <w:r w:rsidR="00874F71">
        <w:rPr>
          <w:noProof/>
        </w:rPr>
        <w:fldChar w:fldCharType="begin"/>
      </w:r>
      <w:r>
        <w:rPr>
          <w:noProof/>
        </w:rPr>
        <w:instrText xml:space="preserve"> PAGEREF _Toc350246155 \h </w:instrText>
      </w:r>
      <w:r w:rsidR="00874F71">
        <w:rPr>
          <w:noProof/>
        </w:rPr>
      </w:r>
      <w:r w:rsidR="00874F71">
        <w:rPr>
          <w:noProof/>
        </w:rPr>
        <w:fldChar w:fldCharType="separate"/>
      </w:r>
      <w:r w:rsidR="000A3B5F">
        <w:rPr>
          <w:noProof/>
        </w:rPr>
        <w:t>43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w:t>
      </w:r>
      <w:r>
        <w:rPr>
          <w:rFonts w:asciiTheme="minorHAnsi" w:eastAsiaTheme="minorEastAsia" w:hAnsiTheme="minorHAnsi" w:cstheme="minorBidi"/>
          <w:noProof/>
          <w:sz w:val="22"/>
          <w:szCs w:val="22"/>
          <w:lang w:eastAsia="ru-RU"/>
        </w:rPr>
        <w:tab/>
      </w:r>
      <w:r w:rsidRPr="00B73498">
        <w:rPr>
          <w:noProof/>
        </w:rPr>
        <w:t>Охрана и  улучшение окружающей среды градостроительными методами</w:t>
      </w:r>
      <w:r>
        <w:rPr>
          <w:noProof/>
        </w:rPr>
        <w:tab/>
      </w:r>
      <w:r w:rsidR="00874F71">
        <w:rPr>
          <w:noProof/>
        </w:rPr>
        <w:fldChar w:fldCharType="begin"/>
      </w:r>
      <w:r>
        <w:rPr>
          <w:noProof/>
        </w:rPr>
        <w:instrText xml:space="preserve"> PAGEREF _Toc350246156 \h </w:instrText>
      </w:r>
      <w:r w:rsidR="00874F71">
        <w:rPr>
          <w:noProof/>
        </w:rPr>
      </w:r>
      <w:r w:rsidR="00874F71">
        <w:rPr>
          <w:noProof/>
        </w:rPr>
        <w:fldChar w:fldCharType="separate"/>
      </w:r>
      <w:r w:rsidR="000A3B5F">
        <w:rPr>
          <w:noProof/>
        </w:rPr>
        <w:t>50</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1.4.1</w:t>
      </w:r>
      <w:r>
        <w:rPr>
          <w:rFonts w:asciiTheme="minorHAnsi" w:eastAsiaTheme="minorEastAsia" w:hAnsiTheme="minorHAnsi" w:cstheme="minorBidi"/>
          <w:noProof/>
          <w:sz w:val="22"/>
          <w:szCs w:val="22"/>
          <w:lang w:eastAsia="ru-RU"/>
        </w:rPr>
        <w:tab/>
      </w:r>
      <w:r w:rsidRPr="00B73498">
        <w:rPr>
          <w:noProof/>
        </w:rPr>
        <w:t>Полномочия и ответственность органов местного самоуправления в сфере охраны окружающей среды</w:t>
      </w:r>
      <w:r>
        <w:rPr>
          <w:noProof/>
        </w:rPr>
        <w:tab/>
      </w:r>
      <w:r w:rsidR="00874F71">
        <w:rPr>
          <w:noProof/>
        </w:rPr>
        <w:fldChar w:fldCharType="begin"/>
      </w:r>
      <w:r>
        <w:rPr>
          <w:noProof/>
        </w:rPr>
        <w:instrText xml:space="preserve"> PAGEREF _Toc350246157 \h </w:instrText>
      </w:r>
      <w:r w:rsidR="00874F71">
        <w:rPr>
          <w:noProof/>
        </w:rPr>
      </w:r>
      <w:r w:rsidR="00874F71">
        <w:rPr>
          <w:noProof/>
        </w:rPr>
        <w:fldChar w:fldCharType="separate"/>
      </w:r>
      <w:r w:rsidR="000A3B5F">
        <w:rPr>
          <w:noProof/>
        </w:rPr>
        <w:t>50</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1.4.2</w:t>
      </w:r>
      <w:r>
        <w:rPr>
          <w:rFonts w:asciiTheme="minorHAnsi" w:eastAsiaTheme="minorEastAsia" w:hAnsiTheme="minorHAnsi" w:cstheme="minorBidi"/>
          <w:noProof/>
          <w:sz w:val="22"/>
          <w:szCs w:val="22"/>
          <w:lang w:eastAsia="ru-RU"/>
        </w:rPr>
        <w:tab/>
      </w:r>
      <w:r w:rsidRPr="00B73498">
        <w:rPr>
          <w:noProof/>
        </w:rPr>
        <w:t>Краткая характеристика потенциальных источников загрязнения окружающей среды</w:t>
      </w:r>
      <w:r>
        <w:rPr>
          <w:noProof/>
        </w:rPr>
        <w:tab/>
      </w:r>
      <w:r w:rsidR="00874F71">
        <w:rPr>
          <w:noProof/>
        </w:rPr>
        <w:fldChar w:fldCharType="begin"/>
      </w:r>
      <w:r>
        <w:rPr>
          <w:noProof/>
        </w:rPr>
        <w:instrText xml:space="preserve"> PAGEREF _Toc350246158 \h </w:instrText>
      </w:r>
      <w:r w:rsidR="00874F71">
        <w:rPr>
          <w:noProof/>
        </w:rPr>
      </w:r>
      <w:r w:rsidR="00874F71">
        <w:rPr>
          <w:noProof/>
        </w:rPr>
        <w:fldChar w:fldCharType="separate"/>
      </w:r>
      <w:r w:rsidR="000A3B5F">
        <w:rPr>
          <w:noProof/>
        </w:rPr>
        <w:t>51</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1.4.3</w:t>
      </w:r>
      <w:r>
        <w:rPr>
          <w:rFonts w:asciiTheme="minorHAnsi" w:eastAsiaTheme="minorEastAsia" w:hAnsiTheme="minorHAnsi" w:cstheme="minorBidi"/>
          <w:noProof/>
          <w:sz w:val="22"/>
          <w:szCs w:val="22"/>
          <w:lang w:eastAsia="ru-RU"/>
        </w:rPr>
        <w:tab/>
      </w:r>
      <w:r w:rsidRPr="00B73498">
        <w:rPr>
          <w:noProof/>
        </w:rPr>
        <w:t>Мероприятия по учету местных природно-климатических условий</w:t>
      </w:r>
      <w:r>
        <w:rPr>
          <w:noProof/>
        </w:rPr>
        <w:tab/>
      </w:r>
      <w:r w:rsidR="00874F71">
        <w:rPr>
          <w:noProof/>
        </w:rPr>
        <w:fldChar w:fldCharType="begin"/>
      </w:r>
      <w:r>
        <w:rPr>
          <w:noProof/>
        </w:rPr>
        <w:instrText xml:space="preserve"> PAGEREF _Toc350246159 \h </w:instrText>
      </w:r>
      <w:r w:rsidR="00874F71">
        <w:rPr>
          <w:noProof/>
        </w:rPr>
      </w:r>
      <w:r w:rsidR="00874F71">
        <w:rPr>
          <w:noProof/>
        </w:rPr>
        <w:fldChar w:fldCharType="separate"/>
      </w:r>
      <w:r w:rsidR="000A3B5F">
        <w:rPr>
          <w:noProof/>
        </w:rPr>
        <w:t>52</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1.4.4</w:t>
      </w:r>
      <w:r>
        <w:rPr>
          <w:rFonts w:asciiTheme="minorHAnsi" w:eastAsiaTheme="minorEastAsia" w:hAnsiTheme="minorHAnsi" w:cstheme="minorBidi"/>
          <w:noProof/>
          <w:sz w:val="22"/>
          <w:szCs w:val="22"/>
          <w:lang w:eastAsia="ru-RU"/>
        </w:rPr>
        <w:tab/>
      </w:r>
      <w:r w:rsidRPr="00B73498">
        <w:rPr>
          <w:noProof/>
        </w:rPr>
        <w:t>Комплекс мер по охране от загрязнения воздушного бассейна, поверхностных и подземных вод, почв и ландшафтов</w:t>
      </w:r>
      <w:r>
        <w:rPr>
          <w:noProof/>
        </w:rPr>
        <w:tab/>
      </w:r>
      <w:r w:rsidR="00874F71">
        <w:rPr>
          <w:noProof/>
        </w:rPr>
        <w:fldChar w:fldCharType="begin"/>
      </w:r>
      <w:r>
        <w:rPr>
          <w:noProof/>
        </w:rPr>
        <w:instrText xml:space="preserve"> PAGEREF _Toc350246160 \h </w:instrText>
      </w:r>
      <w:r w:rsidR="00874F71">
        <w:rPr>
          <w:noProof/>
        </w:rPr>
      </w:r>
      <w:r w:rsidR="00874F71">
        <w:rPr>
          <w:noProof/>
        </w:rPr>
        <w:fldChar w:fldCharType="separate"/>
      </w:r>
      <w:r w:rsidR="000A3B5F">
        <w:rPr>
          <w:noProof/>
        </w:rPr>
        <w:t>53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1.4.4.1</w:t>
      </w:r>
      <w:r>
        <w:rPr>
          <w:rFonts w:asciiTheme="minorHAnsi" w:eastAsiaTheme="minorEastAsia" w:hAnsiTheme="minorHAnsi" w:cstheme="minorBidi"/>
          <w:noProof/>
          <w:sz w:val="22"/>
          <w:szCs w:val="22"/>
          <w:lang w:eastAsia="ru-RU"/>
        </w:rPr>
        <w:tab/>
      </w:r>
      <w:r w:rsidRPr="00B73498">
        <w:rPr>
          <w:noProof/>
        </w:rPr>
        <w:t>Комплекс задач по сохранению и улучшению воздушного бассейна</w:t>
      </w:r>
      <w:r>
        <w:rPr>
          <w:noProof/>
        </w:rPr>
        <w:tab/>
      </w:r>
      <w:r w:rsidR="00874F71">
        <w:rPr>
          <w:noProof/>
        </w:rPr>
        <w:fldChar w:fldCharType="begin"/>
      </w:r>
      <w:r>
        <w:rPr>
          <w:noProof/>
        </w:rPr>
        <w:instrText xml:space="preserve"> PAGEREF _Toc350246161 \h </w:instrText>
      </w:r>
      <w:r w:rsidR="00874F71">
        <w:rPr>
          <w:noProof/>
        </w:rPr>
      </w:r>
      <w:r w:rsidR="00874F71">
        <w:rPr>
          <w:noProof/>
        </w:rPr>
        <w:fldChar w:fldCharType="separate"/>
      </w:r>
      <w:r w:rsidR="000A3B5F">
        <w:rPr>
          <w:noProof/>
        </w:rPr>
        <w:t>53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1.4.4.2</w:t>
      </w:r>
      <w:r>
        <w:rPr>
          <w:rFonts w:asciiTheme="minorHAnsi" w:eastAsiaTheme="minorEastAsia" w:hAnsiTheme="minorHAnsi" w:cstheme="minorBidi"/>
          <w:noProof/>
          <w:sz w:val="22"/>
          <w:szCs w:val="22"/>
          <w:lang w:eastAsia="ru-RU"/>
        </w:rPr>
        <w:tab/>
      </w:r>
      <w:r w:rsidRPr="00B73498">
        <w:rPr>
          <w:noProof/>
        </w:rPr>
        <w:t>Комплекс мероприятий по охране почв, ландшафтов</w:t>
      </w:r>
      <w:r>
        <w:rPr>
          <w:noProof/>
        </w:rPr>
        <w:tab/>
      </w:r>
      <w:r w:rsidR="00874F71">
        <w:rPr>
          <w:noProof/>
        </w:rPr>
        <w:fldChar w:fldCharType="begin"/>
      </w:r>
      <w:r>
        <w:rPr>
          <w:noProof/>
        </w:rPr>
        <w:instrText xml:space="preserve"> PAGEREF _Toc350246162 \h </w:instrText>
      </w:r>
      <w:r w:rsidR="00874F71">
        <w:rPr>
          <w:noProof/>
        </w:rPr>
      </w:r>
      <w:r w:rsidR="00874F71">
        <w:rPr>
          <w:noProof/>
        </w:rPr>
        <w:fldChar w:fldCharType="separate"/>
      </w:r>
      <w:r w:rsidR="000A3B5F">
        <w:rPr>
          <w:noProof/>
        </w:rPr>
        <w:t>54</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1.4.4.3</w:t>
      </w:r>
      <w:r>
        <w:rPr>
          <w:rFonts w:asciiTheme="minorHAnsi" w:eastAsiaTheme="minorEastAsia" w:hAnsiTheme="minorHAnsi" w:cstheme="minorBidi"/>
          <w:noProof/>
          <w:sz w:val="22"/>
          <w:szCs w:val="22"/>
          <w:lang w:eastAsia="ru-RU"/>
        </w:rPr>
        <w:tab/>
      </w:r>
      <w:r w:rsidRPr="00B73498">
        <w:rPr>
          <w:noProof/>
        </w:rPr>
        <w:t>Искусственно созданные зеленые насаждения</w:t>
      </w:r>
      <w:r>
        <w:rPr>
          <w:noProof/>
        </w:rPr>
        <w:tab/>
      </w:r>
      <w:r w:rsidR="00874F71">
        <w:rPr>
          <w:noProof/>
        </w:rPr>
        <w:fldChar w:fldCharType="begin"/>
      </w:r>
      <w:r>
        <w:rPr>
          <w:noProof/>
        </w:rPr>
        <w:instrText xml:space="preserve"> PAGEREF _Toc350246163 \h </w:instrText>
      </w:r>
      <w:r w:rsidR="00874F71">
        <w:rPr>
          <w:noProof/>
        </w:rPr>
      </w:r>
      <w:r w:rsidR="00874F71">
        <w:rPr>
          <w:noProof/>
        </w:rPr>
        <w:fldChar w:fldCharType="separate"/>
      </w:r>
      <w:r w:rsidR="000A3B5F">
        <w:rPr>
          <w:noProof/>
        </w:rPr>
        <w:t>59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1.5</w:t>
      </w:r>
      <w:r>
        <w:rPr>
          <w:rFonts w:asciiTheme="minorHAnsi" w:eastAsiaTheme="minorEastAsia" w:hAnsiTheme="minorHAnsi" w:cstheme="minorBidi"/>
          <w:noProof/>
          <w:sz w:val="22"/>
          <w:szCs w:val="22"/>
          <w:lang w:eastAsia="ru-RU"/>
        </w:rPr>
        <w:tab/>
      </w:r>
      <w:r w:rsidRPr="00B73498">
        <w:rPr>
          <w:noProof/>
        </w:rPr>
        <w:t>Объекты культурного наследия</w:t>
      </w:r>
      <w:r>
        <w:rPr>
          <w:noProof/>
        </w:rPr>
        <w:tab/>
      </w:r>
      <w:r w:rsidR="00874F71">
        <w:rPr>
          <w:noProof/>
        </w:rPr>
        <w:fldChar w:fldCharType="begin"/>
      </w:r>
      <w:r>
        <w:rPr>
          <w:noProof/>
        </w:rPr>
        <w:instrText xml:space="preserve"> PAGEREF _Toc350246164 \h </w:instrText>
      </w:r>
      <w:r w:rsidR="00874F71">
        <w:rPr>
          <w:noProof/>
        </w:rPr>
      </w:r>
      <w:r w:rsidR="00874F71">
        <w:rPr>
          <w:noProof/>
        </w:rPr>
        <w:fldChar w:fldCharType="separate"/>
      </w:r>
      <w:r w:rsidR="000A3B5F">
        <w:rPr>
          <w:noProof/>
        </w:rPr>
        <w:t>60</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1.5.1</w:t>
      </w:r>
      <w:r>
        <w:rPr>
          <w:rFonts w:asciiTheme="minorHAnsi" w:eastAsiaTheme="minorEastAsia" w:hAnsiTheme="minorHAnsi" w:cstheme="minorBidi"/>
          <w:noProof/>
          <w:sz w:val="22"/>
          <w:szCs w:val="22"/>
          <w:lang w:eastAsia="ru-RU"/>
        </w:rPr>
        <w:tab/>
      </w:r>
      <w:r w:rsidRPr="00B73498">
        <w:rPr>
          <w:noProof/>
        </w:rPr>
        <w:t>Список объектов культурного наследия по категориям охраны</w:t>
      </w:r>
      <w:r>
        <w:rPr>
          <w:noProof/>
        </w:rPr>
        <w:tab/>
      </w:r>
      <w:r w:rsidR="00874F71">
        <w:rPr>
          <w:noProof/>
        </w:rPr>
        <w:fldChar w:fldCharType="begin"/>
      </w:r>
      <w:r>
        <w:rPr>
          <w:noProof/>
        </w:rPr>
        <w:instrText xml:space="preserve"> PAGEREF _Toc350246165 \h </w:instrText>
      </w:r>
      <w:r w:rsidR="00874F71">
        <w:rPr>
          <w:noProof/>
        </w:rPr>
      </w:r>
      <w:r w:rsidR="00874F71">
        <w:rPr>
          <w:noProof/>
        </w:rPr>
        <w:fldChar w:fldCharType="separate"/>
      </w:r>
      <w:r w:rsidR="000A3B5F">
        <w:rPr>
          <w:noProof/>
        </w:rPr>
        <w:t>60</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lastRenderedPageBreak/>
        <w:t>1.5.2</w:t>
      </w:r>
      <w:r>
        <w:rPr>
          <w:rFonts w:asciiTheme="minorHAnsi" w:eastAsiaTheme="minorEastAsia" w:hAnsiTheme="minorHAnsi" w:cstheme="minorBidi"/>
          <w:noProof/>
          <w:sz w:val="22"/>
          <w:szCs w:val="22"/>
          <w:lang w:eastAsia="ru-RU"/>
        </w:rPr>
        <w:tab/>
      </w:r>
      <w:r w:rsidRPr="00B73498">
        <w:rPr>
          <w:noProof/>
        </w:rPr>
        <w:t>Перечень мероприятий по сохранению объектов культурного наследия</w:t>
      </w:r>
      <w:r>
        <w:rPr>
          <w:noProof/>
        </w:rPr>
        <w:tab/>
      </w:r>
      <w:r w:rsidR="00874F71">
        <w:rPr>
          <w:noProof/>
        </w:rPr>
        <w:fldChar w:fldCharType="begin"/>
      </w:r>
      <w:r>
        <w:rPr>
          <w:noProof/>
        </w:rPr>
        <w:instrText xml:space="preserve"> PAGEREF _Toc350246166 \h </w:instrText>
      </w:r>
      <w:r w:rsidR="00874F71">
        <w:rPr>
          <w:noProof/>
        </w:rPr>
      </w:r>
      <w:r w:rsidR="00874F71">
        <w:rPr>
          <w:noProof/>
        </w:rPr>
        <w:fldChar w:fldCharType="separate"/>
      </w:r>
      <w:r w:rsidR="000A3B5F">
        <w:rPr>
          <w:noProof/>
        </w:rPr>
        <w:t>63</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1.6</w:t>
      </w:r>
      <w:r>
        <w:rPr>
          <w:rFonts w:asciiTheme="minorHAnsi" w:eastAsiaTheme="minorEastAsia" w:hAnsiTheme="minorHAnsi" w:cstheme="minorBidi"/>
          <w:noProof/>
          <w:sz w:val="22"/>
          <w:szCs w:val="22"/>
          <w:lang w:eastAsia="ru-RU"/>
        </w:rPr>
        <w:tab/>
      </w:r>
      <w:r w:rsidRPr="00B73498">
        <w:rPr>
          <w:noProof/>
        </w:rPr>
        <w:t>Перечень мероприятий программы социально-экономического развития Репьевского сельского поселения на 2011-2014гг</w:t>
      </w:r>
      <w:r>
        <w:rPr>
          <w:noProof/>
        </w:rPr>
        <w:tab/>
      </w:r>
      <w:r w:rsidR="00874F71">
        <w:rPr>
          <w:noProof/>
        </w:rPr>
        <w:fldChar w:fldCharType="begin"/>
      </w:r>
      <w:r>
        <w:rPr>
          <w:noProof/>
        </w:rPr>
        <w:instrText xml:space="preserve"> PAGEREF _Toc350246167 \h </w:instrText>
      </w:r>
      <w:r w:rsidR="00874F71">
        <w:rPr>
          <w:noProof/>
        </w:rPr>
      </w:r>
      <w:r w:rsidR="00874F71">
        <w:rPr>
          <w:noProof/>
        </w:rPr>
        <w:fldChar w:fldCharType="separate"/>
      </w:r>
      <w:r w:rsidR="000A3B5F">
        <w:rPr>
          <w:noProof/>
        </w:rPr>
        <w:t>64</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1.7</w:t>
      </w:r>
      <w:r>
        <w:rPr>
          <w:rFonts w:asciiTheme="minorHAnsi" w:eastAsiaTheme="minorEastAsia" w:hAnsiTheme="minorHAnsi" w:cstheme="minorBidi"/>
          <w:noProof/>
          <w:sz w:val="22"/>
          <w:szCs w:val="22"/>
          <w:lang w:eastAsia="ru-RU"/>
        </w:rPr>
        <w:tab/>
      </w:r>
      <w:r w:rsidRPr="00B73498">
        <w:rPr>
          <w:noProof/>
        </w:rPr>
        <w:t>Утвержденные документы территориального планирования Новосибирской  области и развитие территории Репьевского сельского поселения</w:t>
      </w:r>
      <w:r>
        <w:rPr>
          <w:noProof/>
        </w:rPr>
        <w:tab/>
      </w:r>
      <w:r w:rsidR="00874F71">
        <w:rPr>
          <w:noProof/>
        </w:rPr>
        <w:fldChar w:fldCharType="begin"/>
      </w:r>
      <w:r>
        <w:rPr>
          <w:noProof/>
        </w:rPr>
        <w:instrText xml:space="preserve"> PAGEREF _Toc350246168 \h </w:instrText>
      </w:r>
      <w:r w:rsidR="00874F71">
        <w:rPr>
          <w:noProof/>
        </w:rPr>
      </w:r>
      <w:r w:rsidR="00874F71">
        <w:rPr>
          <w:noProof/>
        </w:rPr>
        <w:fldChar w:fldCharType="separate"/>
      </w:r>
      <w:r w:rsidR="000A3B5F">
        <w:rPr>
          <w:noProof/>
        </w:rPr>
        <w:t>65</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1.7.1</w:t>
      </w:r>
      <w:r>
        <w:rPr>
          <w:rFonts w:asciiTheme="minorHAnsi" w:eastAsiaTheme="minorEastAsia" w:hAnsiTheme="minorHAnsi" w:cstheme="minorBidi"/>
          <w:noProof/>
          <w:sz w:val="22"/>
          <w:szCs w:val="22"/>
          <w:lang w:eastAsia="ru-RU"/>
        </w:rPr>
        <w:tab/>
      </w:r>
      <w:r w:rsidRPr="00B73498">
        <w:rPr>
          <w:noProof/>
        </w:rPr>
        <w:t>Сведения опланируемых для размещения на территории поселения объектов федерального значения, объектов регионального значения</w:t>
      </w:r>
      <w:r>
        <w:rPr>
          <w:noProof/>
        </w:rPr>
        <w:tab/>
      </w:r>
      <w:r w:rsidR="00874F71">
        <w:rPr>
          <w:noProof/>
        </w:rPr>
        <w:fldChar w:fldCharType="begin"/>
      </w:r>
      <w:r>
        <w:rPr>
          <w:noProof/>
        </w:rPr>
        <w:instrText xml:space="preserve"> PAGEREF _Toc350246169 \h </w:instrText>
      </w:r>
      <w:r w:rsidR="00874F71">
        <w:rPr>
          <w:noProof/>
        </w:rPr>
      </w:r>
      <w:r w:rsidR="00874F71">
        <w:rPr>
          <w:noProof/>
        </w:rPr>
        <w:fldChar w:fldCharType="separate"/>
      </w:r>
      <w:r w:rsidR="000A3B5F">
        <w:rPr>
          <w:noProof/>
        </w:rPr>
        <w:t>65</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w:t>
      </w:r>
      <w:r>
        <w:rPr>
          <w:rFonts w:asciiTheme="minorHAnsi" w:eastAsiaTheme="minorEastAsia" w:hAnsiTheme="minorHAnsi" w:cstheme="minorBidi"/>
          <w:noProof/>
          <w:sz w:val="22"/>
          <w:szCs w:val="22"/>
          <w:lang w:eastAsia="ru-RU"/>
        </w:rPr>
        <w:tab/>
      </w:r>
      <w:r w:rsidRPr="00B73498">
        <w:rPr>
          <w:noProof/>
        </w:rPr>
        <w:t>Обоснование выбранного варианта  размещения объектов местного значения Репьевского сельского поселения</w:t>
      </w:r>
      <w:r>
        <w:rPr>
          <w:noProof/>
        </w:rPr>
        <w:tab/>
      </w:r>
      <w:r w:rsidR="00874F71">
        <w:rPr>
          <w:noProof/>
        </w:rPr>
        <w:fldChar w:fldCharType="begin"/>
      </w:r>
      <w:r>
        <w:rPr>
          <w:noProof/>
        </w:rPr>
        <w:instrText xml:space="preserve"> PAGEREF _Toc350246170 \h </w:instrText>
      </w:r>
      <w:r w:rsidR="00874F71">
        <w:rPr>
          <w:noProof/>
        </w:rPr>
      </w:r>
      <w:r w:rsidR="00874F71">
        <w:rPr>
          <w:noProof/>
        </w:rPr>
        <w:fldChar w:fldCharType="separate"/>
      </w:r>
      <w:r w:rsidR="000A3B5F">
        <w:rPr>
          <w:noProof/>
        </w:rPr>
        <w:t>69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2.1</w:t>
      </w:r>
      <w:r>
        <w:rPr>
          <w:rFonts w:asciiTheme="minorHAnsi" w:eastAsiaTheme="minorEastAsia" w:hAnsiTheme="minorHAnsi" w:cstheme="minorBidi"/>
          <w:noProof/>
          <w:sz w:val="22"/>
          <w:szCs w:val="22"/>
          <w:lang w:eastAsia="ru-RU"/>
        </w:rPr>
        <w:tab/>
      </w:r>
      <w:r w:rsidRPr="00B73498">
        <w:rPr>
          <w:noProof/>
        </w:rPr>
        <w:t>Описание вариантов функционального зонирования территории с указанием сравнительных параметров функциональных зон</w:t>
      </w:r>
      <w:r>
        <w:rPr>
          <w:noProof/>
        </w:rPr>
        <w:tab/>
      </w:r>
      <w:r w:rsidR="00874F71">
        <w:rPr>
          <w:noProof/>
        </w:rPr>
        <w:fldChar w:fldCharType="begin"/>
      </w:r>
      <w:r>
        <w:rPr>
          <w:noProof/>
        </w:rPr>
        <w:instrText xml:space="preserve"> PAGEREF _Toc350246171 \h </w:instrText>
      </w:r>
      <w:r w:rsidR="00874F71">
        <w:rPr>
          <w:noProof/>
        </w:rPr>
      </w:r>
      <w:r w:rsidR="00874F71">
        <w:rPr>
          <w:noProof/>
        </w:rPr>
        <w:fldChar w:fldCharType="separate"/>
      </w:r>
      <w:r w:rsidR="000A3B5F">
        <w:rPr>
          <w:noProof/>
        </w:rPr>
        <w:t>69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2.2</w:t>
      </w:r>
      <w:r>
        <w:rPr>
          <w:rFonts w:asciiTheme="minorHAnsi" w:eastAsiaTheme="minorEastAsia" w:hAnsiTheme="minorHAnsi" w:cstheme="minorBidi"/>
          <w:noProof/>
          <w:sz w:val="22"/>
          <w:szCs w:val="22"/>
          <w:lang w:eastAsia="ru-RU"/>
        </w:rPr>
        <w:tab/>
      </w:r>
      <w:r w:rsidRPr="00B73498">
        <w:rPr>
          <w:noProof/>
        </w:rPr>
        <w:t>Демографический прогноз</w:t>
      </w:r>
      <w:r>
        <w:rPr>
          <w:noProof/>
        </w:rPr>
        <w:tab/>
      </w:r>
      <w:r w:rsidR="00874F71">
        <w:rPr>
          <w:noProof/>
        </w:rPr>
        <w:fldChar w:fldCharType="begin"/>
      </w:r>
      <w:r>
        <w:rPr>
          <w:noProof/>
        </w:rPr>
        <w:instrText xml:space="preserve"> PAGEREF _Toc350246172 \h </w:instrText>
      </w:r>
      <w:r w:rsidR="00874F71">
        <w:rPr>
          <w:noProof/>
        </w:rPr>
      </w:r>
      <w:r w:rsidR="00874F71">
        <w:rPr>
          <w:noProof/>
        </w:rPr>
        <w:fldChar w:fldCharType="separate"/>
      </w:r>
      <w:r w:rsidR="000A3B5F">
        <w:rPr>
          <w:noProof/>
        </w:rPr>
        <w:t>69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2.3</w:t>
      </w:r>
      <w:r>
        <w:rPr>
          <w:rFonts w:asciiTheme="minorHAnsi" w:eastAsiaTheme="minorEastAsia" w:hAnsiTheme="minorHAnsi" w:cstheme="minorBidi"/>
          <w:noProof/>
          <w:sz w:val="22"/>
          <w:szCs w:val="22"/>
          <w:lang w:eastAsia="ru-RU"/>
        </w:rPr>
        <w:tab/>
      </w:r>
      <w:r w:rsidRPr="00B73498">
        <w:rPr>
          <w:noProof/>
        </w:rPr>
        <w:t>Описание принятых градостроительных решений по планировочной организации и зонированию территории</w:t>
      </w:r>
      <w:r>
        <w:rPr>
          <w:noProof/>
        </w:rPr>
        <w:tab/>
      </w:r>
      <w:r w:rsidR="00874F71">
        <w:rPr>
          <w:noProof/>
        </w:rPr>
        <w:fldChar w:fldCharType="begin"/>
      </w:r>
      <w:r>
        <w:rPr>
          <w:noProof/>
        </w:rPr>
        <w:instrText xml:space="preserve"> PAGEREF _Toc350246173 \h </w:instrText>
      </w:r>
      <w:r w:rsidR="00874F71">
        <w:rPr>
          <w:noProof/>
        </w:rPr>
      </w:r>
      <w:r w:rsidR="00874F71">
        <w:rPr>
          <w:noProof/>
        </w:rPr>
        <w:fldChar w:fldCharType="separate"/>
      </w:r>
      <w:r w:rsidR="000A3B5F">
        <w:rPr>
          <w:noProof/>
        </w:rPr>
        <w:t>75</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2.4</w:t>
      </w:r>
      <w:r>
        <w:rPr>
          <w:rFonts w:asciiTheme="minorHAnsi" w:eastAsiaTheme="minorEastAsia" w:hAnsiTheme="minorHAnsi" w:cstheme="minorBidi"/>
          <w:noProof/>
          <w:sz w:val="22"/>
          <w:szCs w:val="22"/>
          <w:lang w:eastAsia="ru-RU"/>
        </w:rPr>
        <w:tab/>
      </w:r>
      <w:r w:rsidRPr="00B73498">
        <w:rPr>
          <w:noProof/>
        </w:rPr>
        <w:t>Описание решения по установлению зон с особыми условиями использования территории</w:t>
      </w:r>
      <w:r>
        <w:rPr>
          <w:noProof/>
        </w:rPr>
        <w:tab/>
      </w:r>
      <w:r w:rsidR="00874F71">
        <w:rPr>
          <w:noProof/>
        </w:rPr>
        <w:fldChar w:fldCharType="begin"/>
      </w:r>
      <w:r>
        <w:rPr>
          <w:noProof/>
        </w:rPr>
        <w:instrText xml:space="preserve"> PAGEREF _Toc350246174 \h </w:instrText>
      </w:r>
      <w:r w:rsidR="00874F71">
        <w:rPr>
          <w:noProof/>
        </w:rPr>
      </w:r>
      <w:r w:rsidR="00874F71">
        <w:rPr>
          <w:noProof/>
        </w:rPr>
        <w:fldChar w:fldCharType="separate"/>
      </w:r>
      <w:r w:rsidR="000A3B5F">
        <w:rPr>
          <w:noProof/>
        </w:rPr>
        <w:t>77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2.5</w:t>
      </w:r>
      <w:r>
        <w:rPr>
          <w:rFonts w:asciiTheme="minorHAnsi" w:eastAsiaTheme="minorEastAsia" w:hAnsiTheme="minorHAnsi" w:cstheme="minorBidi"/>
          <w:noProof/>
          <w:sz w:val="22"/>
          <w:szCs w:val="22"/>
          <w:lang w:eastAsia="ru-RU"/>
        </w:rPr>
        <w:tab/>
      </w:r>
      <w:r w:rsidRPr="00B73498">
        <w:rPr>
          <w:noProof/>
        </w:rPr>
        <w:t>Развитие жилищного строительства</w:t>
      </w:r>
      <w:r>
        <w:rPr>
          <w:noProof/>
        </w:rPr>
        <w:tab/>
      </w:r>
      <w:r w:rsidR="00874F71">
        <w:rPr>
          <w:noProof/>
        </w:rPr>
        <w:fldChar w:fldCharType="begin"/>
      </w:r>
      <w:r>
        <w:rPr>
          <w:noProof/>
        </w:rPr>
        <w:instrText xml:space="preserve"> PAGEREF _Toc350246175 \h </w:instrText>
      </w:r>
      <w:r w:rsidR="00874F71">
        <w:rPr>
          <w:noProof/>
        </w:rPr>
      </w:r>
      <w:r w:rsidR="00874F71">
        <w:rPr>
          <w:noProof/>
        </w:rPr>
        <w:fldChar w:fldCharType="separate"/>
      </w:r>
      <w:r w:rsidR="000A3B5F">
        <w:rPr>
          <w:noProof/>
        </w:rPr>
        <w:t>80</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2.6</w:t>
      </w:r>
      <w:r>
        <w:rPr>
          <w:rFonts w:asciiTheme="minorHAnsi" w:eastAsiaTheme="minorEastAsia" w:hAnsiTheme="minorHAnsi" w:cstheme="minorBidi"/>
          <w:noProof/>
          <w:sz w:val="22"/>
          <w:szCs w:val="22"/>
          <w:lang w:eastAsia="ru-RU"/>
        </w:rPr>
        <w:tab/>
      </w:r>
      <w:r w:rsidRPr="00B73498">
        <w:rPr>
          <w:noProof/>
        </w:rPr>
        <w:t>Развитие и размещение объектов социально-культурного и бытового обслуживания местного значения</w:t>
      </w:r>
      <w:r>
        <w:rPr>
          <w:noProof/>
        </w:rPr>
        <w:tab/>
      </w:r>
      <w:r w:rsidR="00874F71">
        <w:rPr>
          <w:noProof/>
        </w:rPr>
        <w:fldChar w:fldCharType="begin"/>
      </w:r>
      <w:r>
        <w:rPr>
          <w:noProof/>
        </w:rPr>
        <w:instrText xml:space="preserve"> PAGEREF _Toc350246176 \h </w:instrText>
      </w:r>
      <w:r w:rsidR="00874F71">
        <w:rPr>
          <w:noProof/>
        </w:rPr>
      </w:r>
      <w:r w:rsidR="00874F71">
        <w:rPr>
          <w:noProof/>
        </w:rPr>
        <w:fldChar w:fldCharType="separate"/>
      </w:r>
      <w:r w:rsidR="000A3B5F">
        <w:rPr>
          <w:noProof/>
        </w:rPr>
        <w:t>81</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2.7</w:t>
      </w:r>
      <w:r>
        <w:rPr>
          <w:rFonts w:asciiTheme="minorHAnsi" w:eastAsiaTheme="minorEastAsia" w:hAnsiTheme="minorHAnsi" w:cstheme="minorBidi"/>
          <w:noProof/>
          <w:sz w:val="22"/>
          <w:szCs w:val="22"/>
          <w:lang w:eastAsia="ru-RU"/>
        </w:rPr>
        <w:tab/>
      </w:r>
      <w:r w:rsidRPr="00B73498">
        <w:rPr>
          <w:noProof/>
        </w:rPr>
        <w:t>Развитие и размещение объектов транспортной инфраструктуры</w:t>
      </w:r>
      <w:r>
        <w:rPr>
          <w:noProof/>
        </w:rPr>
        <w:tab/>
      </w:r>
      <w:r w:rsidR="00874F71">
        <w:rPr>
          <w:noProof/>
        </w:rPr>
        <w:fldChar w:fldCharType="begin"/>
      </w:r>
      <w:r>
        <w:rPr>
          <w:noProof/>
        </w:rPr>
        <w:instrText xml:space="preserve"> PAGEREF _Toc350246177 \h </w:instrText>
      </w:r>
      <w:r w:rsidR="00874F71">
        <w:rPr>
          <w:noProof/>
        </w:rPr>
      </w:r>
      <w:r w:rsidR="00874F71">
        <w:rPr>
          <w:noProof/>
        </w:rPr>
        <w:fldChar w:fldCharType="separate"/>
      </w:r>
      <w:r w:rsidR="000A3B5F">
        <w:rPr>
          <w:noProof/>
        </w:rPr>
        <w:t>84</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2.8</w:t>
      </w:r>
      <w:r>
        <w:rPr>
          <w:rFonts w:asciiTheme="minorHAnsi" w:eastAsiaTheme="minorEastAsia" w:hAnsiTheme="minorHAnsi" w:cstheme="minorBidi"/>
          <w:noProof/>
          <w:sz w:val="22"/>
          <w:szCs w:val="22"/>
          <w:lang w:eastAsia="ru-RU"/>
        </w:rPr>
        <w:tab/>
      </w:r>
      <w:r w:rsidRPr="00B73498">
        <w:rPr>
          <w:noProof/>
        </w:rPr>
        <w:t>Развитие и размещение объектов инженерной инфраструктуры</w:t>
      </w:r>
      <w:r>
        <w:rPr>
          <w:noProof/>
        </w:rPr>
        <w:tab/>
      </w:r>
      <w:r w:rsidR="00874F71">
        <w:rPr>
          <w:noProof/>
        </w:rPr>
        <w:fldChar w:fldCharType="begin"/>
      </w:r>
      <w:r>
        <w:rPr>
          <w:noProof/>
        </w:rPr>
        <w:instrText xml:space="preserve"> PAGEREF _Toc350246178 \h </w:instrText>
      </w:r>
      <w:r w:rsidR="00874F71">
        <w:rPr>
          <w:noProof/>
        </w:rPr>
      </w:r>
      <w:r w:rsidR="00874F71">
        <w:rPr>
          <w:noProof/>
        </w:rPr>
        <w:fldChar w:fldCharType="separate"/>
      </w:r>
      <w:r w:rsidR="000A3B5F">
        <w:rPr>
          <w:noProof/>
        </w:rPr>
        <w:t>89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2.8.1</w:t>
      </w:r>
      <w:r>
        <w:rPr>
          <w:rFonts w:asciiTheme="minorHAnsi" w:eastAsiaTheme="minorEastAsia" w:hAnsiTheme="minorHAnsi" w:cstheme="minorBidi"/>
          <w:noProof/>
          <w:sz w:val="22"/>
          <w:szCs w:val="22"/>
          <w:lang w:eastAsia="ru-RU"/>
        </w:rPr>
        <w:tab/>
      </w:r>
      <w:r w:rsidRPr="00B73498">
        <w:rPr>
          <w:noProof/>
        </w:rPr>
        <w:t>Водоснабжение и водоотведение.</w:t>
      </w:r>
      <w:r>
        <w:rPr>
          <w:noProof/>
        </w:rPr>
        <w:tab/>
      </w:r>
      <w:r w:rsidR="00874F71">
        <w:rPr>
          <w:noProof/>
        </w:rPr>
        <w:fldChar w:fldCharType="begin"/>
      </w:r>
      <w:r>
        <w:rPr>
          <w:noProof/>
        </w:rPr>
        <w:instrText xml:space="preserve"> PAGEREF _Toc350246179 \h </w:instrText>
      </w:r>
      <w:r w:rsidR="00874F71">
        <w:rPr>
          <w:noProof/>
        </w:rPr>
      </w:r>
      <w:r w:rsidR="00874F71">
        <w:rPr>
          <w:noProof/>
        </w:rPr>
        <w:fldChar w:fldCharType="separate"/>
      </w:r>
      <w:r w:rsidR="000A3B5F">
        <w:rPr>
          <w:noProof/>
        </w:rPr>
        <w:t>89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2.8.2</w:t>
      </w:r>
      <w:r>
        <w:rPr>
          <w:rFonts w:asciiTheme="minorHAnsi" w:eastAsiaTheme="minorEastAsia" w:hAnsiTheme="minorHAnsi" w:cstheme="minorBidi"/>
          <w:noProof/>
          <w:sz w:val="22"/>
          <w:szCs w:val="22"/>
          <w:lang w:eastAsia="ru-RU"/>
        </w:rPr>
        <w:tab/>
      </w:r>
      <w:r w:rsidRPr="00B73498">
        <w:rPr>
          <w:noProof/>
        </w:rPr>
        <w:t>Теплоснабжение</w:t>
      </w:r>
      <w:r>
        <w:rPr>
          <w:noProof/>
        </w:rPr>
        <w:tab/>
      </w:r>
      <w:r w:rsidR="00874F71">
        <w:rPr>
          <w:noProof/>
        </w:rPr>
        <w:fldChar w:fldCharType="begin"/>
      </w:r>
      <w:r>
        <w:rPr>
          <w:noProof/>
        </w:rPr>
        <w:instrText xml:space="preserve"> PAGEREF _Toc350246180 \h </w:instrText>
      </w:r>
      <w:r w:rsidR="00874F71">
        <w:rPr>
          <w:noProof/>
        </w:rPr>
      </w:r>
      <w:r w:rsidR="00874F71">
        <w:rPr>
          <w:noProof/>
        </w:rPr>
        <w:fldChar w:fldCharType="separate"/>
      </w:r>
      <w:r w:rsidR="000A3B5F">
        <w:rPr>
          <w:noProof/>
        </w:rPr>
        <w:t>98</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2.8.3</w:t>
      </w:r>
      <w:r>
        <w:rPr>
          <w:rFonts w:asciiTheme="minorHAnsi" w:eastAsiaTheme="minorEastAsia" w:hAnsiTheme="minorHAnsi" w:cstheme="minorBidi"/>
          <w:noProof/>
          <w:sz w:val="22"/>
          <w:szCs w:val="22"/>
          <w:lang w:eastAsia="ru-RU"/>
        </w:rPr>
        <w:tab/>
      </w:r>
      <w:r w:rsidRPr="00B73498">
        <w:rPr>
          <w:noProof/>
        </w:rPr>
        <w:t>Газоснабжение</w:t>
      </w:r>
      <w:r>
        <w:rPr>
          <w:noProof/>
        </w:rPr>
        <w:tab/>
      </w:r>
      <w:r w:rsidR="00874F71">
        <w:rPr>
          <w:noProof/>
        </w:rPr>
        <w:fldChar w:fldCharType="begin"/>
      </w:r>
      <w:r>
        <w:rPr>
          <w:noProof/>
        </w:rPr>
        <w:instrText xml:space="preserve"> PAGEREF _Toc350246181 \h </w:instrText>
      </w:r>
      <w:r w:rsidR="00874F71">
        <w:rPr>
          <w:noProof/>
        </w:rPr>
      </w:r>
      <w:r w:rsidR="00874F71">
        <w:rPr>
          <w:noProof/>
        </w:rPr>
        <w:fldChar w:fldCharType="separate"/>
      </w:r>
      <w:r w:rsidR="000A3B5F">
        <w:rPr>
          <w:noProof/>
        </w:rPr>
        <w:t>98</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2.8.4</w:t>
      </w:r>
      <w:r>
        <w:rPr>
          <w:rFonts w:asciiTheme="minorHAnsi" w:eastAsiaTheme="minorEastAsia" w:hAnsiTheme="minorHAnsi" w:cstheme="minorBidi"/>
          <w:noProof/>
          <w:sz w:val="22"/>
          <w:szCs w:val="22"/>
          <w:lang w:eastAsia="ru-RU"/>
        </w:rPr>
        <w:tab/>
      </w:r>
      <w:r w:rsidRPr="00B73498">
        <w:rPr>
          <w:noProof/>
        </w:rPr>
        <w:t>Электроснабжение</w:t>
      </w:r>
      <w:r>
        <w:rPr>
          <w:noProof/>
        </w:rPr>
        <w:tab/>
      </w:r>
      <w:r w:rsidR="00874F71">
        <w:rPr>
          <w:noProof/>
        </w:rPr>
        <w:fldChar w:fldCharType="begin"/>
      </w:r>
      <w:r>
        <w:rPr>
          <w:noProof/>
        </w:rPr>
        <w:instrText xml:space="preserve"> PAGEREF _Toc350246182 \h </w:instrText>
      </w:r>
      <w:r w:rsidR="00874F71">
        <w:rPr>
          <w:noProof/>
        </w:rPr>
      </w:r>
      <w:r w:rsidR="00874F71">
        <w:rPr>
          <w:noProof/>
        </w:rPr>
        <w:fldChar w:fldCharType="separate"/>
      </w:r>
      <w:r w:rsidR="000A3B5F">
        <w:rPr>
          <w:noProof/>
        </w:rPr>
        <w:t>101</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2.8.5</w:t>
      </w:r>
      <w:r>
        <w:rPr>
          <w:rFonts w:asciiTheme="minorHAnsi" w:eastAsiaTheme="minorEastAsia" w:hAnsiTheme="minorHAnsi" w:cstheme="minorBidi"/>
          <w:noProof/>
          <w:sz w:val="22"/>
          <w:szCs w:val="22"/>
          <w:lang w:eastAsia="ru-RU"/>
        </w:rPr>
        <w:tab/>
      </w:r>
      <w:r w:rsidRPr="00B73498">
        <w:rPr>
          <w:noProof/>
        </w:rPr>
        <w:t>Связь</w:t>
      </w:r>
      <w:r>
        <w:rPr>
          <w:noProof/>
        </w:rPr>
        <w:tab/>
      </w:r>
      <w:r w:rsidR="00874F71">
        <w:rPr>
          <w:noProof/>
        </w:rPr>
        <w:fldChar w:fldCharType="begin"/>
      </w:r>
      <w:r>
        <w:rPr>
          <w:noProof/>
        </w:rPr>
        <w:instrText xml:space="preserve"> PAGEREF _Toc350246183 \h </w:instrText>
      </w:r>
      <w:r w:rsidR="00874F71">
        <w:rPr>
          <w:noProof/>
        </w:rPr>
      </w:r>
      <w:r w:rsidR="00874F71">
        <w:rPr>
          <w:noProof/>
        </w:rPr>
        <w:fldChar w:fldCharType="separate"/>
      </w:r>
      <w:r w:rsidR="000A3B5F">
        <w:rPr>
          <w:noProof/>
        </w:rPr>
        <w:t>104</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2.9</w:t>
      </w:r>
      <w:r>
        <w:rPr>
          <w:rFonts w:asciiTheme="minorHAnsi" w:eastAsiaTheme="minorEastAsia" w:hAnsiTheme="minorHAnsi" w:cstheme="minorBidi"/>
          <w:noProof/>
          <w:sz w:val="22"/>
          <w:szCs w:val="22"/>
          <w:lang w:eastAsia="ru-RU"/>
        </w:rPr>
        <w:tab/>
      </w:r>
      <w:r w:rsidRPr="00B73498">
        <w:rPr>
          <w:noProof/>
        </w:rPr>
        <w:t>Санитарная очистка</w:t>
      </w:r>
      <w:r>
        <w:rPr>
          <w:noProof/>
        </w:rPr>
        <w:tab/>
      </w:r>
      <w:r w:rsidR="00874F71">
        <w:rPr>
          <w:noProof/>
        </w:rPr>
        <w:fldChar w:fldCharType="begin"/>
      </w:r>
      <w:r>
        <w:rPr>
          <w:noProof/>
        </w:rPr>
        <w:instrText xml:space="preserve"> PAGEREF _Toc350246184 \h </w:instrText>
      </w:r>
      <w:r w:rsidR="00874F71">
        <w:rPr>
          <w:noProof/>
        </w:rPr>
      </w:r>
      <w:r w:rsidR="00874F71">
        <w:rPr>
          <w:noProof/>
        </w:rPr>
        <w:fldChar w:fldCharType="separate"/>
      </w:r>
      <w:r w:rsidR="000A3B5F">
        <w:rPr>
          <w:noProof/>
        </w:rPr>
        <w:t>106</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3</w:t>
      </w:r>
      <w:r>
        <w:rPr>
          <w:rFonts w:asciiTheme="minorHAnsi" w:eastAsiaTheme="minorEastAsia" w:hAnsiTheme="minorHAnsi" w:cstheme="minorBidi"/>
          <w:noProof/>
          <w:sz w:val="22"/>
          <w:szCs w:val="22"/>
          <w:lang w:eastAsia="ru-RU"/>
        </w:rPr>
        <w:tab/>
      </w:r>
      <w:r w:rsidRPr="00B73498">
        <w:rPr>
          <w:noProof/>
        </w:rPr>
        <w:t>Планируемая структура землепользования</w:t>
      </w:r>
      <w:r>
        <w:rPr>
          <w:noProof/>
        </w:rPr>
        <w:tab/>
      </w:r>
      <w:r w:rsidR="00874F71">
        <w:rPr>
          <w:noProof/>
        </w:rPr>
        <w:fldChar w:fldCharType="begin"/>
      </w:r>
      <w:r>
        <w:rPr>
          <w:noProof/>
        </w:rPr>
        <w:instrText xml:space="preserve"> PAGEREF _Toc350246185 \h </w:instrText>
      </w:r>
      <w:r w:rsidR="00874F71">
        <w:rPr>
          <w:noProof/>
        </w:rPr>
      </w:r>
      <w:r w:rsidR="00874F71">
        <w:rPr>
          <w:noProof/>
        </w:rPr>
        <w:fldChar w:fldCharType="separate"/>
      </w:r>
      <w:r w:rsidR="000A3B5F">
        <w:rPr>
          <w:noProof/>
        </w:rPr>
        <w:t>107</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4</w:t>
      </w:r>
      <w:r>
        <w:rPr>
          <w:rFonts w:asciiTheme="minorHAnsi" w:eastAsiaTheme="minorEastAsia" w:hAnsiTheme="minorHAnsi" w:cstheme="minorBidi"/>
          <w:noProof/>
          <w:sz w:val="22"/>
          <w:szCs w:val="22"/>
          <w:lang w:eastAsia="ru-RU"/>
        </w:rPr>
        <w:tab/>
      </w:r>
      <w:r w:rsidRPr="00B73498">
        <w:rPr>
          <w:noProof/>
        </w:rPr>
        <w:t>Оценка влияния планируемых для размещения объектов местного значения на комплексное развитие территории Репьевского сельского поселения</w:t>
      </w:r>
      <w:r>
        <w:rPr>
          <w:noProof/>
        </w:rPr>
        <w:tab/>
      </w:r>
      <w:r w:rsidR="00874F71">
        <w:rPr>
          <w:noProof/>
        </w:rPr>
        <w:fldChar w:fldCharType="begin"/>
      </w:r>
      <w:r>
        <w:rPr>
          <w:noProof/>
        </w:rPr>
        <w:instrText xml:space="preserve"> PAGEREF _Toc350246186 \h </w:instrText>
      </w:r>
      <w:r w:rsidR="00874F71">
        <w:rPr>
          <w:noProof/>
        </w:rPr>
      </w:r>
      <w:r w:rsidR="00874F71">
        <w:rPr>
          <w:noProof/>
        </w:rPr>
        <w:fldChar w:fldCharType="separate"/>
      </w:r>
      <w:r w:rsidR="000A3B5F">
        <w:rPr>
          <w:noProof/>
        </w:rPr>
        <w:t>108</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4.1</w:t>
      </w:r>
      <w:r>
        <w:rPr>
          <w:rFonts w:asciiTheme="minorHAnsi" w:eastAsiaTheme="minorEastAsia" w:hAnsiTheme="minorHAnsi" w:cstheme="minorBidi"/>
          <w:noProof/>
          <w:sz w:val="22"/>
          <w:szCs w:val="22"/>
          <w:lang w:eastAsia="ru-RU"/>
        </w:rPr>
        <w:tab/>
      </w:r>
      <w:r w:rsidRPr="00B73498">
        <w:rPr>
          <w:noProof/>
        </w:rPr>
        <w:t>Изменение экологической ситуации</w:t>
      </w:r>
      <w:r>
        <w:rPr>
          <w:noProof/>
        </w:rPr>
        <w:tab/>
      </w:r>
      <w:r w:rsidR="00874F71">
        <w:rPr>
          <w:noProof/>
        </w:rPr>
        <w:fldChar w:fldCharType="begin"/>
      </w:r>
      <w:r>
        <w:rPr>
          <w:noProof/>
        </w:rPr>
        <w:instrText xml:space="preserve"> PAGEREF _Toc350246187 \h </w:instrText>
      </w:r>
      <w:r w:rsidR="00874F71">
        <w:rPr>
          <w:noProof/>
        </w:rPr>
      </w:r>
      <w:r w:rsidR="00874F71">
        <w:rPr>
          <w:noProof/>
        </w:rPr>
        <w:fldChar w:fldCharType="separate"/>
      </w:r>
      <w:r w:rsidR="000A3B5F">
        <w:rPr>
          <w:noProof/>
        </w:rPr>
        <w:t>108</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4.2</w:t>
      </w:r>
      <w:r>
        <w:rPr>
          <w:rFonts w:asciiTheme="minorHAnsi" w:eastAsiaTheme="minorEastAsia" w:hAnsiTheme="minorHAnsi" w:cstheme="minorBidi"/>
          <w:noProof/>
          <w:sz w:val="22"/>
          <w:szCs w:val="22"/>
          <w:lang w:eastAsia="ru-RU"/>
        </w:rPr>
        <w:tab/>
      </w:r>
      <w:r w:rsidRPr="00B73498">
        <w:rPr>
          <w:noProof/>
        </w:rPr>
        <w:t>Технико-экономические показатели проекта</w:t>
      </w:r>
      <w:r>
        <w:rPr>
          <w:noProof/>
        </w:rPr>
        <w:tab/>
      </w:r>
      <w:r w:rsidR="00874F71">
        <w:rPr>
          <w:noProof/>
        </w:rPr>
        <w:fldChar w:fldCharType="begin"/>
      </w:r>
      <w:r>
        <w:rPr>
          <w:noProof/>
        </w:rPr>
        <w:instrText xml:space="preserve"> PAGEREF _Toc350246188 \h </w:instrText>
      </w:r>
      <w:r w:rsidR="00874F71">
        <w:rPr>
          <w:noProof/>
        </w:rPr>
      </w:r>
      <w:r w:rsidR="00874F71">
        <w:rPr>
          <w:noProof/>
        </w:rPr>
        <w:fldChar w:fldCharType="separate"/>
      </w:r>
      <w:r w:rsidR="000A3B5F">
        <w:rPr>
          <w:noProof/>
        </w:rPr>
        <w:t>109</w:t>
      </w:r>
      <w:r w:rsidR="00874F71">
        <w:rPr>
          <w:noProof/>
        </w:rPr>
        <w:fldChar w:fldCharType="end"/>
      </w:r>
    </w:p>
    <w:p w:rsidR="007E56F6" w:rsidRDefault="007E56F6" w:rsidP="007E56F6">
      <w:pPr>
        <w:pStyle w:val="1c"/>
        <w:rPr>
          <w:rFonts w:asciiTheme="minorHAnsi" w:eastAsiaTheme="minorEastAsia" w:hAnsiTheme="minorHAnsi" w:cstheme="minorBidi"/>
          <w:noProof/>
          <w:sz w:val="22"/>
          <w:szCs w:val="22"/>
          <w:lang w:eastAsia="ru-RU"/>
        </w:rPr>
      </w:pPr>
      <w:r w:rsidRPr="00B73498">
        <w:rPr>
          <w:noProof/>
        </w:rPr>
        <w:t>5</w:t>
      </w:r>
      <w:r>
        <w:rPr>
          <w:rFonts w:asciiTheme="minorHAnsi" w:eastAsiaTheme="minorEastAsia" w:hAnsiTheme="minorHAnsi" w:cstheme="minorBidi"/>
          <w:noProof/>
          <w:sz w:val="22"/>
          <w:szCs w:val="22"/>
          <w:lang w:eastAsia="ru-RU"/>
        </w:rPr>
        <w:tab/>
      </w:r>
      <w:r w:rsidRPr="00B73498">
        <w:rPr>
          <w:noProof/>
        </w:rPr>
        <w:t>Перечень основных факторов риска возникновения чрезвычайных ситуаций природного и техногенного характера</w:t>
      </w:r>
      <w:r>
        <w:rPr>
          <w:noProof/>
        </w:rPr>
        <w:tab/>
      </w:r>
      <w:r w:rsidR="00874F71">
        <w:rPr>
          <w:noProof/>
        </w:rPr>
        <w:fldChar w:fldCharType="begin"/>
      </w:r>
      <w:r>
        <w:rPr>
          <w:noProof/>
        </w:rPr>
        <w:instrText xml:space="preserve"> PAGEREF _Toc350246191 \h </w:instrText>
      </w:r>
      <w:r w:rsidR="00874F71">
        <w:rPr>
          <w:noProof/>
        </w:rPr>
      </w:r>
      <w:r w:rsidR="00874F71">
        <w:rPr>
          <w:noProof/>
        </w:rPr>
        <w:fldChar w:fldCharType="separate"/>
      </w:r>
      <w:r w:rsidR="000A3B5F">
        <w:rPr>
          <w:noProof/>
        </w:rPr>
        <w:t>117</w:t>
      </w:r>
      <w:r w:rsidR="00874F71">
        <w:rPr>
          <w:noProof/>
        </w:rPr>
        <w:fldChar w:fldCharType="end"/>
      </w:r>
    </w:p>
    <w:p w:rsidR="00B11240" w:rsidRPr="00543AE4" w:rsidRDefault="00874F71" w:rsidP="00543AE4">
      <w:pPr>
        <w:rPr>
          <w:rFonts w:ascii="Times New Roman" w:hAnsi="Times New Roman"/>
          <w:b/>
          <w:sz w:val="28"/>
          <w:szCs w:val="28"/>
        </w:rPr>
        <w:sectPr w:rsidR="00B11240" w:rsidRPr="00543AE4" w:rsidSect="004359B4">
          <w:pgSz w:w="11906" w:h="16838"/>
          <w:pgMar w:top="1134" w:right="566" w:bottom="993" w:left="1418" w:header="708" w:footer="279" w:gutter="0"/>
          <w:cols w:space="708"/>
          <w:docGrid w:linePitch="360"/>
        </w:sectPr>
      </w:pPr>
      <w:r w:rsidRPr="002E7BFC">
        <w:rPr>
          <w:rFonts w:ascii="Cambria" w:hAnsi="Cambria"/>
          <w:caps/>
          <w:sz w:val="24"/>
          <w:szCs w:val="28"/>
        </w:rPr>
        <w:fldChar w:fldCharType="end"/>
      </w:r>
    </w:p>
    <w:p w:rsidR="00B73F33" w:rsidRPr="002E7BFC" w:rsidRDefault="00873304" w:rsidP="0091571A">
      <w:pPr>
        <w:pStyle w:val="2"/>
        <w:numPr>
          <w:ilvl w:val="0"/>
          <w:numId w:val="0"/>
        </w:numPr>
        <w:ind w:left="709"/>
        <w:rPr>
          <w:color w:val="auto"/>
        </w:rPr>
      </w:pPr>
      <w:bookmarkStart w:id="0" w:name="_Toc350246138"/>
      <w:r w:rsidRPr="002E7BFC">
        <w:rPr>
          <w:color w:val="auto"/>
        </w:rPr>
        <w:lastRenderedPageBreak/>
        <w:t>Введение</w:t>
      </w:r>
      <w:bookmarkEnd w:id="0"/>
    </w:p>
    <w:p w:rsidR="00401FAD" w:rsidRPr="002E7BFC" w:rsidRDefault="00401FAD" w:rsidP="0082294A">
      <w:pPr>
        <w:pStyle w:val="S8"/>
        <w:spacing w:before="240" w:after="120"/>
        <w:rPr>
          <w:rStyle w:val="25"/>
          <w:sz w:val="28"/>
          <w:szCs w:val="28"/>
        </w:rPr>
      </w:pPr>
      <w:r w:rsidRPr="002E7BFC">
        <w:rPr>
          <w:szCs w:val="28"/>
        </w:rPr>
        <w:t xml:space="preserve">Проект генерального плана </w:t>
      </w:r>
      <w:r w:rsidR="00D612C1" w:rsidRPr="002E7BFC">
        <w:rPr>
          <w:noProof/>
        </w:rPr>
        <w:t>Репьевского</w:t>
      </w:r>
      <w:r w:rsidR="00264AB1" w:rsidRPr="002E7BFC">
        <w:rPr>
          <w:szCs w:val="28"/>
        </w:rPr>
        <w:t>сельскогопоселения</w:t>
      </w:r>
      <w:r w:rsidR="00C22093" w:rsidRPr="002E7BFC">
        <w:rPr>
          <w:szCs w:val="28"/>
        </w:rPr>
        <w:t>Тогучинского</w:t>
      </w:r>
      <w:r w:rsidRPr="002E7BFC">
        <w:rPr>
          <w:szCs w:val="28"/>
        </w:rPr>
        <w:t xml:space="preserve"> района </w:t>
      </w:r>
      <w:r w:rsidR="00821A5A" w:rsidRPr="002E7BFC">
        <w:rPr>
          <w:szCs w:val="28"/>
        </w:rPr>
        <w:t>Новосибирской</w:t>
      </w:r>
      <w:r w:rsidRPr="002E7BFC">
        <w:rPr>
          <w:szCs w:val="28"/>
        </w:rPr>
        <w:t xml:space="preserve"> области выполнен О</w:t>
      </w:r>
      <w:r w:rsidR="00821A5A" w:rsidRPr="002E7BFC">
        <w:rPr>
          <w:szCs w:val="28"/>
        </w:rPr>
        <w:t>О</w:t>
      </w:r>
      <w:r w:rsidRPr="002E7BFC">
        <w:rPr>
          <w:szCs w:val="28"/>
        </w:rPr>
        <w:t xml:space="preserve">О </w:t>
      </w:r>
      <w:r w:rsidR="00821A5A" w:rsidRPr="002E7BFC">
        <w:rPr>
          <w:szCs w:val="28"/>
        </w:rPr>
        <w:t xml:space="preserve">«ЗапСибНИПИАгроПром» </w:t>
      </w:r>
      <w:r w:rsidRPr="002E7BFC">
        <w:rPr>
          <w:szCs w:val="28"/>
        </w:rPr>
        <w:t>согласно</w:t>
      </w:r>
      <w:r w:rsidR="00264AB1" w:rsidRPr="002E7BFC">
        <w:rPr>
          <w:rStyle w:val="25"/>
          <w:sz w:val="28"/>
          <w:szCs w:val="28"/>
        </w:rPr>
        <w:t>муниципальному контракту</w:t>
      </w:r>
      <w:r w:rsidRPr="002E7BFC">
        <w:rPr>
          <w:szCs w:val="28"/>
        </w:rPr>
        <w:t>№</w:t>
      </w:r>
      <w:r w:rsidR="00B24A08" w:rsidRPr="002E7BFC">
        <w:rPr>
          <w:szCs w:val="28"/>
        </w:rPr>
        <w:t xml:space="preserve">528 от 23.07.2012 г. </w:t>
      </w:r>
      <w:r w:rsidR="007E56F6" w:rsidRPr="002E7BFC">
        <w:rPr>
          <w:szCs w:val="28"/>
        </w:rPr>
        <w:t>С</w:t>
      </w:r>
      <w:r w:rsidRPr="002E7BFC">
        <w:rPr>
          <w:rStyle w:val="25"/>
          <w:sz w:val="28"/>
          <w:szCs w:val="28"/>
        </w:rPr>
        <w:t xml:space="preserve">администрацией </w:t>
      </w:r>
      <w:r w:rsidR="00821A5A" w:rsidRPr="002E7BFC">
        <w:rPr>
          <w:rStyle w:val="25"/>
          <w:sz w:val="28"/>
          <w:szCs w:val="28"/>
        </w:rPr>
        <w:t>Тогучинскогорайона</w:t>
      </w:r>
      <w:r w:rsidRPr="002E7BFC">
        <w:rPr>
          <w:rStyle w:val="25"/>
          <w:sz w:val="28"/>
          <w:szCs w:val="28"/>
        </w:rPr>
        <w:t>.</w:t>
      </w:r>
    </w:p>
    <w:p w:rsidR="00821A5A" w:rsidRPr="002E7BFC" w:rsidRDefault="00401FAD" w:rsidP="0082294A">
      <w:pPr>
        <w:pStyle w:val="S8"/>
        <w:spacing w:after="120"/>
        <w:rPr>
          <w:szCs w:val="28"/>
        </w:rPr>
      </w:pPr>
      <w:r w:rsidRPr="002E7BFC">
        <w:rPr>
          <w:szCs w:val="28"/>
        </w:rPr>
        <w:t xml:space="preserve">Проект разработан в соответствии с Градостроительным кодексом Российской Федерации от 29 декабря 2004 года, №190-ФЗ (в редакции 41-ФЗ от 20.03.2011), Земельным кодексом Российской Федерации, Водным кодексом Российской Федерации, Федеральным законом 131-ФЗ </w:t>
      </w:r>
      <w:r w:rsidRPr="002E7BFC">
        <w:rPr>
          <w:bCs/>
          <w:szCs w:val="28"/>
        </w:rPr>
        <w:t>«Об общих принципах организации местного самоуправления в Российской Федерации»</w:t>
      </w:r>
      <w:r w:rsidR="00821A5A" w:rsidRPr="002E7BFC">
        <w:rPr>
          <w:szCs w:val="28"/>
        </w:rPr>
        <w:t>.</w:t>
      </w:r>
    </w:p>
    <w:p w:rsidR="002A08F8" w:rsidRPr="002E7BFC" w:rsidRDefault="00401FAD" w:rsidP="0082294A">
      <w:pPr>
        <w:pStyle w:val="S8"/>
        <w:spacing w:after="120"/>
        <w:rPr>
          <w:szCs w:val="28"/>
        </w:rPr>
      </w:pPr>
      <w:r w:rsidRPr="002E7BFC">
        <w:rPr>
          <w:szCs w:val="28"/>
        </w:rPr>
        <w:t xml:space="preserve">Проект генерального плана </w:t>
      </w:r>
      <w:r w:rsidR="00D612C1" w:rsidRPr="002E7BFC">
        <w:rPr>
          <w:noProof/>
        </w:rPr>
        <w:t>Репьевского</w:t>
      </w:r>
      <w:r w:rsidRPr="002E7BFC">
        <w:rPr>
          <w:szCs w:val="28"/>
        </w:rPr>
        <w:t xml:space="preserve">сельского </w:t>
      </w:r>
      <w:r w:rsidR="00504584" w:rsidRPr="002E7BFC">
        <w:rPr>
          <w:szCs w:val="28"/>
        </w:rPr>
        <w:t>поселения</w:t>
      </w:r>
      <w:r w:rsidRPr="002E7BFC">
        <w:rPr>
          <w:szCs w:val="28"/>
        </w:rPr>
        <w:t xml:space="preserve"> выполнен с учётом положений ранее разработанной градостроительной документации:  </w:t>
      </w:r>
    </w:p>
    <w:p w:rsidR="002A08F8" w:rsidRPr="002E7BFC" w:rsidRDefault="00401FAD" w:rsidP="00B6195D">
      <w:pPr>
        <w:pStyle w:val="S8"/>
        <w:numPr>
          <w:ilvl w:val="0"/>
          <w:numId w:val="45"/>
        </w:numPr>
        <w:spacing w:after="120"/>
        <w:ind w:left="709"/>
        <w:rPr>
          <w:szCs w:val="28"/>
        </w:rPr>
      </w:pPr>
      <w:r w:rsidRPr="002E7BFC">
        <w:rPr>
          <w:szCs w:val="28"/>
        </w:rPr>
        <w:t xml:space="preserve">Схемой территориального планирования </w:t>
      </w:r>
      <w:r w:rsidR="00821A5A" w:rsidRPr="002E7BFC">
        <w:rPr>
          <w:szCs w:val="28"/>
        </w:rPr>
        <w:t>Новосибирской</w:t>
      </w:r>
      <w:r w:rsidRPr="002E7BFC">
        <w:rPr>
          <w:szCs w:val="28"/>
        </w:rPr>
        <w:t xml:space="preserve"> области, выполненной </w:t>
      </w:r>
      <w:r w:rsidR="0039223F" w:rsidRPr="002E7BFC">
        <w:rPr>
          <w:szCs w:val="28"/>
        </w:rPr>
        <w:t>НМЦ «Теринформ» ЦНИИП градостроительства РААСН</w:t>
      </w:r>
      <w:r w:rsidRPr="002E7BFC">
        <w:rPr>
          <w:szCs w:val="28"/>
        </w:rPr>
        <w:t xml:space="preserve"> (</w:t>
      </w:r>
      <w:r w:rsidR="0039223F" w:rsidRPr="002E7BFC">
        <w:rPr>
          <w:szCs w:val="28"/>
        </w:rPr>
        <w:t>Москва</w:t>
      </w:r>
      <w:r w:rsidRPr="002E7BFC">
        <w:rPr>
          <w:szCs w:val="28"/>
        </w:rPr>
        <w:t xml:space="preserve">) и утвержденной Постановлением администрации </w:t>
      </w:r>
      <w:r w:rsidR="0039223F" w:rsidRPr="002E7BFC">
        <w:rPr>
          <w:szCs w:val="28"/>
        </w:rPr>
        <w:t>Новосибирской</w:t>
      </w:r>
      <w:r w:rsidR="00BE42B8" w:rsidRPr="002E7BFC">
        <w:rPr>
          <w:szCs w:val="28"/>
        </w:rPr>
        <w:t xml:space="preserve">области </w:t>
      </w:r>
      <w:r w:rsidRPr="002E7BFC">
        <w:rPr>
          <w:szCs w:val="28"/>
        </w:rPr>
        <w:t xml:space="preserve">от </w:t>
      </w:r>
      <w:r w:rsidR="0014751E" w:rsidRPr="002E7BFC">
        <w:rPr>
          <w:szCs w:val="28"/>
        </w:rPr>
        <w:t>18</w:t>
      </w:r>
      <w:r w:rsidRPr="002E7BFC">
        <w:rPr>
          <w:szCs w:val="28"/>
        </w:rPr>
        <w:t>.</w:t>
      </w:r>
      <w:r w:rsidR="0014751E" w:rsidRPr="002E7BFC">
        <w:rPr>
          <w:szCs w:val="28"/>
        </w:rPr>
        <w:t>12</w:t>
      </w:r>
      <w:r w:rsidRPr="002E7BFC">
        <w:rPr>
          <w:szCs w:val="28"/>
        </w:rPr>
        <w:t>.20</w:t>
      </w:r>
      <w:r w:rsidR="0014751E" w:rsidRPr="002E7BFC">
        <w:rPr>
          <w:szCs w:val="28"/>
        </w:rPr>
        <w:t>09</w:t>
      </w:r>
      <w:r w:rsidRPr="002E7BFC">
        <w:rPr>
          <w:szCs w:val="28"/>
        </w:rPr>
        <w:t xml:space="preserve"> № </w:t>
      </w:r>
      <w:r w:rsidR="0014751E" w:rsidRPr="002E7BFC">
        <w:rPr>
          <w:szCs w:val="28"/>
        </w:rPr>
        <w:t>460-па</w:t>
      </w:r>
      <w:r w:rsidR="006557EF" w:rsidRPr="002E7BFC">
        <w:rPr>
          <w:szCs w:val="28"/>
        </w:rPr>
        <w:t>.</w:t>
      </w:r>
    </w:p>
    <w:p w:rsidR="002A08F8" w:rsidRPr="002E7BFC" w:rsidRDefault="00EB22F5" w:rsidP="00B6195D">
      <w:pPr>
        <w:pStyle w:val="S8"/>
        <w:numPr>
          <w:ilvl w:val="0"/>
          <w:numId w:val="45"/>
        </w:numPr>
        <w:spacing w:after="120"/>
        <w:ind w:left="709"/>
        <w:rPr>
          <w:szCs w:val="28"/>
        </w:rPr>
      </w:pPr>
      <w:r w:rsidRPr="002E7BFC">
        <w:rPr>
          <w:szCs w:val="28"/>
        </w:rPr>
        <w:t>Схем</w:t>
      </w:r>
      <w:r w:rsidR="002A08F8" w:rsidRPr="002E7BFC">
        <w:rPr>
          <w:szCs w:val="28"/>
        </w:rPr>
        <w:t>ой</w:t>
      </w:r>
      <w:r w:rsidRPr="002E7BFC">
        <w:rPr>
          <w:szCs w:val="28"/>
        </w:rPr>
        <w:t xml:space="preserve"> территориального планирования </w:t>
      </w:r>
      <w:r w:rsidR="002A08F8" w:rsidRPr="002E7BFC">
        <w:rPr>
          <w:szCs w:val="28"/>
        </w:rPr>
        <w:t>Тогучинского</w:t>
      </w:r>
      <w:r w:rsidRPr="002E7BFC">
        <w:rPr>
          <w:szCs w:val="28"/>
        </w:rPr>
        <w:t xml:space="preserve"> района </w:t>
      </w:r>
      <w:r w:rsidR="002A08F8" w:rsidRPr="002E7BFC">
        <w:rPr>
          <w:szCs w:val="28"/>
        </w:rPr>
        <w:t xml:space="preserve">выполненной </w:t>
      </w:r>
      <w:r w:rsidR="00393CE6" w:rsidRPr="002E7BFC">
        <w:rPr>
          <w:szCs w:val="28"/>
        </w:rPr>
        <w:t>Институтом проблем управления им В.А.Трапезникова РАН</w:t>
      </w:r>
      <w:r w:rsidR="002A08F8" w:rsidRPr="002E7BFC">
        <w:rPr>
          <w:szCs w:val="28"/>
        </w:rPr>
        <w:t xml:space="preserve"> и </w:t>
      </w:r>
      <w:r w:rsidR="00393CE6" w:rsidRPr="002E7BFC">
        <w:rPr>
          <w:szCs w:val="28"/>
        </w:rPr>
        <w:t>утверждена Постановлением Главы Тогучинского района от 20.05.2011г. №91.</w:t>
      </w:r>
    </w:p>
    <w:p w:rsidR="00401FAD" w:rsidRPr="002E7BFC" w:rsidRDefault="00401FAD" w:rsidP="002A08F8">
      <w:pPr>
        <w:pStyle w:val="S8"/>
        <w:spacing w:after="120"/>
        <w:rPr>
          <w:szCs w:val="28"/>
        </w:rPr>
      </w:pPr>
      <w:r w:rsidRPr="002E7BFC">
        <w:rPr>
          <w:szCs w:val="28"/>
        </w:rPr>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w:t>
      </w:r>
      <w:smartTag w:uri="urn:schemas-microsoft-com:office:smarttags" w:element="metricconverter">
        <w:smartTagPr>
          <w:attr w:name="ProductID" w:val="2011 г"/>
        </w:smartTagPr>
        <w:r w:rsidRPr="002E7BFC">
          <w:rPr>
            <w:szCs w:val="28"/>
          </w:rPr>
          <w:t>2011 г</w:t>
        </w:r>
      </w:smartTag>
      <w:r w:rsidR="002A08F8" w:rsidRPr="002E7BFC">
        <w:rPr>
          <w:szCs w:val="28"/>
        </w:rPr>
        <w:t>., № 244 и Требования к описанию в документах территориального планирования объектов федерального значен</w:t>
      </w:r>
      <w:r w:rsidR="00AC78D0" w:rsidRPr="002E7BFC">
        <w:rPr>
          <w:szCs w:val="28"/>
        </w:rPr>
        <w:t>ия, объектов регионального значения, объектов местного значения, утвержденные Приказом Министерства регионального развития</w:t>
      </w:r>
      <w:r w:rsidR="009C5150" w:rsidRPr="002E7BFC">
        <w:rPr>
          <w:szCs w:val="28"/>
        </w:rPr>
        <w:t xml:space="preserve"> Российской Федерации от 30 января 2012г. №19.</w:t>
      </w:r>
    </w:p>
    <w:p w:rsidR="00401FAD" w:rsidRPr="002E7BFC" w:rsidRDefault="00401FAD" w:rsidP="0082294A">
      <w:pPr>
        <w:pStyle w:val="S8"/>
        <w:spacing w:after="120"/>
        <w:rPr>
          <w:szCs w:val="28"/>
        </w:rPr>
      </w:pPr>
      <w:r w:rsidRPr="002E7BFC">
        <w:rPr>
          <w:szCs w:val="28"/>
        </w:rPr>
        <w:t xml:space="preserve">Целью разработки проекта генерального плана </w:t>
      </w:r>
      <w:r w:rsidR="00D612C1" w:rsidRPr="002E7BFC">
        <w:rPr>
          <w:noProof/>
        </w:rPr>
        <w:t>Репьевского</w:t>
      </w:r>
      <w:r w:rsidRPr="002E7BFC">
        <w:rPr>
          <w:szCs w:val="28"/>
        </w:rPr>
        <w:t xml:space="preserve">сельского </w:t>
      </w:r>
      <w:r w:rsidR="00711ABA" w:rsidRPr="002E7BFC">
        <w:rPr>
          <w:szCs w:val="28"/>
        </w:rPr>
        <w:t>поселения</w:t>
      </w:r>
      <w:r w:rsidRPr="002E7BFC">
        <w:rPr>
          <w:szCs w:val="28"/>
        </w:rPr>
        <w:t xml:space="preserve"> является согласование взаимных интересов в области градостроительной деятельности органов государственной власти </w:t>
      </w:r>
      <w:r w:rsidR="00CE3285" w:rsidRPr="002E7BFC">
        <w:rPr>
          <w:szCs w:val="28"/>
        </w:rPr>
        <w:t>Новосибирской</w:t>
      </w:r>
      <w:r w:rsidRPr="002E7BFC">
        <w:rPr>
          <w:szCs w:val="28"/>
        </w:rPr>
        <w:t xml:space="preserve"> области, органов местного самоуправления </w:t>
      </w:r>
      <w:r w:rsidR="00CE3285" w:rsidRPr="002E7BFC">
        <w:rPr>
          <w:szCs w:val="28"/>
        </w:rPr>
        <w:t>Тогучинского</w:t>
      </w:r>
      <w:r w:rsidRPr="002E7BFC">
        <w:rPr>
          <w:szCs w:val="28"/>
        </w:rPr>
        <w:t xml:space="preserve"> муниципального района и органов местного самоуправления поселения. Проект генерального плана устанавливает необходимые  требования и ограничения по использованию территории </w:t>
      </w:r>
      <w:r w:rsidR="00D612C1" w:rsidRPr="002E7BFC">
        <w:rPr>
          <w:noProof/>
        </w:rPr>
        <w:t>Репьевского</w:t>
      </w:r>
      <w:r w:rsidRPr="002E7BFC">
        <w:rPr>
          <w:szCs w:val="28"/>
        </w:rPr>
        <w:t xml:space="preserve">сельского </w:t>
      </w:r>
      <w:r w:rsidR="00711ABA" w:rsidRPr="002E7BFC">
        <w:rPr>
          <w:szCs w:val="28"/>
        </w:rPr>
        <w:t>поселения</w:t>
      </w:r>
      <w:r w:rsidRPr="002E7BFC">
        <w:rPr>
          <w:szCs w:val="28"/>
        </w:rPr>
        <w:t xml:space="preserve"> для осуществления перспективной градостроительной деятельности. </w:t>
      </w:r>
    </w:p>
    <w:p w:rsidR="00401FAD" w:rsidRPr="002E7BFC" w:rsidRDefault="00401FAD" w:rsidP="0082294A">
      <w:pPr>
        <w:pStyle w:val="S8"/>
        <w:spacing w:after="120"/>
        <w:rPr>
          <w:szCs w:val="28"/>
        </w:rPr>
      </w:pPr>
      <w:r w:rsidRPr="002E7BFC">
        <w:rPr>
          <w:szCs w:val="28"/>
        </w:rPr>
        <w:t xml:space="preserve">Подготовка проекта генерального плана </w:t>
      </w:r>
      <w:r w:rsidR="00D612C1" w:rsidRPr="002E7BFC">
        <w:rPr>
          <w:noProof/>
        </w:rPr>
        <w:t>Репьевского</w:t>
      </w:r>
      <w:r w:rsidRPr="002E7BFC">
        <w:rPr>
          <w:szCs w:val="28"/>
        </w:rPr>
        <w:t xml:space="preserve">сельского </w:t>
      </w:r>
      <w:r w:rsidR="00711ABA" w:rsidRPr="002E7BFC">
        <w:rPr>
          <w:szCs w:val="28"/>
        </w:rPr>
        <w:t>поселения</w:t>
      </w:r>
      <w:r w:rsidRPr="002E7BFC">
        <w:rPr>
          <w:szCs w:val="28"/>
        </w:rPr>
        <w:t xml:space="preserve"> осуществлена применительно ко всей территории поселения и содержит в соответствии со статьей 23 Градостроительного кодекса РФ следующие результаты работы: положени</w:t>
      </w:r>
      <w:r w:rsidR="00230545" w:rsidRPr="002E7BFC">
        <w:rPr>
          <w:szCs w:val="28"/>
        </w:rPr>
        <w:t>е</w:t>
      </w:r>
      <w:r w:rsidRPr="002E7BFC">
        <w:rPr>
          <w:szCs w:val="28"/>
        </w:rPr>
        <w:t xml:space="preserve"> о территориальном </w:t>
      </w:r>
      <w:r w:rsidRPr="002E7BFC">
        <w:rPr>
          <w:szCs w:val="28"/>
        </w:rPr>
        <w:lastRenderedPageBreak/>
        <w:t xml:space="preserve">планировании, карты планируемого размещения объектов местного значения  </w:t>
      </w:r>
      <w:r w:rsidR="00D612C1" w:rsidRPr="002E7BFC">
        <w:rPr>
          <w:noProof/>
        </w:rPr>
        <w:t>Репьевского</w:t>
      </w:r>
      <w:r w:rsidR="00230545" w:rsidRPr="002E7BFC">
        <w:rPr>
          <w:szCs w:val="28"/>
        </w:rPr>
        <w:t>сельского поселения</w:t>
      </w:r>
      <w:r w:rsidRPr="002E7BFC">
        <w:rPr>
          <w:szCs w:val="28"/>
        </w:rPr>
        <w:t xml:space="preserve">, </w:t>
      </w:r>
      <w:r w:rsidR="00230545" w:rsidRPr="002E7BFC">
        <w:rPr>
          <w:szCs w:val="28"/>
        </w:rPr>
        <w:t xml:space="preserve">карту границ населенных пунктов, </w:t>
      </w:r>
      <w:r w:rsidRPr="002E7BFC">
        <w:rPr>
          <w:szCs w:val="28"/>
        </w:rPr>
        <w:t>карту функционального зонирования территории, материалы по обоснованию проекта.</w:t>
      </w:r>
    </w:p>
    <w:p w:rsidR="00401FAD" w:rsidRPr="002E7BFC" w:rsidRDefault="00401FAD" w:rsidP="0082294A">
      <w:pPr>
        <w:pStyle w:val="S8"/>
        <w:spacing w:after="120"/>
        <w:rPr>
          <w:szCs w:val="28"/>
        </w:rPr>
      </w:pPr>
      <w:r w:rsidRPr="002E7BFC">
        <w:rPr>
          <w:szCs w:val="28"/>
        </w:rPr>
        <w:t xml:space="preserve">В соответствии с п.11 статьи 9 </w:t>
      </w:r>
      <w:r w:rsidR="00230545" w:rsidRPr="002E7BFC">
        <w:rPr>
          <w:szCs w:val="28"/>
        </w:rPr>
        <w:t xml:space="preserve">Градостроительного кодекса РФ </w:t>
      </w:r>
      <w:r w:rsidRPr="002E7BFC">
        <w:rPr>
          <w:szCs w:val="28"/>
        </w:rPr>
        <w:t xml:space="preserve">(в редакции Федерального закона от 20.03.2011) генеральный план поселения утверждается на срок не менее, чем двадцать лет. </w:t>
      </w:r>
    </w:p>
    <w:p w:rsidR="00401FAD" w:rsidRPr="002E7BFC" w:rsidRDefault="00401FAD" w:rsidP="006E63B5">
      <w:pPr>
        <w:pStyle w:val="S8"/>
        <w:rPr>
          <w:szCs w:val="28"/>
        </w:rPr>
      </w:pPr>
      <w:r w:rsidRPr="002E7BFC">
        <w:rPr>
          <w:szCs w:val="28"/>
        </w:rPr>
        <w:t>Исходный год проекта  - 201</w:t>
      </w:r>
      <w:r w:rsidR="0072412C" w:rsidRPr="002E7BFC">
        <w:rPr>
          <w:szCs w:val="28"/>
        </w:rPr>
        <w:t>2</w:t>
      </w:r>
      <w:r w:rsidRPr="002E7BFC">
        <w:rPr>
          <w:szCs w:val="28"/>
        </w:rPr>
        <w:t xml:space="preserve"> год;</w:t>
      </w:r>
    </w:p>
    <w:p w:rsidR="00401FAD" w:rsidRPr="002E7BFC" w:rsidRDefault="00401FAD" w:rsidP="006E63B5">
      <w:pPr>
        <w:pStyle w:val="S8"/>
        <w:rPr>
          <w:szCs w:val="28"/>
        </w:rPr>
      </w:pPr>
      <w:r w:rsidRPr="002E7BFC">
        <w:rPr>
          <w:szCs w:val="28"/>
        </w:rPr>
        <w:t>Первая очередь реализации проекта -  202</w:t>
      </w:r>
      <w:r w:rsidR="0072412C" w:rsidRPr="002E7BFC">
        <w:rPr>
          <w:szCs w:val="28"/>
        </w:rPr>
        <w:t>2</w:t>
      </w:r>
      <w:r w:rsidRPr="002E7BFC">
        <w:rPr>
          <w:szCs w:val="28"/>
        </w:rPr>
        <w:t xml:space="preserve"> год;</w:t>
      </w:r>
    </w:p>
    <w:p w:rsidR="00401FAD" w:rsidRPr="002E7BFC" w:rsidRDefault="00401FAD" w:rsidP="00CF54C6">
      <w:pPr>
        <w:pStyle w:val="S8"/>
        <w:spacing w:after="120"/>
        <w:rPr>
          <w:szCs w:val="28"/>
        </w:rPr>
      </w:pPr>
      <w:r w:rsidRPr="002E7BFC">
        <w:rPr>
          <w:szCs w:val="28"/>
        </w:rPr>
        <w:t>Расчетный срок реализации проекта – 203</w:t>
      </w:r>
      <w:r w:rsidR="0072412C" w:rsidRPr="002E7BFC">
        <w:rPr>
          <w:szCs w:val="28"/>
        </w:rPr>
        <w:t>2</w:t>
      </w:r>
      <w:r w:rsidRPr="002E7BFC">
        <w:rPr>
          <w:szCs w:val="28"/>
        </w:rPr>
        <w:t xml:space="preserve"> год.  </w:t>
      </w:r>
    </w:p>
    <w:p w:rsidR="00401FAD" w:rsidRPr="002E7BFC" w:rsidRDefault="00401FAD" w:rsidP="00CF54C6">
      <w:pPr>
        <w:pStyle w:val="S8"/>
        <w:spacing w:after="120"/>
        <w:rPr>
          <w:szCs w:val="28"/>
        </w:rPr>
      </w:pPr>
      <w:r w:rsidRPr="002E7BFC">
        <w:rPr>
          <w:szCs w:val="28"/>
        </w:rPr>
        <w:t xml:space="preserve">В данном томе представлены Материалы по обоснованию проекта генерального плана, которые в соответствии с Градостроительном кодексом РФ,  являются необходимой частью проекта.Материалы  выполнены на основе анализа исходных данных, предоставленных администрацией </w:t>
      </w:r>
      <w:r w:rsidR="00D612C1" w:rsidRPr="002E7BFC">
        <w:rPr>
          <w:noProof/>
        </w:rPr>
        <w:t>Репьевского</w:t>
      </w:r>
      <w:r w:rsidR="00230545" w:rsidRPr="002E7BFC">
        <w:rPr>
          <w:szCs w:val="28"/>
        </w:rPr>
        <w:t>сельского поселения</w:t>
      </w:r>
      <w:r w:rsidRPr="002E7BFC">
        <w:rPr>
          <w:szCs w:val="28"/>
        </w:rPr>
        <w:t xml:space="preserve">, а также территориальными органами государственной власти РФ по </w:t>
      </w:r>
      <w:r w:rsidR="0072412C" w:rsidRPr="002E7BFC">
        <w:rPr>
          <w:szCs w:val="28"/>
        </w:rPr>
        <w:t>Новосибирской</w:t>
      </w:r>
      <w:r w:rsidRPr="002E7BFC">
        <w:rPr>
          <w:szCs w:val="28"/>
        </w:rPr>
        <w:t xml:space="preserve"> области, профильными департаментами и управлениями администрации </w:t>
      </w:r>
      <w:r w:rsidR="0072412C" w:rsidRPr="002E7BFC">
        <w:rPr>
          <w:szCs w:val="28"/>
        </w:rPr>
        <w:t xml:space="preserve">Новосибирской </w:t>
      </w:r>
      <w:r w:rsidR="002B3C8B" w:rsidRPr="002E7BFC">
        <w:rPr>
          <w:szCs w:val="28"/>
        </w:rPr>
        <w:t>области</w:t>
      </w:r>
      <w:r w:rsidRPr="002E7BFC">
        <w:rPr>
          <w:szCs w:val="28"/>
        </w:rPr>
        <w:t xml:space="preserve">, хозяйствующими субъектами на территории </w:t>
      </w:r>
      <w:r w:rsidR="00BE42B8" w:rsidRPr="002E7BFC">
        <w:rPr>
          <w:szCs w:val="28"/>
        </w:rPr>
        <w:t>поселения</w:t>
      </w:r>
      <w:r w:rsidRPr="002E7BFC">
        <w:rPr>
          <w:szCs w:val="28"/>
        </w:rPr>
        <w:t xml:space="preserve"> по специальным запросам. </w:t>
      </w:r>
    </w:p>
    <w:p w:rsidR="00FB46A3" w:rsidRPr="002E7BFC" w:rsidRDefault="00F32B40" w:rsidP="00CF54C6">
      <w:pPr>
        <w:pStyle w:val="S8"/>
        <w:spacing w:after="120"/>
        <w:rPr>
          <w:szCs w:val="28"/>
        </w:rPr>
      </w:pPr>
      <w:r w:rsidRPr="002E7BFC">
        <w:rPr>
          <w:szCs w:val="28"/>
        </w:rPr>
        <w:t xml:space="preserve">Материалы данного тома содержат анализ существующего использования территории, планировочных ограничений и возможных направлений развития территории; </w:t>
      </w:r>
      <w:r w:rsidR="00207BC8" w:rsidRPr="002E7BFC">
        <w:rPr>
          <w:szCs w:val="28"/>
        </w:rPr>
        <w:t>обоснование выбранного варианта размещения объектов местного значения; планируемую структуру землепользования; оценку возможного влияния планируемых для размещения объектов местного значения поселения на комплексное развитие территории поселения и перечень основных факторов риска возникновения чрезвычайных ситуаций природного и техногенного характера.</w:t>
      </w:r>
    </w:p>
    <w:p w:rsidR="00401FAD" w:rsidRPr="002E7BFC" w:rsidRDefault="00401FAD" w:rsidP="00CF54C6">
      <w:pPr>
        <w:pStyle w:val="S8"/>
        <w:spacing w:after="120"/>
        <w:rPr>
          <w:szCs w:val="28"/>
        </w:rPr>
      </w:pPr>
      <w:r w:rsidRPr="002E7BFC">
        <w:rPr>
          <w:szCs w:val="28"/>
        </w:rPr>
        <w:t xml:space="preserve">Проект выполнен в виде геоинформационной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 ее для дальнейшего территориального мониторинга, а также для практической работы профильных подразделений администрации </w:t>
      </w:r>
      <w:r w:rsidR="00D612C1" w:rsidRPr="002E7BFC">
        <w:rPr>
          <w:noProof/>
        </w:rPr>
        <w:t>Репьевского</w:t>
      </w:r>
      <w:r w:rsidR="00D93ACB" w:rsidRPr="002E7BFC">
        <w:rPr>
          <w:szCs w:val="28"/>
        </w:rPr>
        <w:t>сельского поселения</w:t>
      </w:r>
      <w:r w:rsidRPr="002E7BFC">
        <w:rPr>
          <w:szCs w:val="28"/>
        </w:rPr>
        <w:t xml:space="preserve">.  </w:t>
      </w:r>
    </w:p>
    <w:p w:rsidR="00401FAD" w:rsidRPr="002E7BFC" w:rsidRDefault="00401FAD" w:rsidP="00CF54C6">
      <w:pPr>
        <w:pStyle w:val="S8"/>
        <w:spacing w:after="120"/>
        <w:rPr>
          <w:szCs w:val="28"/>
        </w:rPr>
      </w:pPr>
      <w:r w:rsidRPr="002E7BFC">
        <w:rPr>
          <w:szCs w:val="28"/>
        </w:rPr>
        <w:t xml:space="preserve">Проект генерального плана </w:t>
      </w:r>
      <w:r w:rsidR="00D612C1" w:rsidRPr="002E7BFC">
        <w:rPr>
          <w:noProof/>
        </w:rPr>
        <w:t>Репьевского</w:t>
      </w:r>
      <w:r w:rsidR="00D93ACB" w:rsidRPr="002E7BFC">
        <w:rPr>
          <w:szCs w:val="28"/>
        </w:rPr>
        <w:t>сельского поселения</w:t>
      </w:r>
      <w:r w:rsidRPr="002E7BFC">
        <w:rPr>
          <w:szCs w:val="28"/>
        </w:rPr>
        <w:t xml:space="preserve"> выполнен с учетом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w:t>
      </w:r>
      <w:r w:rsidR="00283F5C" w:rsidRPr="002E7BFC">
        <w:rPr>
          <w:szCs w:val="28"/>
        </w:rPr>
        <w:t>Тогучинского</w:t>
      </w:r>
      <w:r w:rsidRPr="002E7BFC">
        <w:rPr>
          <w:szCs w:val="28"/>
        </w:rPr>
        <w:t xml:space="preserve"> муниципального района. </w:t>
      </w:r>
    </w:p>
    <w:p w:rsidR="002D6B90" w:rsidRPr="002E7BFC" w:rsidRDefault="002D6B90" w:rsidP="002D6B90">
      <w:pPr>
        <w:spacing w:after="0" w:line="240" w:lineRule="auto"/>
        <w:ind w:firstLine="709"/>
        <w:jc w:val="both"/>
        <w:rPr>
          <w:rFonts w:ascii="Times New Roman" w:hAnsi="Times New Roman"/>
          <w:sz w:val="28"/>
          <w:szCs w:val="28"/>
        </w:rPr>
      </w:pPr>
      <w:r w:rsidRPr="002E7BFC">
        <w:rPr>
          <w:rFonts w:ascii="Times New Roman" w:hAnsi="Times New Roman"/>
          <w:sz w:val="28"/>
          <w:szCs w:val="28"/>
        </w:rPr>
        <w:t>В работе использованы следующие материалы:</w:t>
      </w:r>
    </w:p>
    <w:p w:rsidR="002D6B90" w:rsidRPr="002E7BFC" w:rsidRDefault="002D6B90" w:rsidP="00B6195D">
      <w:pPr>
        <w:pStyle w:val="1f"/>
        <w:numPr>
          <w:ilvl w:val="0"/>
          <w:numId w:val="8"/>
        </w:numPr>
        <w:tabs>
          <w:tab w:val="left" w:pos="993"/>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lastRenderedPageBreak/>
        <w:t xml:space="preserve">Стратегия </w:t>
      </w:r>
      <w:r w:rsidR="00C929E3" w:rsidRPr="002E7BFC">
        <w:rPr>
          <w:rFonts w:ascii="Times New Roman" w:hAnsi="Times New Roman" w:cs="Times New Roman"/>
          <w:sz w:val="28"/>
          <w:szCs w:val="28"/>
        </w:rPr>
        <w:t>социально-экономического развития Новосибирской</w:t>
      </w:r>
      <w:r w:rsidRPr="002E7BFC">
        <w:rPr>
          <w:rFonts w:ascii="Times New Roman" w:hAnsi="Times New Roman" w:cs="Times New Roman"/>
          <w:sz w:val="28"/>
          <w:szCs w:val="28"/>
        </w:rPr>
        <w:t xml:space="preserve"> области до 202</w:t>
      </w:r>
      <w:r w:rsidR="00C929E3" w:rsidRPr="002E7BFC">
        <w:rPr>
          <w:rFonts w:ascii="Times New Roman" w:hAnsi="Times New Roman" w:cs="Times New Roman"/>
          <w:sz w:val="28"/>
          <w:szCs w:val="28"/>
        </w:rPr>
        <w:t>5</w:t>
      </w:r>
      <w:r w:rsidRPr="002E7BFC">
        <w:rPr>
          <w:rFonts w:ascii="Times New Roman" w:hAnsi="Times New Roman" w:cs="Times New Roman"/>
          <w:sz w:val="28"/>
          <w:szCs w:val="28"/>
        </w:rPr>
        <w:t xml:space="preserve"> года. Утверждена Постановлением </w:t>
      </w:r>
      <w:r w:rsidR="0061126B" w:rsidRPr="002E7BFC">
        <w:rPr>
          <w:rFonts w:ascii="Times New Roman" w:hAnsi="Times New Roman" w:cs="Times New Roman"/>
          <w:sz w:val="28"/>
          <w:szCs w:val="28"/>
        </w:rPr>
        <w:t>Губернатора Новосибирской области от 03.12.2007 №474</w:t>
      </w:r>
      <w:r w:rsidRPr="002E7BFC">
        <w:rPr>
          <w:rFonts w:ascii="Times New Roman" w:hAnsi="Times New Roman" w:cs="Times New Roman"/>
          <w:sz w:val="28"/>
          <w:szCs w:val="28"/>
        </w:rPr>
        <w:t>.;</w:t>
      </w:r>
    </w:p>
    <w:p w:rsidR="002D6B90" w:rsidRPr="002E7BFC" w:rsidRDefault="00DE230B" w:rsidP="00B6195D">
      <w:pPr>
        <w:pStyle w:val="1f"/>
        <w:numPr>
          <w:ilvl w:val="0"/>
          <w:numId w:val="8"/>
        </w:numPr>
        <w:tabs>
          <w:tab w:val="left" w:pos="993"/>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Комплексная п</w:t>
      </w:r>
      <w:r w:rsidR="002D6B90" w:rsidRPr="002E7BFC">
        <w:rPr>
          <w:rFonts w:ascii="Times New Roman" w:hAnsi="Times New Roman" w:cs="Times New Roman"/>
          <w:sz w:val="28"/>
          <w:szCs w:val="28"/>
        </w:rPr>
        <w:t xml:space="preserve">рограмма социально-экономического развития </w:t>
      </w:r>
      <w:r w:rsidRPr="002E7BFC">
        <w:rPr>
          <w:rFonts w:ascii="Times New Roman" w:hAnsi="Times New Roman" w:cs="Times New Roman"/>
          <w:sz w:val="28"/>
          <w:szCs w:val="28"/>
        </w:rPr>
        <w:t>Тогучинского</w:t>
      </w:r>
      <w:r w:rsidR="002D6B90" w:rsidRPr="002E7BFC">
        <w:rPr>
          <w:rFonts w:ascii="Times New Roman" w:hAnsi="Times New Roman" w:cs="Times New Roman"/>
          <w:sz w:val="28"/>
          <w:szCs w:val="28"/>
        </w:rPr>
        <w:t xml:space="preserve"> района на 200</w:t>
      </w:r>
      <w:r w:rsidRPr="002E7BFC">
        <w:rPr>
          <w:rFonts w:ascii="Times New Roman" w:hAnsi="Times New Roman" w:cs="Times New Roman"/>
          <w:sz w:val="28"/>
          <w:szCs w:val="28"/>
        </w:rPr>
        <w:t>11</w:t>
      </w:r>
      <w:r w:rsidR="002D6B90" w:rsidRPr="002E7BFC">
        <w:rPr>
          <w:rFonts w:ascii="Times New Roman" w:hAnsi="Times New Roman" w:cs="Times New Roman"/>
          <w:sz w:val="28"/>
          <w:szCs w:val="28"/>
        </w:rPr>
        <w:t>-201</w:t>
      </w:r>
      <w:r w:rsidRPr="002E7BFC">
        <w:rPr>
          <w:rFonts w:ascii="Times New Roman" w:hAnsi="Times New Roman" w:cs="Times New Roman"/>
          <w:sz w:val="28"/>
          <w:szCs w:val="28"/>
        </w:rPr>
        <w:t>5</w:t>
      </w:r>
      <w:r w:rsidR="002D6B90" w:rsidRPr="002E7BFC">
        <w:rPr>
          <w:rFonts w:ascii="Times New Roman" w:hAnsi="Times New Roman" w:cs="Times New Roman"/>
          <w:sz w:val="28"/>
          <w:szCs w:val="28"/>
        </w:rPr>
        <w:t xml:space="preserve"> годы</w:t>
      </w:r>
      <w:r w:rsidRPr="002E7BFC">
        <w:rPr>
          <w:rFonts w:ascii="Times New Roman" w:hAnsi="Times New Roman" w:cs="Times New Roman"/>
          <w:sz w:val="28"/>
          <w:szCs w:val="28"/>
        </w:rPr>
        <w:t xml:space="preserve"> и на период до 2025г</w:t>
      </w:r>
      <w:r w:rsidR="002D6B90" w:rsidRPr="002E7BFC">
        <w:rPr>
          <w:rFonts w:ascii="Times New Roman" w:hAnsi="Times New Roman" w:cs="Times New Roman"/>
          <w:sz w:val="28"/>
          <w:szCs w:val="28"/>
        </w:rPr>
        <w:t xml:space="preserve">. </w:t>
      </w:r>
    </w:p>
    <w:p w:rsidR="002D6B90" w:rsidRPr="002E7BFC" w:rsidRDefault="00457E22" w:rsidP="00B6195D">
      <w:pPr>
        <w:pStyle w:val="1f"/>
        <w:numPr>
          <w:ilvl w:val="0"/>
          <w:numId w:val="8"/>
        </w:numPr>
        <w:tabs>
          <w:tab w:val="left" w:pos="993"/>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Комплексная п</w:t>
      </w:r>
      <w:r w:rsidR="002D6B90" w:rsidRPr="002E7BFC">
        <w:rPr>
          <w:rFonts w:ascii="Times New Roman" w:hAnsi="Times New Roman" w:cs="Times New Roman"/>
          <w:sz w:val="28"/>
          <w:szCs w:val="28"/>
        </w:rPr>
        <w:t>рограмма социально-экономическогоразвития</w:t>
      </w:r>
      <w:r w:rsidR="00D612C1" w:rsidRPr="002E7BFC">
        <w:rPr>
          <w:rFonts w:ascii="Times New Roman" w:hAnsi="Times New Roman" w:cs="Times New Roman"/>
          <w:noProof/>
          <w:sz w:val="28"/>
          <w:szCs w:val="28"/>
        </w:rPr>
        <w:t>Репьевского</w:t>
      </w:r>
      <w:r w:rsidR="002D6B90" w:rsidRPr="002E7BFC">
        <w:rPr>
          <w:rFonts w:ascii="Times New Roman" w:hAnsi="Times New Roman" w:cs="Times New Roman"/>
          <w:sz w:val="28"/>
          <w:szCs w:val="28"/>
        </w:rPr>
        <w:t xml:space="preserve"> сельского поселения  на 200</w:t>
      </w:r>
      <w:r w:rsidRPr="002E7BFC">
        <w:rPr>
          <w:rFonts w:ascii="Times New Roman" w:hAnsi="Times New Roman" w:cs="Times New Roman"/>
          <w:sz w:val="28"/>
          <w:szCs w:val="28"/>
        </w:rPr>
        <w:t>10</w:t>
      </w:r>
      <w:r w:rsidR="002D6B90" w:rsidRPr="002E7BFC">
        <w:rPr>
          <w:rFonts w:ascii="Times New Roman" w:hAnsi="Times New Roman" w:cs="Times New Roman"/>
          <w:sz w:val="28"/>
          <w:szCs w:val="28"/>
        </w:rPr>
        <w:t>-20</w:t>
      </w:r>
      <w:r w:rsidRPr="002E7BFC">
        <w:rPr>
          <w:rFonts w:ascii="Times New Roman" w:hAnsi="Times New Roman" w:cs="Times New Roman"/>
          <w:sz w:val="28"/>
          <w:szCs w:val="28"/>
        </w:rPr>
        <w:t>22</w:t>
      </w:r>
      <w:r w:rsidR="002D6B90" w:rsidRPr="002E7BFC">
        <w:rPr>
          <w:rFonts w:ascii="Times New Roman" w:hAnsi="Times New Roman" w:cs="Times New Roman"/>
          <w:sz w:val="28"/>
          <w:szCs w:val="28"/>
        </w:rPr>
        <w:t xml:space="preserve"> годы;</w:t>
      </w:r>
    </w:p>
    <w:p w:rsidR="002D6B90" w:rsidRPr="002E7BFC" w:rsidRDefault="002D6B90" w:rsidP="00B6195D">
      <w:pPr>
        <w:numPr>
          <w:ilvl w:val="0"/>
          <w:numId w:val="8"/>
        </w:numPr>
        <w:tabs>
          <w:tab w:val="left" w:pos="993"/>
        </w:tabs>
        <w:spacing w:after="0" w:line="240" w:lineRule="auto"/>
        <w:ind w:left="0" w:firstLine="567"/>
        <w:jc w:val="both"/>
        <w:rPr>
          <w:rFonts w:ascii="Times New Roman" w:hAnsi="Times New Roman"/>
          <w:sz w:val="28"/>
          <w:szCs w:val="28"/>
        </w:rPr>
      </w:pPr>
      <w:r w:rsidRPr="002E7BFC">
        <w:rPr>
          <w:rFonts w:ascii="Times New Roman" w:hAnsi="Times New Roman"/>
          <w:sz w:val="28"/>
          <w:szCs w:val="28"/>
        </w:rPr>
        <w:t>сведения о состоянии жилищного фонда по состоянию на конец 201</w:t>
      </w:r>
      <w:r w:rsidR="00D006F7" w:rsidRPr="002E7BFC">
        <w:rPr>
          <w:rFonts w:ascii="Times New Roman" w:hAnsi="Times New Roman"/>
          <w:sz w:val="28"/>
          <w:szCs w:val="28"/>
        </w:rPr>
        <w:t>1</w:t>
      </w:r>
      <w:r w:rsidRPr="002E7BFC">
        <w:rPr>
          <w:rFonts w:ascii="Times New Roman" w:hAnsi="Times New Roman"/>
          <w:sz w:val="28"/>
          <w:szCs w:val="28"/>
        </w:rPr>
        <w:t xml:space="preserve"> г. в </w:t>
      </w:r>
      <w:r w:rsidR="00D612C1" w:rsidRPr="002E7BFC">
        <w:rPr>
          <w:rFonts w:ascii="Times New Roman" w:hAnsi="Times New Roman"/>
          <w:sz w:val="28"/>
          <w:szCs w:val="28"/>
        </w:rPr>
        <w:t>с. Льниха, ст. Восточная, с. Боровушка, с. Новомотково, ост.пл. Паровозный, п. Пустынка, с. Репьево, с. Шмаково</w:t>
      </w:r>
      <w:r w:rsidRPr="002E7BFC">
        <w:rPr>
          <w:rFonts w:ascii="Times New Roman" w:hAnsi="Times New Roman"/>
          <w:sz w:val="28"/>
          <w:szCs w:val="28"/>
        </w:rPr>
        <w:t xml:space="preserve"> по форме № 1-жилфонд;</w:t>
      </w:r>
    </w:p>
    <w:p w:rsidR="002D6B90" w:rsidRPr="002E7BFC" w:rsidRDefault="002D6B90" w:rsidP="00B6195D">
      <w:pPr>
        <w:pStyle w:val="1f"/>
        <w:numPr>
          <w:ilvl w:val="0"/>
          <w:numId w:val="8"/>
        </w:numPr>
        <w:tabs>
          <w:tab w:val="left" w:pos="993"/>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xml:space="preserve">иные материалы, предоставленные специалистами администрации </w:t>
      </w:r>
      <w:r w:rsidR="00D612C1" w:rsidRPr="002E7BFC">
        <w:rPr>
          <w:rFonts w:ascii="Times New Roman" w:hAnsi="Times New Roman" w:cs="Times New Roman"/>
          <w:noProof/>
          <w:sz w:val="28"/>
          <w:szCs w:val="28"/>
        </w:rPr>
        <w:t>Репьевского</w:t>
      </w:r>
      <w:r w:rsidRPr="002E7BFC">
        <w:rPr>
          <w:rFonts w:ascii="Times New Roman" w:hAnsi="Times New Roman" w:cs="Times New Roman"/>
          <w:sz w:val="28"/>
          <w:szCs w:val="28"/>
        </w:rPr>
        <w:t xml:space="preserve"> сельского поселения </w:t>
      </w:r>
      <w:r w:rsidR="00D006F7" w:rsidRPr="002E7BFC">
        <w:rPr>
          <w:rFonts w:ascii="Times New Roman" w:hAnsi="Times New Roman" w:cs="Times New Roman"/>
          <w:sz w:val="28"/>
          <w:szCs w:val="28"/>
        </w:rPr>
        <w:t>Тогучинского</w:t>
      </w:r>
      <w:r w:rsidRPr="002E7BFC">
        <w:rPr>
          <w:rFonts w:ascii="Times New Roman" w:hAnsi="Times New Roman" w:cs="Times New Roman"/>
          <w:sz w:val="28"/>
          <w:szCs w:val="28"/>
        </w:rPr>
        <w:t xml:space="preserve"> района </w:t>
      </w:r>
      <w:r w:rsidR="00D006F7" w:rsidRPr="002E7BFC">
        <w:rPr>
          <w:rFonts w:ascii="Times New Roman" w:hAnsi="Times New Roman" w:cs="Times New Roman"/>
          <w:sz w:val="28"/>
          <w:szCs w:val="28"/>
        </w:rPr>
        <w:t>Новосибирской</w:t>
      </w:r>
      <w:r w:rsidRPr="002E7BFC">
        <w:rPr>
          <w:rFonts w:ascii="Times New Roman" w:hAnsi="Times New Roman" w:cs="Times New Roman"/>
          <w:sz w:val="28"/>
          <w:szCs w:val="28"/>
        </w:rPr>
        <w:t xml:space="preserve"> области.</w:t>
      </w:r>
    </w:p>
    <w:p w:rsidR="00401FAD" w:rsidRPr="002E7BFC" w:rsidRDefault="00401FAD" w:rsidP="00CF54C6">
      <w:pPr>
        <w:pStyle w:val="S8"/>
        <w:spacing w:after="120"/>
        <w:rPr>
          <w:szCs w:val="28"/>
        </w:rPr>
      </w:pPr>
      <w:r w:rsidRPr="002E7BFC">
        <w:rPr>
          <w:szCs w:val="28"/>
        </w:rPr>
        <w:t xml:space="preserve">Реализация генерального плана </w:t>
      </w:r>
      <w:r w:rsidR="00D612C1" w:rsidRPr="002E7BFC">
        <w:rPr>
          <w:noProof/>
        </w:rPr>
        <w:t>Репьевского</w:t>
      </w:r>
      <w:r w:rsidR="0028466B" w:rsidRPr="002E7BFC">
        <w:rPr>
          <w:szCs w:val="28"/>
        </w:rPr>
        <w:t>сельского поселения</w:t>
      </w:r>
      <w:r w:rsidRPr="002E7BFC">
        <w:rPr>
          <w:szCs w:val="28"/>
        </w:rPr>
        <w:t xml:space="preserve">, в соответствии с Градостроительным кодексом РФ, будет осуществляться путем выполнения мероприятий, предусматриваемых программами, которые разрабатываются и утверждаются местной администрацией  </w:t>
      </w:r>
      <w:r w:rsidR="00D612C1" w:rsidRPr="002E7BFC">
        <w:rPr>
          <w:noProof/>
        </w:rPr>
        <w:t>Репьевского</w:t>
      </w:r>
      <w:r w:rsidR="0028466B" w:rsidRPr="002E7BFC">
        <w:rPr>
          <w:szCs w:val="28"/>
        </w:rPr>
        <w:t>сельского поселения</w:t>
      </w:r>
      <w:r w:rsidRPr="002E7BFC">
        <w:rPr>
          <w:szCs w:val="28"/>
        </w:rPr>
        <w:t xml:space="preserve"> за счет средств местного бюджета.  </w:t>
      </w:r>
    </w:p>
    <w:p w:rsidR="00401FAD" w:rsidRPr="002E7BFC" w:rsidRDefault="00401FAD" w:rsidP="006E63B5">
      <w:pPr>
        <w:pStyle w:val="S8"/>
        <w:rPr>
          <w:szCs w:val="28"/>
        </w:rPr>
      </w:pPr>
      <w:r w:rsidRPr="002E7BFC">
        <w:rPr>
          <w:szCs w:val="28"/>
        </w:rPr>
        <w:t xml:space="preserve">Кроме того, реализация положений генерального плана будет осуществляться при разработке и утверждении генеральных планов, а также документации по планировке территорий населённых пунктов в составе </w:t>
      </w:r>
      <w:r w:rsidR="0028466B" w:rsidRPr="002E7BFC">
        <w:rPr>
          <w:szCs w:val="28"/>
        </w:rPr>
        <w:t>сельского поселения</w:t>
      </w:r>
      <w:r w:rsidRPr="002E7BFC">
        <w:rPr>
          <w:szCs w:val="28"/>
        </w:rPr>
        <w:t>.</w:t>
      </w:r>
    </w:p>
    <w:p w:rsidR="007B53E0" w:rsidRPr="002E7BFC" w:rsidRDefault="00B11240" w:rsidP="0091571A">
      <w:pPr>
        <w:pStyle w:val="2"/>
        <w:rPr>
          <w:color w:val="auto"/>
        </w:rPr>
      </w:pPr>
      <w:bookmarkStart w:id="1" w:name="_Toc350246139"/>
      <w:r w:rsidRPr="002E7BFC">
        <w:rPr>
          <w:color w:val="auto"/>
        </w:rPr>
        <w:t xml:space="preserve">Анализ </w:t>
      </w:r>
      <w:r w:rsidR="00846F58" w:rsidRPr="002E7BFC">
        <w:rPr>
          <w:color w:val="auto"/>
        </w:rPr>
        <w:t>существующего использования</w:t>
      </w:r>
      <w:r w:rsidRPr="002E7BFC">
        <w:rPr>
          <w:color w:val="auto"/>
        </w:rPr>
        <w:t xml:space="preserve">, </w:t>
      </w:r>
      <w:r w:rsidR="00846F58" w:rsidRPr="002E7BFC">
        <w:rPr>
          <w:color w:val="auto"/>
        </w:rPr>
        <w:t xml:space="preserve">планировочных ограничений и </w:t>
      </w:r>
      <w:r w:rsidRPr="002E7BFC">
        <w:rPr>
          <w:color w:val="auto"/>
        </w:rPr>
        <w:t xml:space="preserve">возможных направлений развития территории </w:t>
      </w:r>
      <w:r w:rsidR="00D612C1" w:rsidRPr="002E7BFC">
        <w:rPr>
          <w:noProof/>
          <w:color w:val="auto"/>
        </w:rPr>
        <w:t>Репьевского</w:t>
      </w:r>
      <w:r w:rsidR="0004175C" w:rsidRPr="002E7BFC">
        <w:rPr>
          <w:color w:val="auto"/>
        </w:rPr>
        <w:t>сельского поселения</w:t>
      </w:r>
      <w:bookmarkEnd w:id="1"/>
    </w:p>
    <w:p w:rsidR="00735579" w:rsidRPr="002E7BFC" w:rsidRDefault="00735579" w:rsidP="000A3B5F">
      <w:pPr>
        <w:pStyle w:val="2"/>
        <w:numPr>
          <w:ilvl w:val="1"/>
          <w:numId w:val="59"/>
        </w:numPr>
        <w:rPr>
          <w:color w:val="auto"/>
        </w:rPr>
      </w:pPr>
      <w:bookmarkStart w:id="2" w:name="_Toc350246140"/>
      <w:r w:rsidRPr="002E7BFC">
        <w:rPr>
          <w:color w:val="auto"/>
        </w:rPr>
        <w:t>Природные условия и ресурсы территории</w:t>
      </w:r>
      <w:bookmarkEnd w:id="2"/>
    </w:p>
    <w:p w:rsidR="00A364FD" w:rsidRPr="002E7BFC" w:rsidRDefault="00A364FD" w:rsidP="0091571A">
      <w:pPr>
        <w:pStyle w:val="2"/>
        <w:rPr>
          <w:color w:val="auto"/>
        </w:rPr>
      </w:pPr>
      <w:bookmarkStart w:id="3" w:name="_Toc350246141"/>
      <w:r w:rsidRPr="002E7BFC">
        <w:rPr>
          <w:color w:val="auto"/>
        </w:rPr>
        <w:t>Климат</w:t>
      </w:r>
      <w:bookmarkEnd w:id="3"/>
    </w:p>
    <w:p w:rsidR="00057DD4" w:rsidRPr="002E7BFC" w:rsidRDefault="00EC16DB" w:rsidP="00057DD4">
      <w:pPr>
        <w:spacing w:after="0" w:line="240" w:lineRule="auto"/>
        <w:ind w:firstLine="709"/>
        <w:jc w:val="both"/>
        <w:rPr>
          <w:rFonts w:ascii="Times New Roman" w:hAnsi="Times New Roman"/>
          <w:i/>
          <w:sz w:val="28"/>
          <w:szCs w:val="28"/>
        </w:rPr>
      </w:pPr>
      <w:r w:rsidRPr="002E7BFC">
        <w:rPr>
          <w:rFonts w:ascii="Times New Roman" w:hAnsi="Times New Roman"/>
          <w:sz w:val="28"/>
          <w:szCs w:val="28"/>
        </w:rPr>
        <w:t xml:space="preserve">Территория </w:t>
      </w:r>
      <w:r w:rsidR="00062A6D" w:rsidRPr="002E7BFC">
        <w:rPr>
          <w:rFonts w:ascii="Times New Roman" w:hAnsi="Times New Roman"/>
          <w:noProof/>
          <w:sz w:val="28"/>
          <w:szCs w:val="28"/>
        </w:rPr>
        <w:t>Репьевског</w:t>
      </w:r>
      <w:r w:rsidR="00D612C1" w:rsidRPr="002E7BFC">
        <w:rPr>
          <w:rFonts w:ascii="Times New Roman" w:hAnsi="Times New Roman"/>
          <w:noProof/>
          <w:sz w:val="28"/>
          <w:szCs w:val="28"/>
        </w:rPr>
        <w:t>о</w:t>
      </w:r>
      <w:r w:rsidRPr="002E7BFC">
        <w:rPr>
          <w:rFonts w:ascii="Times New Roman" w:hAnsi="Times New Roman"/>
          <w:sz w:val="28"/>
          <w:szCs w:val="28"/>
        </w:rPr>
        <w:t xml:space="preserve">сельского поселения расположена в юго-восточной части  Новосибирской области. В соответствии со </w:t>
      </w:r>
      <w:r w:rsidRPr="002E7BFC">
        <w:rPr>
          <w:rFonts w:ascii="Times New Roman" w:hAnsi="Times New Roman"/>
          <w:i/>
          <w:sz w:val="28"/>
          <w:szCs w:val="28"/>
        </w:rPr>
        <w:t xml:space="preserve">СНиП 23-01-99 «Строительная климатология» </w:t>
      </w:r>
      <w:r w:rsidRPr="002E7BFC">
        <w:rPr>
          <w:rFonts w:ascii="Times New Roman" w:hAnsi="Times New Roman"/>
          <w:sz w:val="28"/>
          <w:szCs w:val="28"/>
        </w:rPr>
        <w:t xml:space="preserve">территория поселения относится к </w:t>
      </w:r>
      <w:r w:rsidRPr="002E7BFC">
        <w:rPr>
          <w:rFonts w:ascii="Times New Roman" w:hAnsi="Times New Roman"/>
          <w:sz w:val="28"/>
          <w:szCs w:val="28"/>
          <w:lang w:val="en-US"/>
        </w:rPr>
        <w:t>I</w:t>
      </w:r>
      <w:r w:rsidRPr="002E7BFC">
        <w:rPr>
          <w:rFonts w:ascii="Times New Roman" w:hAnsi="Times New Roman"/>
          <w:sz w:val="28"/>
          <w:szCs w:val="28"/>
        </w:rPr>
        <w:t xml:space="preserve"> строительно-климатической зоне, подрайон 1В.</w:t>
      </w:r>
      <w:r w:rsidR="00057DD4" w:rsidRPr="002E7BFC">
        <w:rPr>
          <w:rFonts w:ascii="Times New Roman" w:hAnsi="Times New Roman"/>
          <w:sz w:val="28"/>
          <w:szCs w:val="28"/>
        </w:rPr>
        <w:t>Д</w:t>
      </w:r>
      <w:r w:rsidR="00520E57" w:rsidRPr="002E7BFC">
        <w:rPr>
          <w:rFonts w:ascii="Times New Roman" w:hAnsi="Times New Roman"/>
          <w:sz w:val="28"/>
          <w:szCs w:val="28"/>
        </w:rPr>
        <w:t>анные климатической оценки пред</w:t>
      </w:r>
      <w:r w:rsidR="00057DD4" w:rsidRPr="002E7BFC">
        <w:rPr>
          <w:rFonts w:ascii="Times New Roman" w:hAnsi="Times New Roman"/>
          <w:sz w:val="28"/>
          <w:szCs w:val="28"/>
        </w:rPr>
        <w:t xml:space="preserve">ставлены в </w:t>
      </w:r>
      <w:r w:rsidR="00057DD4" w:rsidRPr="002E7BFC">
        <w:rPr>
          <w:rFonts w:ascii="Times New Roman" w:hAnsi="Times New Roman"/>
          <w:i/>
          <w:sz w:val="28"/>
          <w:szCs w:val="28"/>
        </w:rPr>
        <w:t>табл</w:t>
      </w:r>
      <w:r w:rsidR="00D612C1" w:rsidRPr="002E7BFC">
        <w:rPr>
          <w:rFonts w:ascii="Times New Roman" w:hAnsi="Times New Roman"/>
          <w:i/>
          <w:sz w:val="28"/>
          <w:szCs w:val="28"/>
        </w:rPr>
        <w:t>ица</w:t>
      </w:r>
      <w:r w:rsidR="00057DD4" w:rsidRPr="002E7BFC">
        <w:rPr>
          <w:rFonts w:ascii="Times New Roman" w:hAnsi="Times New Roman"/>
          <w:i/>
          <w:sz w:val="28"/>
          <w:szCs w:val="28"/>
        </w:rPr>
        <w:t>1.1.1-1.</w:t>
      </w:r>
    </w:p>
    <w:p w:rsidR="00057DD4" w:rsidRPr="002E7BFC" w:rsidRDefault="00057DD4" w:rsidP="00057DD4">
      <w:pPr>
        <w:spacing w:after="0" w:line="240" w:lineRule="auto"/>
        <w:jc w:val="right"/>
        <w:rPr>
          <w:rFonts w:ascii="Times New Roman" w:hAnsi="Times New Roman"/>
          <w:i/>
          <w:sz w:val="28"/>
          <w:szCs w:val="28"/>
        </w:rPr>
      </w:pPr>
      <w:r w:rsidRPr="002E7BFC">
        <w:rPr>
          <w:rFonts w:ascii="Times New Roman" w:hAnsi="Times New Roman"/>
          <w:i/>
          <w:sz w:val="28"/>
          <w:szCs w:val="28"/>
        </w:rPr>
        <w:t xml:space="preserve">Таблица  1.1.1-1 </w:t>
      </w:r>
    </w:p>
    <w:p w:rsidR="00057DD4" w:rsidRPr="002E7BFC" w:rsidRDefault="00057DD4" w:rsidP="00057DD4">
      <w:pPr>
        <w:spacing w:line="240" w:lineRule="auto"/>
        <w:jc w:val="center"/>
        <w:rPr>
          <w:rFonts w:ascii="Times New Roman" w:hAnsi="Times New Roman"/>
          <w:i/>
          <w:sz w:val="28"/>
          <w:szCs w:val="28"/>
        </w:rPr>
      </w:pPr>
      <w:r w:rsidRPr="002E7BFC">
        <w:rPr>
          <w:rFonts w:ascii="Times New Roman" w:hAnsi="Times New Roman"/>
          <w:i/>
          <w:sz w:val="28"/>
          <w:szCs w:val="28"/>
        </w:rPr>
        <w:t xml:space="preserve">Характеристика климатического района </w:t>
      </w:r>
      <w:r w:rsidRPr="002E7BFC">
        <w:rPr>
          <w:rFonts w:ascii="Times New Roman" w:hAnsi="Times New Roman"/>
          <w:i/>
          <w:sz w:val="28"/>
          <w:szCs w:val="28"/>
          <w:lang w:val="en-US"/>
        </w:rPr>
        <w:t>IB</w:t>
      </w:r>
    </w:p>
    <w:tbl>
      <w:tblPr>
        <w:tblW w:w="9498" w:type="dxa"/>
        <w:tblInd w:w="40" w:type="dxa"/>
        <w:tblLayout w:type="fixed"/>
        <w:tblCellMar>
          <w:left w:w="40" w:type="dxa"/>
          <w:right w:w="40" w:type="dxa"/>
        </w:tblCellMar>
        <w:tblLook w:val="0000"/>
      </w:tblPr>
      <w:tblGrid>
        <w:gridCol w:w="1282"/>
        <w:gridCol w:w="1421"/>
        <w:gridCol w:w="1699"/>
        <w:gridCol w:w="1835"/>
        <w:gridCol w:w="1701"/>
        <w:gridCol w:w="1560"/>
      </w:tblGrid>
      <w:tr w:rsidR="00E72644" w:rsidRPr="002E7BFC" w:rsidTr="00543AE4">
        <w:trPr>
          <w:trHeight w:hRule="exact" w:val="1784"/>
        </w:trPr>
        <w:tc>
          <w:tcPr>
            <w:tcW w:w="1282" w:type="dxa"/>
            <w:tcBorders>
              <w:top w:val="single" w:sz="6" w:space="0" w:color="auto"/>
              <w:left w:val="single" w:sz="6" w:space="0" w:color="auto"/>
              <w:bottom w:val="single" w:sz="6" w:space="0" w:color="auto"/>
              <w:right w:val="single" w:sz="6" w:space="0" w:color="auto"/>
            </w:tcBorders>
            <w:shd w:val="clear" w:color="auto" w:fill="FFFFFF"/>
          </w:tcPr>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 xml:space="preserve">Климатические </w:t>
            </w:r>
          </w:p>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районы</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 xml:space="preserve">Климатические </w:t>
            </w:r>
          </w:p>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подрайоны</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 xml:space="preserve">Средне-месячная температура воздуха в январе, </w:t>
            </w:r>
            <w:r w:rsidRPr="002E7BFC">
              <w:rPr>
                <w:rFonts w:ascii="Times New Roman" w:hAnsi="Times New Roman"/>
                <w:sz w:val="24"/>
                <w:szCs w:val="24"/>
                <w:vertAlign w:val="superscript"/>
              </w:rPr>
              <w:t>0</w:t>
            </w:r>
            <w:r w:rsidRPr="002E7BFC">
              <w:rPr>
                <w:rFonts w:ascii="Times New Roman" w:hAnsi="Times New Roman"/>
                <w:sz w:val="24"/>
                <w:szCs w:val="24"/>
              </w:rPr>
              <w:t>С</w:t>
            </w:r>
          </w:p>
        </w:tc>
        <w:tc>
          <w:tcPr>
            <w:tcW w:w="1835" w:type="dxa"/>
            <w:tcBorders>
              <w:top w:val="single" w:sz="6" w:space="0" w:color="auto"/>
              <w:left w:val="single" w:sz="6" w:space="0" w:color="auto"/>
              <w:bottom w:val="single" w:sz="6" w:space="0" w:color="auto"/>
              <w:right w:val="single" w:sz="6" w:space="0" w:color="auto"/>
            </w:tcBorders>
            <w:shd w:val="clear" w:color="auto" w:fill="FFFFFF"/>
          </w:tcPr>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Средняя скорость ветра за три зимних месяца, м/с</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 xml:space="preserve">Средне-месячная температура воздуха в июле, </w:t>
            </w:r>
            <w:r w:rsidRPr="002E7BFC">
              <w:rPr>
                <w:rFonts w:ascii="Times New Roman" w:hAnsi="Times New Roman"/>
                <w:sz w:val="24"/>
                <w:szCs w:val="24"/>
                <w:vertAlign w:val="superscript"/>
              </w:rPr>
              <w:t>0</w:t>
            </w:r>
            <w:r w:rsidRPr="002E7BFC">
              <w:rPr>
                <w:rFonts w:ascii="Times New Roman" w:hAnsi="Times New Roman"/>
                <w:sz w:val="24"/>
                <w:szCs w:val="24"/>
              </w:rPr>
              <w:t xml:space="preserve">С </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057DD4" w:rsidRPr="002E7BFC" w:rsidRDefault="00057DD4" w:rsidP="003E4499">
            <w:pPr>
              <w:spacing w:line="240" w:lineRule="auto"/>
              <w:jc w:val="center"/>
              <w:rPr>
                <w:rFonts w:ascii="Times New Roman" w:hAnsi="Times New Roman"/>
                <w:sz w:val="24"/>
                <w:szCs w:val="24"/>
              </w:rPr>
            </w:pPr>
            <w:r w:rsidRPr="002E7BFC">
              <w:rPr>
                <w:rFonts w:ascii="Times New Roman" w:hAnsi="Times New Roman"/>
                <w:sz w:val="24"/>
                <w:szCs w:val="24"/>
              </w:rPr>
              <w:t>Средне-месячная относительная влажность воздуха в июле, %</w:t>
            </w:r>
          </w:p>
        </w:tc>
      </w:tr>
      <w:tr w:rsidR="00E72644" w:rsidRPr="002E7BFC" w:rsidTr="00543AE4">
        <w:trPr>
          <w:trHeight w:hRule="exact" w:val="394"/>
        </w:trPr>
        <w:tc>
          <w:tcPr>
            <w:tcW w:w="1282" w:type="dxa"/>
            <w:tcBorders>
              <w:top w:val="single" w:sz="6" w:space="0" w:color="auto"/>
              <w:left w:val="single" w:sz="6" w:space="0" w:color="auto"/>
              <w:bottom w:val="single" w:sz="6" w:space="0" w:color="auto"/>
              <w:right w:val="single" w:sz="6" w:space="0" w:color="auto"/>
            </w:tcBorders>
            <w:shd w:val="clear" w:color="auto" w:fill="FFFFFF"/>
            <w:vAlign w:val="center"/>
          </w:tcPr>
          <w:p w:rsidR="00057DD4" w:rsidRPr="002E7BFC" w:rsidRDefault="00057DD4" w:rsidP="003E4499">
            <w:pPr>
              <w:jc w:val="center"/>
              <w:rPr>
                <w:rFonts w:ascii="Times New Roman" w:hAnsi="Times New Roman"/>
                <w:sz w:val="24"/>
                <w:szCs w:val="24"/>
                <w:lang w:val="en-US"/>
              </w:rPr>
            </w:pPr>
            <w:r w:rsidRPr="002E7BFC">
              <w:rPr>
                <w:rFonts w:ascii="Times New Roman" w:hAnsi="Times New Roman"/>
                <w:sz w:val="24"/>
                <w:szCs w:val="24"/>
                <w:lang w:val="en-US"/>
              </w:rPr>
              <w:lastRenderedPageBreak/>
              <w:t>I</w:t>
            </w:r>
          </w:p>
        </w:tc>
        <w:tc>
          <w:tcPr>
            <w:tcW w:w="1421" w:type="dxa"/>
            <w:tcBorders>
              <w:top w:val="single" w:sz="6" w:space="0" w:color="auto"/>
              <w:left w:val="single" w:sz="6" w:space="0" w:color="auto"/>
              <w:bottom w:val="single" w:sz="6" w:space="0" w:color="auto"/>
              <w:right w:val="single" w:sz="6" w:space="0" w:color="auto"/>
            </w:tcBorders>
            <w:shd w:val="clear" w:color="auto" w:fill="FFFFFF"/>
            <w:vAlign w:val="center"/>
          </w:tcPr>
          <w:p w:rsidR="00057DD4" w:rsidRPr="002E7BFC" w:rsidRDefault="00057DD4" w:rsidP="003E4499">
            <w:pPr>
              <w:jc w:val="center"/>
              <w:rPr>
                <w:rFonts w:ascii="Times New Roman" w:hAnsi="Times New Roman"/>
                <w:sz w:val="24"/>
                <w:szCs w:val="24"/>
                <w:lang w:val="en-US"/>
              </w:rPr>
            </w:pPr>
            <w:r w:rsidRPr="002E7BFC">
              <w:rPr>
                <w:rFonts w:ascii="Times New Roman" w:hAnsi="Times New Roman"/>
                <w:sz w:val="24"/>
                <w:szCs w:val="24"/>
                <w:lang w:val="en-US"/>
              </w:rPr>
              <w:t>IB</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057DD4" w:rsidRPr="002E7BFC" w:rsidRDefault="00057DD4" w:rsidP="003E4499">
            <w:pPr>
              <w:jc w:val="center"/>
              <w:rPr>
                <w:rFonts w:ascii="Times New Roman" w:hAnsi="Times New Roman"/>
                <w:sz w:val="24"/>
                <w:szCs w:val="24"/>
              </w:rPr>
            </w:pPr>
            <w:r w:rsidRPr="002E7BFC">
              <w:rPr>
                <w:rFonts w:ascii="Times New Roman" w:hAnsi="Times New Roman"/>
                <w:sz w:val="24"/>
                <w:szCs w:val="24"/>
              </w:rPr>
              <w:t>От -14 до -28</w:t>
            </w:r>
          </w:p>
        </w:tc>
        <w:tc>
          <w:tcPr>
            <w:tcW w:w="1835" w:type="dxa"/>
            <w:tcBorders>
              <w:top w:val="single" w:sz="6" w:space="0" w:color="auto"/>
              <w:left w:val="single" w:sz="6" w:space="0" w:color="auto"/>
              <w:bottom w:val="single" w:sz="6" w:space="0" w:color="auto"/>
              <w:right w:val="single" w:sz="6" w:space="0" w:color="auto"/>
            </w:tcBorders>
            <w:shd w:val="clear" w:color="auto" w:fill="FFFFFF"/>
            <w:vAlign w:val="center"/>
          </w:tcPr>
          <w:p w:rsidR="00057DD4" w:rsidRPr="002E7BFC" w:rsidRDefault="00057DD4" w:rsidP="003E4499">
            <w:pPr>
              <w:jc w:val="center"/>
              <w:rPr>
                <w:rFonts w:ascii="Times New Roman" w:hAnsi="Times New Roman"/>
                <w:sz w:val="24"/>
                <w:szCs w:val="24"/>
              </w:rPr>
            </w:pPr>
            <w:r w:rsidRPr="002E7BFC">
              <w:rPr>
                <w:rFonts w:ascii="Times New Roman" w:hAnsi="Times New Roman"/>
                <w:sz w:val="24"/>
                <w:szCs w:val="24"/>
              </w:rPr>
              <w:t>5 и более</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057DD4" w:rsidRPr="002E7BFC" w:rsidRDefault="00057DD4" w:rsidP="003E4499">
            <w:pPr>
              <w:jc w:val="center"/>
              <w:rPr>
                <w:rFonts w:ascii="Times New Roman" w:hAnsi="Times New Roman"/>
                <w:sz w:val="24"/>
                <w:szCs w:val="24"/>
              </w:rPr>
            </w:pPr>
            <w:r w:rsidRPr="002E7BFC">
              <w:rPr>
                <w:rFonts w:ascii="Times New Roman" w:hAnsi="Times New Roman"/>
                <w:sz w:val="24"/>
                <w:szCs w:val="24"/>
              </w:rPr>
              <w:t>От +12 до +21</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057DD4" w:rsidRPr="002E7BFC" w:rsidRDefault="00057DD4" w:rsidP="003E4499">
            <w:pPr>
              <w:jc w:val="center"/>
              <w:rPr>
                <w:rFonts w:ascii="Times New Roman" w:hAnsi="Times New Roman"/>
                <w:sz w:val="24"/>
                <w:szCs w:val="24"/>
              </w:rPr>
            </w:pPr>
            <w:r w:rsidRPr="002E7BFC">
              <w:rPr>
                <w:rFonts w:ascii="Times New Roman" w:hAnsi="Times New Roman"/>
                <w:sz w:val="24"/>
                <w:szCs w:val="24"/>
              </w:rPr>
              <w:t xml:space="preserve">- </w:t>
            </w:r>
          </w:p>
        </w:tc>
      </w:tr>
    </w:tbl>
    <w:p w:rsidR="003E6854" w:rsidRPr="002E7BFC" w:rsidRDefault="00F032DE" w:rsidP="003E6854">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Территория поселения</w:t>
      </w:r>
      <w:r w:rsidRPr="002E7BFC">
        <w:rPr>
          <w:rFonts w:ascii="Times New Roman" w:hAnsi="Times New Roman"/>
          <w:spacing w:val="-1"/>
          <w:sz w:val="28"/>
          <w:szCs w:val="28"/>
        </w:rPr>
        <w:t xml:space="preserve"> находится в умеренном климатическом поясе с континентальным климатом (средняя тем</w:t>
      </w:r>
      <w:r w:rsidRPr="002E7BFC">
        <w:rPr>
          <w:rFonts w:ascii="Times New Roman" w:hAnsi="Times New Roman"/>
          <w:spacing w:val="-1"/>
          <w:sz w:val="28"/>
          <w:szCs w:val="28"/>
        </w:rPr>
        <w:softHyphen/>
      </w:r>
      <w:r w:rsidRPr="002E7BFC">
        <w:rPr>
          <w:rFonts w:ascii="Times New Roman" w:hAnsi="Times New Roman"/>
          <w:spacing w:val="-2"/>
          <w:sz w:val="28"/>
          <w:szCs w:val="28"/>
        </w:rPr>
        <w:t>пература января  –24,0°С, июля +22,0°С). Перепады температуры в течение суток могут дости</w:t>
      </w:r>
      <w:r w:rsidRPr="002E7BFC">
        <w:rPr>
          <w:rFonts w:ascii="Times New Roman" w:hAnsi="Times New Roman"/>
          <w:spacing w:val="-2"/>
          <w:sz w:val="28"/>
          <w:szCs w:val="28"/>
        </w:rPr>
        <w:softHyphen/>
      </w:r>
      <w:r w:rsidRPr="002E7BFC">
        <w:rPr>
          <w:rFonts w:ascii="Times New Roman" w:hAnsi="Times New Roman"/>
          <w:spacing w:val="-1"/>
          <w:sz w:val="28"/>
          <w:szCs w:val="28"/>
        </w:rPr>
        <w:t xml:space="preserve">гать 27°С, максимальная температура +37°С, минимальная –54°С. </w:t>
      </w:r>
      <w:r w:rsidR="00884457" w:rsidRPr="002E7BFC">
        <w:rPr>
          <w:rFonts w:ascii="Times New Roman" w:hAnsi="Times New Roman"/>
          <w:sz w:val="28"/>
          <w:szCs w:val="28"/>
        </w:rPr>
        <w:t xml:space="preserve">Средняя годовая температура </w:t>
      </w:r>
      <w:r w:rsidR="00057DD4" w:rsidRPr="002E7BFC">
        <w:rPr>
          <w:rFonts w:ascii="Times New Roman" w:hAnsi="Times New Roman"/>
          <w:sz w:val="28"/>
          <w:szCs w:val="28"/>
        </w:rPr>
        <w:t xml:space="preserve">воздуха </w:t>
      </w:r>
      <w:r w:rsidR="00884457" w:rsidRPr="002E7BFC">
        <w:rPr>
          <w:rFonts w:ascii="Times New Roman" w:hAnsi="Times New Roman"/>
          <w:sz w:val="28"/>
          <w:szCs w:val="28"/>
        </w:rPr>
        <w:t>–0,9°С, июля +18°, ян</w:t>
      </w:r>
      <w:r w:rsidR="00884457" w:rsidRPr="002E7BFC">
        <w:rPr>
          <w:rFonts w:ascii="Times New Roman" w:hAnsi="Times New Roman"/>
          <w:sz w:val="28"/>
          <w:szCs w:val="28"/>
        </w:rPr>
        <w:softHyphen/>
        <w:t xml:space="preserve">варя –20,1°С. </w:t>
      </w:r>
      <w:r w:rsidRPr="002E7BFC">
        <w:rPr>
          <w:rFonts w:ascii="Times New Roman" w:hAnsi="Times New Roman"/>
          <w:spacing w:val="-1"/>
          <w:sz w:val="28"/>
          <w:szCs w:val="28"/>
        </w:rPr>
        <w:t>Отрицательные температу</w:t>
      </w:r>
      <w:r w:rsidRPr="002E7BFC">
        <w:rPr>
          <w:rFonts w:ascii="Times New Roman" w:hAnsi="Times New Roman"/>
          <w:spacing w:val="-1"/>
          <w:sz w:val="28"/>
          <w:szCs w:val="28"/>
        </w:rPr>
        <w:softHyphen/>
      </w:r>
      <w:r w:rsidRPr="002E7BFC">
        <w:rPr>
          <w:rFonts w:ascii="Times New Roman" w:hAnsi="Times New Roman"/>
          <w:sz w:val="28"/>
          <w:szCs w:val="28"/>
        </w:rPr>
        <w:t xml:space="preserve">ры (заморозки) отмечались до 22 июня и с 3 сентября. </w:t>
      </w:r>
      <w:r w:rsidR="003E6854" w:rsidRPr="002E7BFC">
        <w:rPr>
          <w:rFonts w:ascii="Times New Roman" w:hAnsi="Times New Roman"/>
          <w:spacing w:val="-1"/>
          <w:sz w:val="28"/>
          <w:szCs w:val="28"/>
        </w:rPr>
        <w:t xml:space="preserve">Холодный период длится 181 день. </w:t>
      </w:r>
      <w:r w:rsidR="003E6854" w:rsidRPr="002E7BFC">
        <w:rPr>
          <w:rFonts w:ascii="Times New Roman" w:hAnsi="Times New Roman"/>
          <w:sz w:val="28"/>
          <w:szCs w:val="28"/>
        </w:rPr>
        <w:t>Продолжительность безморозного периода со</w:t>
      </w:r>
      <w:r w:rsidR="003E6854" w:rsidRPr="002E7BFC">
        <w:rPr>
          <w:rFonts w:ascii="Times New Roman" w:hAnsi="Times New Roman"/>
          <w:sz w:val="28"/>
          <w:szCs w:val="28"/>
        </w:rPr>
        <w:softHyphen/>
        <w:t>ставляет в среднем 90 дней.</w:t>
      </w:r>
      <w:r w:rsidR="00057DD4" w:rsidRPr="002E7BFC">
        <w:rPr>
          <w:rFonts w:ascii="Times New Roman" w:hAnsi="Times New Roman"/>
          <w:sz w:val="28"/>
          <w:szCs w:val="28"/>
        </w:rPr>
        <w:t xml:space="preserve"> Годовое количество осадков – 410-420°мм, в мае-июне выпадает 95-120°мм, в августе-сентябре – 110-130. Заморозки начинаются в первой декаде сентября, заканчиваются в конце мая, на почве – в первой декаде июня. </w:t>
      </w:r>
      <w:r w:rsidR="003E6854" w:rsidRPr="002E7BFC">
        <w:rPr>
          <w:rFonts w:ascii="Times New Roman" w:hAnsi="Times New Roman"/>
          <w:sz w:val="28"/>
          <w:szCs w:val="28"/>
        </w:rPr>
        <w:t xml:space="preserve">Первые заморозки в среднем наблюдается в начале сентября. Последние заморозки наблюдаются в конце мая. Продолжительность отопительного периода около 200 дней.Средняя температура отопительного периода - 10ºС.  Глубина промерзания почвы колеблется от 1 до </w:t>
      </w:r>
      <w:smartTag w:uri="urn:schemas-microsoft-com:office:smarttags" w:element="metricconverter">
        <w:smartTagPr>
          <w:attr w:name="ProductID" w:val="2 метров"/>
        </w:smartTagPr>
        <w:r w:rsidR="003E6854" w:rsidRPr="002E7BFC">
          <w:rPr>
            <w:rFonts w:ascii="Times New Roman" w:hAnsi="Times New Roman"/>
            <w:sz w:val="28"/>
            <w:szCs w:val="28"/>
          </w:rPr>
          <w:t>2 метров</w:t>
        </w:r>
      </w:smartTag>
      <w:r w:rsidR="003E6854" w:rsidRPr="002E7BFC">
        <w:rPr>
          <w:rFonts w:ascii="Times New Roman" w:hAnsi="Times New Roman"/>
          <w:sz w:val="28"/>
          <w:szCs w:val="28"/>
        </w:rPr>
        <w:t>.</w:t>
      </w:r>
    </w:p>
    <w:p w:rsidR="003E6854" w:rsidRPr="002E7BFC" w:rsidRDefault="00F63567" w:rsidP="00543AE4">
      <w:pPr>
        <w:shd w:val="clear" w:color="auto" w:fill="FFFFFF"/>
        <w:spacing w:line="240" w:lineRule="auto"/>
        <w:ind w:right="-2" w:firstLine="571"/>
        <w:jc w:val="both"/>
        <w:rPr>
          <w:rFonts w:ascii="Times New Roman" w:hAnsi="Times New Roman"/>
          <w:sz w:val="28"/>
          <w:szCs w:val="28"/>
        </w:rPr>
      </w:pPr>
      <w:r w:rsidRPr="002E7BFC">
        <w:rPr>
          <w:rFonts w:ascii="Times New Roman" w:hAnsi="Times New Roman"/>
          <w:sz w:val="28"/>
          <w:szCs w:val="28"/>
        </w:rPr>
        <w:t xml:space="preserve">В соответствии со </w:t>
      </w:r>
      <w:r w:rsidRPr="002E7BFC">
        <w:rPr>
          <w:rFonts w:ascii="Times New Roman" w:hAnsi="Times New Roman"/>
          <w:i/>
          <w:sz w:val="28"/>
          <w:szCs w:val="28"/>
        </w:rPr>
        <w:t>СНиП 2.01.07-85* «Нагрузки и воздействия»</w:t>
      </w:r>
      <w:r w:rsidRPr="002E7BFC">
        <w:rPr>
          <w:rFonts w:ascii="Times New Roman" w:hAnsi="Times New Roman"/>
          <w:sz w:val="28"/>
          <w:szCs w:val="28"/>
        </w:rPr>
        <w:t xml:space="preserve"> к </w:t>
      </w:r>
      <w:r w:rsidRPr="002E7BFC">
        <w:rPr>
          <w:rFonts w:ascii="Times New Roman" w:hAnsi="Times New Roman"/>
          <w:sz w:val="28"/>
          <w:szCs w:val="28"/>
          <w:lang w:val="en-US"/>
        </w:rPr>
        <w:t>IV</w:t>
      </w:r>
      <w:r w:rsidRPr="002E7BFC">
        <w:rPr>
          <w:rFonts w:ascii="Times New Roman" w:hAnsi="Times New Roman"/>
          <w:sz w:val="28"/>
          <w:szCs w:val="28"/>
        </w:rPr>
        <w:t xml:space="preserve"> снеговому, </w:t>
      </w:r>
      <w:r w:rsidRPr="002E7BFC">
        <w:rPr>
          <w:rFonts w:ascii="Times New Roman" w:hAnsi="Times New Roman"/>
          <w:sz w:val="28"/>
          <w:szCs w:val="28"/>
          <w:lang w:val="en-US"/>
        </w:rPr>
        <w:t>III</w:t>
      </w:r>
      <w:r w:rsidRPr="002E7BFC">
        <w:rPr>
          <w:rFonts w:ascii="Times New Roman" w:hAnsi="Times New Roman"/>
          <w:sz w:val="28"/>
          <w:szCs w:val="28"/>
        </w:rPr>
        <w:t xml:space="preserve"> ветровому району.На территории района преобладают южные и юго-западные ветры. Их повторяемость превышает 40%. Средняя годовая скорость ветра изменяется от 2.5 до 4.9 м/с, абсолютный максимум скорости ветра </w:t>
      </w:r>
      <w:r w:rsidR="00884457" w:rsidRPr="002E7BFC">
        <w:rPr>
          <w:rFonts w:ascii="Times New Roman" w:hAnsi="Times New Roman"/>
          <w:sz w:val="28"/>
          <w:szCs w:val="28"/>
        </w:rPr>
        <w:t>зимой до 28 м/с, летом до 36 м/с.</w:t>
      </w:r>
      <w:r w:rsidR="0099625D" w:rsidRPr="002E7BFC">
        <w:rPr>
          <w:rFonts w:ascii="Times New Roman" w:hAnsi="Times New Roman"/>
          <w:sz w:val="28"/>
          <w:szCs w:val="28"/>
        </w:rPr>
        <w:t>Штили наиболее часты в июле и августе. Штормовые ветры наблюдаются в основном в мае, сентябре и октябре.</w:t>
      </w:r>
    </w:p>
    <w:p w:rsidR="00F63567" w:rsidRPr="002E7BFC" w:rsidRDefault="003E6854" w:rsidP="003E6854">
      <w:pPr>
        <w:spacing w:line="240" w:lineRule="auto"/>
        <w:ind w:firstLine="709"/>
        <w:jc w:val="both"/>
        <w:rPr>
          <w:rFonts w:ascii="Times New Roman" w:hAnsi="Times New Roman"/>
          <w:spacing w:val="-2"/>
          <w:sz w:val="28"/>
          <w:szCs w:val="28"/>
        </w:rPr>
      </w:pPr>
      <w:r w:rsidRPr="002E7BFC">
        <w:rPr>
          <w:rFonts w:ascii="Times New Roman" w:hAnsi="Times New Roman"/>
          <w:sz w:val="28"/>
          <w:szCs w:val="28"/>
        </w:rPr>
        <w:t xml:space="preserve">Климат поселения характеризуется холодной продолжительной зимой с метелями и значительным снежным покровом. </w:t>
      </w:r>
      <w:r w:rsidRPr="002E7BFC">
        <w:rPr>
          <w:rFonts w:ascii="Times New Roman" w:hAnsi="Times New Roman"/>
          <w:spacing w:val="-1"/>
          <w:sz w:val="28"/>
          <w:szCs w:val="28"/>
        </w:rPr>
        <w:t>Максимальное количество осадков за теплый период до 350 мм. Максимальное количе</w:t>
      </w:r>
      <w:r w:rsidRPr="002E7BFC">
        <w:rPr>
          <w:rFonts w:ascii="Times New Roman" w:hAnsi="Times New Roman"/>
          <w:spacing w:val="-1"/>
          <w:sz w:val="28"/>
          <w:szCs w:val="28"/>
        </w:rPr>
        <w:softHyphen/>
        <w:t xml:space="preserve">ство осадков за 7 дней зафиксировано в июле 180 мм. Обычная толщина снежного покрова 50 </w:t>
      </w:r>
      <w:r w:rsidRPr="002E7BFC">
        <w:rPr>
          <w:rFonts w:ascii="Times New Roman" w:hAnsi="Times New Roman"/>
          <w:sz w:val="28"/>
          <w:szCs w:val="28"/>
        </w:rPr>
        <w:t xml:space="preserve">см. Максимальное значение 72 см. Интенсивное таяние снегов в районе начинается с 5 по 18 </w:t>
      </w:r>
      <w:r w:rsidRPr="002E7BFC">
        <w:rPr>
          <w:rFonts w:ascii="Times New Roman" w:hAnsi="Times New Roman"/>
          <w:spacing w:val="-2"/>
          <w:sz w:val="28"/>
          <w:szCs w:val="28"/>
        </w:rPr>
        <w:t>апреля. Обычно подъем паводковых вод (до 840 см) происходит в период с 12 по 26 апреля.</w:t>
      </w:r>
    </w:p>
    <w:p w:rsidR="003E6854" w:rsidRPr="002E7BFC" w:rsidRDefault="003E6854" w:rsidP="003E6854">
      <w:pPr>
        <w:spacing w:after="0" w:line="240" w:lineRule="auto"/>
        <w:ind w:firstLine="709"/>
        <w:jc w:val="both"/>
        <w:rPr>
          <w:rFonts w:ascii="Times New Roman" w:hAnsi="Times New Roman"/>
          <w:i/>
          <w:sz w:val="28"/>
          <w:szCs w:val="28"/>
        </w:rPr>
      </w:pPr>
      <w:r w:rsidRPr="002E7BFC">
        <w:rPr>
          <w:rFonts w:ascii="Times New Roman" w:hAnsi="Times New Roman"/>
          <w:sz w:val="28"/>
          <w:szCs w:val="28"/>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Данные климатической оценки представлены в </w:t>
      </w:r>
      <w:r w:rsidRPr="002E7BFC">
        <w:rPr>
          <w:rFonts w:ascii="Times New Roman" w:hAnsi="Times New Roman"/>
          <w:i/>
          <w:sz w:val="28"/>
          <w:szCs w:val="28"/>
        </w:rPr>
        <w:t>таблицах 1.1.1-</w:t>
      </w:r>
      <w:r w:rsidR="00831048" w:rsidRPr="002E7BFC">
        <w:rPr>
          <w:rFonts w:ascii="Times New Roman" w:hAnsi="Times New Roman"/>
          <w:i/>
          <w:sz w:val="28"/>
          <w:szCs w:val="28"/>
        </w:rPr>
        <w:t>2</w:t>
      </w:r>
      <w:r w:rsidRPr="002E7BFC">
        <w:rPr>
          <w:rFonts w:ascii="Times New Roman" w:hAnsi="Times New Roman"/>
          <w:i/>
          <w:sz w:val="28"/>
          <w:szCs w:val="28"/>
        </w:rPr>
        <w:t>.</w:t>
      </w:r>
    </w:p>
    <w:p w:rsidR="003E6854" w:rsidRPr="002E7BFC" w:rsidRDefault="003E6854" w:rsidP="003E6854">
      <w:pPr>
        <w:spacing w:before="240" w:after="0" w:line="240" w:lineRule="auto"/>
        <w:jc w:val="right"/>
        <w:rPr>
          <w:rFonts w:ascii="Times New Roman" w:hAnsi="Times New Roman"/>
          <w:i/>
          <w:sz w:val="28"/>
          <w:szCs w:val="28"/>
        </w:rPr>
      </w:pPr>
      <w:r w:rsidRPr="002E7BFC">
        <w:rPr>
          <w:rFonts w:ascii="Times New Roman" w:hAnsi="Times New Roman"/>
          <w:i/>
          <w:sz w:val="28"/>
          <w:szCs w:val="28"/>
        </w:rPr>
        <w:t>Таблица 1.1.1-</w:t>
      </w:r>
      <w:r w:rsidR="00831048" w:rsidRPr="002E7BFC">
        <w:rPr>
          <w:rFonts w:ascii="Times New Roman" w:hAnsi="Times New Roman"/>
          <w:i/>
          <w:sz w:val="28"/>
          <w:szCs w:val="28"/>
        </w:rPr>
        <w:t>2</w:t>
      </w:r>
    </w:p>
    <w:p w:rsidR="003E6854" w:rsidRPr="002E7BFC" w:rsidRDefault="003E6854" w:rsidP="003E4499">
      <w:pPr>
        <w:spacing w:before="240" w:after="0" w:line="240" w:lineRule="auto"/>
        <w:jc w:val="center"/>
        <w:rPr>
          <w:rFonts w:ascii="Times New Roman" w:hAnsi="Times New Roman"/>
          <w:i/>
          <w:sz w:val="28"/>
          <w:szCs w:val="28"/>
        </w:rPr>
      </w:pPr>
      <w:r w:rsidRPr="002E7BFC">
        <w:rPr>
          <w:rFonts w:ascii="Times New Roman" w:hAnsi="Times New Roman"/>
          <w:i/>
          <w:sz w:val="28"/>
          <w:szCs w:val="28"/>
        </w:rPr>
        <w:t xml:space="preserve">Средняя месячная и годовая температура воздуха, </w:t>
      </w:r>
      <w:r w:rsidRPr="002E7BFC">
        <w:rPr>
          <w:rFonts w:ascii="Times New Roman" w:hAnsi="Times New Roman"/>
          <w:i/>
          <w:sz w:val="28"/>
          <w:szCs w:val="28"/>
          <w:vertAlign w:val="superscript"/>
        </w:rPr>
        <w:t>0</w:t>
      </w:r>
      <w:r w:rsidRPr="002E7BFC">
        <w:rPr>
          <w:rFonts w:ascii="Times New Roman" w:hAnsi="Times New Roman"/>
          <w:i/>
          <w:sz w:val="28"/>
          <w:szCs w:val="28"/>
        </w:rPr>
        <w:t>С</w:t>
      </w:r>
    </w:p>
    <w:p w:rsidR="003E6854" w:rsidRPr="002E7BFC" w:rsidRDefault="003E6854" w:rsidP="003E6854">
      <w:pPr>
        <w:spacing w:after="0" w:line="240" w:lineRule="auto"/>
        <w:jc w:val="center"/>
        <w:rPr>
          <w:rFonts w:ascii="Times New Roman" w:hAnsi="Times New Roman"/>
          <w:i/>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44"/>
        <w:gridCol w:w="744"/>
        <w:gridCol w:w="724"/>
        <w:gridCol w:w="724"/>
        <w:gridCol w:w="724"/>
        <w:gridCol w:w="745"/>
        <w:gridCol w:w="745"/>
        <w:gridCol w:w="745"/>
        <w:gridCol w:w="724"/>
        <w:gridCol w:w="724"/>
        <w:gridCol w:w="745"/>
        <w:gridCol w:w="745"/>
        <w:gridCol w:w="738"/>
      </w:tblGrid>
      <w:tr w:rsidR="00E72644" w:rsidRPr="002E7BFC" w:rsidTr="008E23CA">
        <w:trPr>
          <w:trHeight w:val="427"/>
          <w:jc w:val="center"/>
        </w:trPr>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II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III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IV</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V</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VI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VII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VIII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IX</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X</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XI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lang w:val="en-US"/>
              </w:rPr>
              <w:t>XI</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 xml:space="preserve">Год </w:t>
            </w:r>
          </w:p>
        </w:tc>
      </w:tr>
      <w:tr w:rsidR="00E72644" w:rsidRPr="002E7BFC" w:rsidTr="008E23CA">
        <w:trPr>
          <w:trHeight w:val="407"/>
          <w:jc w:val="center"/>
        </w:trPr>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lastRenderedPageBreak/>
              <w:t>-19,1</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-16,9</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-9,9</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0,0</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8,7</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15,4</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18,3</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15,1</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9,3</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0,8</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-10,1</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-17,3</w:t>
            </w:r>
          </w:p>
        </w:tc>
        <w:tc>
          <w:tcPr>
            <w:tcW w:w="768" w:type="dxa"/>
            <w:vAlign w:val="center"/>
          </w:tcPr>
          <w:p w:rsidR="003E6854" w:rsidRPr="002E7BFC" w:rsidRDefault="003E6854" w:rsidP="003E4499">
            <w:pPr>
              <w:jc w:val="center"/>
              <w:rPr>
                <w:rFonts w:ascii="Times New Roman" w:hAnsi="Times New Roman"/>
                <w:sz w:val="24"/>
                <w:szCs w:val="24"/>
              </w:rPr>
            </w:pPr>
            <w:r w:rsidRPr="002E7BFC">
              <w:rPr>
                <w:rFonts w:ascii="Times New Roman" w:hAnsi="Times New Roman"/>
                <w:sz w:val="24"/>
                <w:szCs w:val="24"/>
              </w:rPr>
              <w:t>-0,5</w:t>
            </w:r>
          </w:p>
        </w:tc>
      </w:tr>
    </w:tbl>
    <w:p w:rsidR="00F63567" w:rsidRPr="002E7BFC" w:rsidRDefault="00F63567" w:rsidP="003E6854">
      <w:pPr>
        <w:pStyle w:val="26"/>
        <w:spacing w:before="240" w:after="200" w:line="240" w:lineRule="auto"/>
        <w:ind w:left="0"/>
        <w:rPr>
          <w:szCs w:val="28"/>
        </w:rPr>
      </w:pPr>
      <w:r w:rsidRPr="002E7BFC">
        <w:rPr>
          <w:spacing w:val="-1"/>
          <w:szCs w:val="28"/>
        </w:rPr>
        <w:t>Согласно карт</w:t>
      </w:r>
      <w:r w:rsidR="008840F1" w:rsidRPr="002E7BFC">
        <w:rPr>
          <w:spacing w:val="-1"/>
          <w:szCs w:val="28"/>
        </w:rPr>
        <w:t>е</w:t>
      </w:r>
      <w:r w:rsidRPr="002E7BFC">
        <w:rPr>
          <w:i/>
          <w:spacing w:val="-1"/>
          <w:szCs w:val="28"/>
        </w:rPr>
        <w:t>общего сейсмического районирования</w:t>
      </w:r>
      <w:r w:rsidRPr="002E7BFC">
        <w:rPr>
          <w:spacing w:val="-1"/>
          <w:szCs w:val="28"/>
        </w:rPr>
        <w:t xml:space="preserve"> территории Российской Федерации (ОСР-97)</w:t>
      </w:r>
      <w:r w:rsidRPr="002E7BFC">
        <w:rPr>
          <w:i/>
          <w:iCs/>
          <w:spacing w:val="-1"/>
          <w:szCs w:val="28"/>
        </w:rPr>
        <w:t xml:space="preserve">, </w:t>
      </w:r>
      <w:r w:rsidRPr="002E7BFC">
        <w:rPr>
          <w:spacing w:val="-1"/>
          <w:szCs w:val="28"/>
        </w:rPr>
        <w:t xml:space="preserve">территория сельского поселения относится к 6-7-ми бальной </w:t>
      </w:r>
      <w:r w:rsidRPr="002E7BFC">
        <w:rPr>
          <w:spacing w:val="1"/>
          <w:szCs w:val="28"/>
        </w:rPr>
        <w:t xml:space="preserve">зоне сейсмической активности по шкале </w:t>
      </w:r>
      <w:r w:rsidRPr="002E7BFC">
        <w:rPr>
          <w:spacing w:val="1"/>
          <w:szCs w:val="28"/>
          <w:lang w:val="en-US"/>
        </w:rPr>
        <w:t>MSK</w:t>
      </w:r>
      <w:r w:rsidRPr="002E7BFC">
        <w:rPr>
          <w:spacing w:val="1"/>
          <w:szCs w:val="28"/>
        </w:rPr>
        <w:t xml:space="preserve">-64. (для средних грунтовых условий и трёх степеней сейсмической опасности – А(10%)=6, В(5%)=6, С(1%)=7 в течение 50лет). </w:t>
      </w:r>
    </w:p>
    <w:p w:rsidR="00F63567" w:rsidRPr="002E7BFC" w:rsidRDefault="00280BD6" w:rsidP="00F63567">
      <w:pPr>
        <w:pStyle w:val="a7"/>
        <w:spacing w:after="0" w:line="240" w:lineRule="auto"/>
        <w:ind w:left="0"/>
        <w:jc w:val="center"/>
        <w:rPr>
          <w:rFonts w:ascii="Times New Roman" w:hAnsi="Times New Roman"/>
          <w:sz w:val="28"/>
          <w:szCs w:val="28"/>
        </w:rPr>
      </w:pPr>
      <w:r w:rsidRPr="002E7BFC">
        <w:rPr>
          <w:rFonts w:ascii="Times New Roman" w:hAnsi="Times New Roman"/>
          <w:noProof/>
          <w:sz w:val="28"/>
          <w:szCs w:val="28"/>
          <w:lang w:eastAsia="ru-RU"/>
        </w:rPr>
        <w:drawing>
          <wp:inline distT="0" distB="0" distL="0" distR="0">
            <wp:extent cx="1787954" cy="2364827"/>
            <wp:effectExtent l="0" t="0" r="3175" b="0"/>
            <wp:docPr id="7" name="Рисунок 1" descr="C:\Documents and Settings\gavrilova_va\Рабочий стол\роз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vrilova_va\Рабочий стол\роза.png"/>
                    <pic:cNvPicPr>
                      <a:picLocks noChangeAspect="1" noChangeArrowheads="1"/>
                    </pic:cNvPicPr>
                  </pic:nvPicPr>
                  <pic:blipFill>
                    <a:blip r:embed="rId13"/>
                    <a:srcRect l="11985" t="2740" r="14481" b="13242"/>
                    <a:stretch>
                      <a:fillRect/>
                    </a:stretch>
                  </pic:blipFill>
                  <pic:spPr bwMode="auto">
                    <a:xfrm>
                      <a:off x="0" y="0"/>
                      <a:ext cx="1798186" cy="2378361"/>
                    </a:xfrm>
                    <a:prstGeom prst="rect">
                      <a:avLst/>
                    </a:prstGeom>
                    <a:noFill/>
                    <a:ln w="9525">
                      <a:noFill/>
                      <a:miter lim="800000"/>
                      <a:headEnd/>
                      <a:tailEnd/>
                    </a:ln>
                  </pic:spPr>
                </pic:pic>
              </a:graphicData>
            </a:graphic>
          </wp:inline>
        </w:drawing>
      </w:r>
    </w:p>
    <w:p w:rsidR="00F63567" w:rsidRPr="002E7BFC" w:rsidRDefault="00F63567" w:rsidP="00F63567">
      <w:pPr>
        <w:pStyle w:val="a7"/>
        <w:spacing w:after="0" w:line="240" w:lineRule="auto"/>
        <w:ind w:left="0"/>
        <w:jc w:val="both"/>
        <w:rPr>
          <w:rFonts w:ascii="Times New Roman" w:hAnsi="Times New Roman"/>
          <w:sz w:val="28"/>
          <w:szCs w:val="28"/>
        </w:rPr>
      </w:pPr>
    </w:p>
    <w:p w:rsidR="00F63567" w:rsidRPr="002E7BFC" w:rsidRDefault="00F63567" w:rsidP="00F63567">
      <w:pPr>
        <w:pStyle w:val="afd"/>
        <w:jc w:val="center"/>
        <w:rPr>
          <w:i/>
          <w:sz w:val="28"/>
          <w:szCs w:val="28"/>
        </w:rPr>
      </w:pPr>
      <w:r w:rsidRPr="002E7BFC">
        <w:rPr>
          <w:i/>
          <w:sz w:val="28"/>
          <w:szCs w:val="28"/>
        </w:rPr>
        <w:t xml:space="preserve">Рисунок </w:t>
      </w:r>
      <w:r w:rsidR="00831048" w:rsidRPr="002E7BFC">
        <w:rPr>
          <w:i/>
          <w:sz w:val="28"/>
          <w:szCs w:val="28"/>
        </w:rPr>
        <w:t xml:space="preserve">1 - </w:t>
      </w:r>
      <w:r w:rsidRPr="002E7BFC">
        <w:rPr>
          <w:i/>
          <w:sz w:val="28"/>
          <w:szCs w:val="28"/>
        </w:rPr>
        <w:t xml:space="preserve"> Преобладающие направления ветров</w:t>
      </w:r>
    </w:p>
    <w:p w:rsidR="00057DD4" w:rsidRPr="002E7BFC" w:rsidRDefault="00057DD4" w:rsidP="00543AE4">
      <w:pPr>
        <w:shd w:val="clear" w:color="auto" w:fill="FFFFFF"/>
        <w:spacing w:before="115" w:line="240" w:lineRule="auto"/>
        <w:ind w:right="547" w:firstLine="571"/>
        <w:jc w:val="both"/>
        <w:rPr>
          <w:rFonts w:ascii="Times New Roman" w:hAnsi="Times New Roman"/>
          <w:sz w:val="28"/>
          <w:szCs w:val="28"/>
        </w:rPr>
      </w:pPr>
      <w:r w:rsidRPr="002E7BFC">
        <w:rPr>
          <w:rFonts w:ascii="Times New Roman" w:hAnsi="Times New Roman"/>
          <w:spacing w:val="-2"/>
          <w:sz w:val="28"/>
          <w:szCs w:val="28"/>
        </w:rPr>
        <w:t>Западная и центральная части</w:t>
      </w:r>
      <w:bookmarkStart w:id="4" w:name="_GoBack"/>
      <w:bookmarkEnd w:id="4"/>
      <w:r w:rsidR="003E6854" w:rsidRPr="002E7BFC">
        <w:rPr>
          <w:rFonts w:ascii="Times New Roman" w:hAnsi="Times New Roman"/>
          <w:spacing w:val="-2"/>
          <w:sz w:val="28"/>
          <w:szCs w:val="28"/>
        </w:rPr>
        <w:t>Тогучинского</w:t>
      </w:r>
      <w:r w:rsidRPr="002E7BFC">
        <w:rPr>
          <w:rFonts w:ascii="Times New Roman" w:hAnsi="Times New Roman"/>
          <w:spacing w:val="-2"/>
          <w:sz w:val="28"/>
          <w:szCs w:val="28"/>
        </w:rPr>
        <w:t xml:space="preserve"> района могут испытывать недостаток влаги. Здесь вероят</w:t>
      </w:r>
      <w:r w:rsidRPr="002E7BFC">
        <w:rPr>
          <w:rFonts w:ascii="Times New Roman" w:hAnsi="Times New Roman"/>
          <w:spacing w:val="-2"/>
          <w:sz w:val="28"/>
          <w:szCs w:val="28"/>
        </w:rPr>
        <w:softHyphen/>
        <w:t xml:space="preserve">ность потерь урожая от засух – 20%. Вероятность потерь урожая от неблагоприятных условий </w:t>
      </w:r>
      <w:r w:rsidRPr="002E7BFC">
        <w:rPr>
          <w:rFonts w:ascii="Times New Roman" w:hAnsi="Times New Roman"/>
          <w:sz w:val="28"/>
          <w:szCs w:val="28"/>
        </w:rPr>
        <w:t>уборки по всей территории – 40-50%.</w:t>
      </w:r>
    </w:p>
    <w:p w:rsidR="00057DD4" w:rsidRPr="002E7BFC" w:rsidRDefault="00057DD4" w:rsidP="00543AE4">
      <w:pPr>
        <w:shd w:val="clear" w:color="auto" w:fill="FFFFFF"/>
        <w:spacing w:line="240" w:lineRule="auto"/>
        <w:ind w:right="547" w:firstLine="571"/>
        <w:jc w:val="both"/>
        <w:rPr>
          <w:rFonts w:ascii="Times New Roman" w:hAnsi="Times New Roman"/>
          <w:sz w:val="28"/>
          <w:szCs w:val="28"/>
        </w:rPr>
      </w:pPr>
      <w:bookmarkStart w:id="5" w:name="bookmark12"/>
      <w:r w:rsidRPr="002E7BFC">
        <w:rPr>
          <w:rFonts w:ascii="Times New Roman" w:hAnsi="Times New Roman"/>
          <w:sz w:val="28"/>
          <w:szCs w:val="28"/>
        </w:rPr>
        <w:t>Т</w:t>
      </w:r>
      <w:bookmarkEnd w:id="5"/>
      <w:r w:rsidRPr="002E7BFC">
        <w:rPr>
          <w:rFonts w:ascii="Times New Roman" w:hAnsi="Times New Roman"/>
          <w:sz w:val="28"/>
          <w:szCs w:val="28"/>
        </w:rPr>
        <w:t>огучинский район входит в лесостепную зону. Растительный покров представляет со</w:t>
      </w:r>
      <w:r w:rsidRPr="002E7BFC">
        <w:rPr>
          <w:rFonts w:ascii="Times New Roman" w:hAnsi="Times New Roman"/>
          <w:sz w:val="28"/>
          <w:szCs w:val="28"/>
        </w:rPr>
        <w:softHyphen/>
        <w:t>бой чередование участков степных и лесных массивов. Значительная часть района занята степными злако-разнотравными лугами, нарушаемые кое-где березовыми колками.</w:t>
      </w:r>
    </w:p>
    <w:p w:rsidR="00280BD6" w:rsidRPr="002E7BFC" w:rsidRDefault="00280BD6" w:rsidP="00543AE4">
      <w:pPr>
        <w:shd w:val="clear" w:color="auto" w:fill="FFFFFF"/>
        <w:spacing w:line="240" w:lineRule="auto"/>
        <w:ind w:right="547" w:firstLine="571"/>
        <w:jc w:val="both"/>
        <w:rPr>
          <w:rFonts w:ascii="Times New Roman" w:hAnsi="Times New Roman"/>
          <w:sz w:val="28"/>
          <w:szCs w:val="28"/>
        </w:rPr>
      </w:pPr>
      <w:r w:rsidRPr="002E7BFC">
        <w:rPr>
          <w:rFonts w:ascii="Times New Roman" w:hAnsi="Times New Roman"/>
          <w:sz w:val="28"/>
          <w:szCs w:val="28"/>
        </w:rPr>
        <w:t>Вывод: климатические условия планировочных ограничений не вызывают.</w:t>
      </w:r>
    </w:p>
    <w:p w:rsidR="00735579" w:rsidRPr="002E7BFC" w:rsidRDefault="009E54B4" w:rsidP="0091571A">
      <w:pPr>
        <w:pStyle w:val="2"/>
        <w:rPr>
          <w:color w:val="auto"/>
        </w:rPr>
      </w:pPr>
      <w:bookmarkStart w:id="6" w:name="_Toc350246142"/>
      <w:r w:rsidRPr="002E7BFC">
        <w:rPr>
          <w:color w:val="auto"/>
        </w:rPr>
        <w:t>Рельеф</w:t>
      </w:r>
      <w:r w:rsidR="00B31370" w:rsidRPr="002E7BFC">
        <w:rPr>
          <w:color w:val="auto"/>
        </w:rPr>
        <w:t xml:space="preserve"> и почвенныйпокров</w:t>
      </w:r>
      <w:bookmarkEnd w:id="6"/>
    </w:p>
    <w:p w:rsidR="004D10CE" w:rsidRPr="002E7BFC" w:rsidRDefault="004D10CE" w:rsidP="004D10CE">
      <w:pPr>
        <w:shd w:val="clear" w:color="auto" w:fill="FFFFFF"/>
        <w:spacing w:before="120" w:line="240" w:lineRule="auto"/>
        <w:ind w:left="5" w:firstLine="562"/>
        <w:jc w:val="both"/>
        <w:rPr>
          <w:rFonts w:ascii="Times New Roman" w:hAnsi="Times New Roman"/>
          <w:sz w:val="28"/>
          <w:szCs w:val="28"/>
        </w:rPr>
      </w:pPr>
      <w:bookmarkStart w:id="7" w:name="bookmark10"/>
      <w:r w:rsidRPr="002E7BFC">
        <w:rPr>
          <w:rFonts w:ascii="Times New Roman" w:hAnsi="Times New Roman"/>
          <w:spacing w:val="-2"/>
          <w:sz w:val="28"/>
          <w:szCs w:val="28"/>
        </w:rPr>
        <w:t>В</w:t>
      </w:r>
      <w:bookmarkEnd w:id="7"/>
      <w:r w:rsidRPr="002E7BFC">
        <w:rPr>
          <w:rFonts w:ascii="Times New Roman" w:hAnsi="Times New Roman"/>
          <w:spacing w:val="-2"/>
          <w:sz w:val="28"/>
          <w:szCs w:val="28"/>
        </w:rPr>
        <w:t xml:space="preserve">нутриматериковое географическое положение района определяет его природные условия. Преобладает холмистый характер земной поверхности, резко континентальный климат </w:t>
      </w:r>
      <w:r w:rsidRPr="002E7BFC">
        <w:rPr>
          <w:rFonts w:ascii="Times New Roman" w:hAnsi="Times New Roman"/>
          <w:sz w:val="28"/>
          <w:szCs w:val="28"/>
        </w:rPr>
        <w:t xml:space="preserve">средних широт. Большая часть района расположена в лесостепной зоне Западно-Сибирской равнины, южная часть находится в пределах гор Южной Сибири. Северная и центральная </w:t>
      </w:r>
      <w:r w:rsidRPr="002E7BFC">
        <w:rPr>
          <w:rFonts w:ascii="Times New Roman" w:hAnsi="Times New Roman"/>
          <w:spacing w:val="-1"/>
          <w:sz w:val="28"/>
          <w:szCs w:val="28"/>
        </w:rPr>
        <w:t>части района расположены на равнине, расчлененной плоскими увалами, долинами рек и ов</w:t>
      </w:r>
      <w:r w:rsidRPr="002E7BFC">
        <w:rPr>
          <w:rFonts w:ascii="Times New Roman" w:hAnsi="Times New Roman"/>
          <w:spacing w:val="-2"/>
          <w:sz w:val="28"/>
          <w:szCs w:val="28"/>
        </w:rPr>
        <w:t>рагами. Южная часть территории района покрыта сопками и пологими отрогами Салаирского</w:t>
      </w:r>
      <w:r w:rsidRPr="002E7BFC">
        <w:rPr>
          <w:rFonts w:ascii="Times New Roman" w:hAnsi="Times New Roman"/>
          <w:spacing w:val="-1"/>
          <w:sz w:val="28"/>
          <w:szCs w:val="28"/>
        </w:rPr>
        <w:t>кряжа. Рельеф местности характеризуется следующими максимальными высотами:</w:t>
      </w:r>
    </w:p>
    <w:p w:rsidR="004D10CE" w:rsidRPr="002E7BFC" w:rsidRDefault="004D10CE" w:rsidP="00B6195D">
      <w:pPr>
        <w:widowControl w:val="0"/>
        <w:numPr>
          <w:ilvl w:val="0"/>
          <w:numId w:val="47"/>
        </w:numPr>
        <w:shd w:val="clear" w:color="auto" w:fill="FFFFFF"/>
        <w:tabs>
          <w:tab w:val="left" w:pos="912"/>
        </w:tabs>
        <w:autoSpaceDE w:val="0"/>
        <w:autoSpaceDN w:val="0"/>
        <w:adjustRightInd w:val="0"/>
        <w:spacing w:before="5" w:after="0" w:line="240" w:lineRule="auto"/>
        <w:ind w:left="595"/>
        <w:rPr>
          <w:rFonts w:ascii="Times New Roman" w:hAnsi="Times New Roman"/>
          <w:sz w:val="28"/>
          <w:szCs w:val="28"/>
        </w:rPr>
      </w:pPr>
      <w:r w:rsidRPr="002E7BFC">
        <w:rPr>
          <w:rFonts w:ascii="Times New Roman" w:hAnsi="Times New Roman"/>
          <w:sz w:val="28"/>
          <w:szCs w:val="28"/>
        </w:rPr>
        <w:lastRenderedPageBreak/>
        <w:t>южная часть района - г. Лысая 485 м над уровнем моря;</w:t>
      </w:r>
    </w:p>
    <w:p w:rsidR="004D10CE" w:rsidRPr="002E7BFC" w:rsidRDefault="004D10CE" w:rsidP="00B6195D">
      <w:pPr>
        <w:widowControl w:val="0"/>
        <w:numPr>
          <w:ilvl w:val="0"/>
          <w:numId w:val="47"/>
        </w:numPr>
        <w:shd w:val="clear" w:color="auto" w:fill="FFFFFF"/>
        <w:tabs>
          <w:tab w:val="left" w:pos="912"/>
        </w:tabs>
        <w:autoSpaceDE w:val="0"/>
        <w:autoSpaceDN w:val="0"/>
        <w:adjustRightInd w:val="0"/>
        <w:spacing w:after="0" w:line="240" w:lineRule="auto"/>
        <w:ind w:left="595"/>
        <w:rPr>
          <w:rFonts w:ascii="Times New Roman" w:hAnsi="Times New Roman"/>
          <w:sz w:val="28"/>
          <w:szCs w:val="28"/>
        </w:rPr>
      </w:pPr>
      <w:r w:rsidRPr="002E7BFC">
        <w:rPr>
          <w:rFonts w:ascii="Times New Roman" w:hAnsi="Times New Roman"/>
          <w:sz w:val="28"/>
          <w:szCs w:val="28"/>
        </w:rPr>
        <w:t>средняя часть - сопка Холодная 381 м;</w:t>
      </w:r>
    </w:p>
    <w:p w:rsidR="004D10CE" w:rsidRPr="002E7BFC" w:rsidRDefault="004D10CE" w:rsidP="00B6195D">
      <w:pPr>
        <w:widowControl w:val="0"/>
        <w:numPr>
          <w:ilvl w:val="0"/>
          <w:numId w:val="47"/>
        </w:numPr>
        <w:shd w:val="clear" w:color="auto" w:fill="FFFFFF"/>
        <w:tabs>
          <w:tab w:val="left" w:pos="912"/>
        </w:tabs>
        <w:autoSpaceDE w:val="0"/>
        <w:autoSpaceDN w:val="0"/>
        <w:adjustRightInd w:val="0"/>
        <w:spacing w:after="0" w:line="240" w:lineRule="auto"/>
        <w:ind w:left="595"/>
        <w:rPr>
          <w:rFonts w:ascii="Times New Roman" w:hAnsi="Times New Roman"/>
          <w:sz w:val="28"/>
          <w:szCs w:val="28"/>
        </w:rPr>
      </w:pPr>
      <w:r w:rsidRPr="002E7BFC">
        <w:rPr>
          <w:rFonts w:ascii="Times New Roman" w:hAnsi="Times New Roman"/>
          <w:sz w:val="28"/>
          <w:szCs w:val="28"/>
        </w:rPr>
        <w:t>северная часть - высота 291 м.</w:t>
      </w:r>
    </w:p>
    <w:p w:rsidR="00B31370" w:rsidRPr="002E7BFC" w:rsidRDefault="004D10CE" w:rsidP="00F71D25">
      <w:pPr>
        <w:shd w:val="clear" w:color="auto" w:fill="FFFFFF"/>
        <w:spacing w:before="240" w:line="240" w:lineRule="auto"/>
        <w:ind w:left="5" w:right="5" w:firstLine="562"/>
        <w:jc w:val="both"/>
        <w:rPr>
          <w:rFonts w:ascii="Times New Roman" w:hAnsi="Times New Roman"/>
          <w:sz w:val="28"/>
          <w:szCs w:val="28"/>
        </w:rPr>
      </w:pPr>
      <w:r w:rsidRPr="002E7BFC">
        <w:rPr>
          <w:rFonts w:ascii="Times New Roman" w:hAnsi="Times New Roman"/>
          <w:sz w:val="28"/>
          <w:szCs w:val="28"/>
        </w:rPr>
        <w:t>Тогучинский район, расположенный в юго-восточной части области, занимает самую повышенную ее часть. Территория представляет собой полого-ували</w:t>
      </w:r>
      <w:r w:rsidR="00520E57" w:rsidRPr="002E7BFC">
        <w:rPr>
          <w:rFonts w:ascii="Times New Roman" w:hAnsi="Times New Roman"/>
          <w:sz w:val="28"/>
          <w:szCs w:val="28"/>
        </w:rPr>
        <w:t>стую предгорную равнину. Просле</w:t>
      </w:r>
      <w:r w:rsidRPr="002E7BFC">
        <w:rPr>
          <w:rFonts w:ascii="Times New Roman" w:hAnsi="Times New Roman"/>
          <w:sz w:val="28"/>
          <w:szCs w:val="28"/>
        </w:rPr>
        <w:t>живается субмеридиональная «барьерно-высотная» (пр</w:t>
      </w:r>
      <w:r w:rsidR="00520E57" w:rsidRPr="002E7BFC">
        <w:rPr>
          <w:rFonts w:ascii="Times New Roman" w:hAnsi="Times New Roman"/>
          <w:sz w:val="28"/>
          <w:szCs w:val="28"/>
        </w:rPr>
        <w:t>едгорно-низкогорного типа) пояс</w:t>
      </w:r>
      <w:r w:rsidRPr="002E7BFC">
        <w:rPr>
          <w:rFonts w:ascii="Times New Roman" w:hAnsi="Times New Roman"/>
          <w:sz w:val="28"/>
          <w:szCs w:val="28"/>
        </w:rPr>
        <w:t>ность вследствие восходящего эффекта в перемещении воздушных масс, обусловленного орографическим влиянием Салаирского кряжа.</w:t>
      </w:r>
      <w:r w:rsidR="00B31370" w:rsidRPr="002E7BFC">
        <w:rPr>
          <w:rFonts w:ascii="Times New Roman" w:hAnsi="Times New Roman"/>
          <w:sz w:val="28"/>
          <w:szCs w:val="28"/>
        </w:rPr>
        <w:t>Повышенная равнина на востоке переходит в низк</w:t>
      </w:r>
      <w:r w:rsidR="00520E57" w:rsidRPr="002E7BFC">
        <w:rPr>
          <w:rFonts w:ascii="Times New Roman" w:hAnsi="Times New Roman"/>
          <w:sz w:val="28"/>
          <w:szCs w:val="28"/>
        </w:rPr>
        <w:t>огорье Салаира с абсолютными от</w:t>
      </w:r>
      <w:r w:rsidR="00B31370" w:rsidRPr="002E7BFC">
        <w:rPr>
          <w:rFonts w:ascii="Times New Roman" w:hAnsi="Times New Roman"/>
          <w:sz w:val="28"/>
          <w:szCs w:val="28"/>
        </w:rPr>
        <w:t>метками до 523 м, к западу отметки понижаются до 139 м. Лесостепь, мозаично чередуясь с лиственными и лиственно-хвойными лесами, переходит в пределах Салаирского кряжа в темнохвойную (черневую) тайгу. Предгорная равнина сильно расчленена оврагами, логами, долинами р. Иня и ее многочисленными притоками. Иня имеет четко выраженную долину с тремя надпойменными террасами и поймой.</w:t>
      </w:r>
    </w:p>
    <w:p w:rsidR="000676D9" w:rsidRPr="002E7BFC" w:rsidRDefault="00D612C1" w:rsidP="000676D9">
      <w:pPr>
        <w:pStyle w:val="afd"/>
        <w:spacing w:before="240"/>
        <w:ind w:firstLine="709"/>
        <w:jc w:val="both"/>
        <w:rPr>
          <w:sz w:val="28"/>
          <w:szCs w:val="28"/>
        </w:rPr>
      </w:pPr>
      <w:r w:rsidRPr="002E7BFC">
        <w:rPr>
          <w:noProof/>
          <w:sz w:val="28"/>
          <w:szCs w:val="28"/>
        </w:rPr>
        <w:t>Репьевское</w:t>
      </w:r>
      <w:r w:rsidR="000676D9" w:rsidRPr="002E7BFC">
        <w:rPr>
          <w:sz w:val="28"/>
          <w:szCs w:val="28"/>
        </w:rPr>
        <w:t xml:space="preserve">сельское поселение имеет холмистый рельеф. Вся территория поселения равномерно разрезается реками и ручьями с характерным  понижение рельефа к </w:t>
      </w:r>
      <w:r w:rsidR="00AD06A6" w:rsidRPr="002E7BFC">
        <w:rPr>
          <w:sz w:val="28"/>
          <w:szCs w:val="28"/>
        </w:rPr>
        <w:t xml:space="preserve">р. </w:t>
      </w:r>
      <w:r w:rsidR="00C15870" w:rsidRPr="002E7BFC">
        <w:rPr>
          <w:sz w:val="28"/>
          <w:szCs w:val="28"/>
        </w:rPr>
        <w:t>Иня</w:t>
      </w:r>
      <w:r w:rsidR="00AD06A6" w:rsidRPr="002E7BFC">
        <w:rPr>
          <w:sz w:val="28"/>
          <w:szCs w:val="28"/>
        </w:rPr>
        <w:t xml:space="preserve"> в которую впадают остальные реки</w:t>
      </w:r>
      <w:r w:rsidR="000676D9" w:rsidRPr="002E7BFC">
        <w:rPr>
          <w:sz w:val="28"/>
          <w:szCs w:val="28"/>
        </w:rPr>
        <w:t xml:space="preserve">. </w:t>
      </w:r>
    </w:p>
    <w:p w:rsidR="00B31370" w:rsidRPr="002E7BFC" w:rsidRDefault="00B31370" w:rsidP="00F71D25">
      <w:pPr>
        <w:shd w:val="clear" w:color="auto" w:fill="FFFFFF"/>
        <w:spacing w:before="240" w:line="240" w:lineRule="auto"/>
        <w:ind w:left="10" w:right="5" w:firstLine="552"/>
        <w:jc w:val="both"/>
        <w:rPr>
          <w:rFonts w:ascii="Times New Roman" w:hAnsi="Times New Roman"/>
          <w:i/>
          <w:sz w:val="28"/>
          <w:szCs w:val="28"/>
        </w:rPr>
      </w:pPr>
      <w:r w:rsidRPr="002E7BFC">
        <w:rPr>
          <w:rFonts w:ascii="Times New Roman" w:hAnsi="Times New Roman"/>
          <w:b/>
          <w:bCs/>
          <w:i/>
          <w:iCs/>
          <w:sz w:val="28"/>
          <w:szCs w:val="28"/>
        </w:rPr>
        <w:t xml:space="preserve">Почвенный покров </w:t>
      </w:r>
      <w:r w:rsidRPr="002E7BFC">
        <w:rPr>
          <w:rFonts w:ascii="Times New Roman" w:hAnsi="Times New Roman"/>
          <w:sz w:val="28"/>
          <w:szCs w:val="28"/>
        </w:rPr>
        <w:t>Присалаирской наклонной равнины представлен черноземами выщелоченными и оподзоленными. Здесь довольно широко распространены также серые лес</w:t>
      </w:r>
      <w:r w:rsidRPr="002E7BFC">
        <w:rPr>
          <w:rFonts w:ascii="Times New Roman" w:hAnsi="Times New Roman"/>
          <w:sz w:val="28"/>
          <w:szCs w:val="28"/>
        </w:rPr>
        <w:softHyphen/>
      </w:r>
      <w:r w:rsidRPr="002E7BFC">
        <w:rPr>
          <w:rFonts w:ascii="Times New Roman" w:hAnsi="Times New Roman"/>
          <w:spacing w:val="-1"/>
          <w:sz w:val="28"/>
          <w:szCs w:val="28"/>
        </w:rPr>
        <w:t>ные оподзоленные почвы - темно-серые, серые, а при переходе в Салаирский кряж и светло</w:t>
      </w:r>
      <w:r w:rsidRPr="002E7BFC">
        <w:rPr>
          <w:rFonts w:ascii="Times New Roman" w:hAnsi="Times New Roman"/>
          <w:sz w:val="28"/>
          <w:szCs w:val="28"/>
        </w:rPr>
        <w:t>серые</w:t>
      </w:r>
      <w:r w:rsidRPr="002E7BFC">
        <w:rPr>
          <w:rFonts w:ascii="Times New Roman" w:hAnsi="Times New Roman"/>
          <w:i/>
          <w:sz w:val="28"/>
          <w:szCs w:val="28"/>
        </w:rPr>
        <w:t>(табл</w:t>
      </w:r>
      <w:r w:rsidR="00E90891" w:rsidRPr="002E7BFC">
        <w:rPr>
          <w:rFonts w:ascii="Times New Roman" w:hAnsi="Times New Roman"/>
          <w:i/>
          <w:sz w:val="28"/>
          <w:szCs w:val="28"/>
        </w:rPr>
        <w:t>ица 1.</w:t>
      </w:r>
      <w:r w:rsidR="00520E57" w:rsidRPr="002E7BFC">
        <w:rPr>
          <w:rFonts w:ascii="Times New Roman" w:hAnsi="Times New Roman"/>
          <w:i/>
          <w:sz w:val="28"/>
          <w:szCs w:val="28"/>
        </w:rPr>
        <w:t>2</w:t>
      </w:r>
      <w:r w:rsidR="00E90891" w:rsidRPr="002E7BFC">
        <w:rPr>
          <w:rFonts w:ascii="Times New Roman" w:hAnsi="Times New Roman"/>
          <w:i/>
          <w:sz w:val="28"/>
          <w:szCs w:val="28"/>
        </w:rPr>
        <w:t>.2-1</w:t>
      </w:r>
      <w:r w:rsidRPr="002E7BFC">
        <w:rPr>
          <w:rFonts w:ascii="Times New Roman" w:hAnsi="Times New Roman"/>
          <w:i/>
          <w:sz w:val="28"/>
          <w:szCs w:val="28"/>
        </w:rPr>
        <w:t>).</w:t>
      </w:r>
    </w:p>
    <w:p w:rsidR="00E90891" w:rsidRPr="002E7BFC" w:rsidRDefault="004D10CE" w:rsidP="00F71D25">
      <w:pPr>
        <w:shd w:val="clear" w:color="auto" w:fill="FFFFFF"/>
        <w:spacing w:before="82" w:after="0" w:line="240" w:lineRule="auto"/>
        <w:ind w:right="5"/>
        <w:jc w:val="right"/>
        <w:rPr>
          <w:rFonts w:ascii="Times New Roman" w:hAnsi="Times New Roman"/>
          <w:i/>
          <w:spacing w:val="-1"/>
          <w:sz w:val="28"/>
          <w:szCs w:val="28"/>
        </w:rPr>
      </w:pPr>
      <w:r w:rsidRPr="002E7BFC">
        <w:rPr>
          <w:rFonts w:ascii="Times New Roman" w:hAnsi="Times New Roman"/>
          <w:i/>
          <w:spacing w:val="-1"/>
          <w:sz w:val="28"/>
          <w:szCs w:val="28"/>
        </w:rPr>
        <w:t>Т</w:t>
      </w:r>
      <w:r w:rsidR="00E90891" w:rsidRPr="002E7BFC">
        <w:rPr>
          <w:rFonts w:ascii="Times New Roman" w:hAnsi="Times New Roman"/>
          <w:i/>
          <w:sz w:val="28"/>
          <w:szCs w:val="28"/>
        </w:rPr>
        <w:t>аблица  1.</w:t>
      </w:r>
      <w:r w:rsidR="00520E57" w:rsidRPr="002E7BFC">
        <w:rPr>
          <w:rFonts w:ascii="Times New Roman" w:hAnsi="Times New Roman"/>
          <w:i/>
          <w:sz w:val="28"/>
          <w:szCs w:val="28"/>
        </w:rPr>
        <w:t>2</w:t>
      </w:r>
      <w:r w:rsidR="00E90891" w:rsidRPr="002E7BFC">
        <w:rPr>
          <w:rFonts w:ascii="Times New Roman" w:hAnsi="Times New Roman"/>
          <w:i/>
          <w:sz w:val="28"/>
          <w:szCs w:val="28"/>
        </w:rPr>
        <w:t>.2-1</w:t>
      </w:r>
    </w:p>
    <w:p w:rsidR="004D10CE" w:rsidRPr="002E7BFC" w:rsidRDefault="004D10CE" w:rsidP="004D10CE">
      <w:pPr>
        <w:shd w:val="clear" w:color="auto" w:fill="FFFFFF"/>
        <w:spacing w:before="82" w:line="240" w:lineRule="auto"/>
        <w:ind w:right="5"/>
        <w:jc w:val="center"/>
        <w:rPr>
          <w:rFonts w:ascii="Times New Roman" w:hAnsi="Times New Roman"/>
          <w:i/>
          <w:sz w:val="28"/>
          <w:szCs w:val="28"/>
        </w:rPr>
      </w:pPr>
      <w:r w:rsidRPr="002E7BFC">
        <w:rPr>
          <w:rFonts w:ascii="Times New Roman" w:hAnsi="Times New Roman"/>
          <w:i/>
          <w:spacing w:val="-1"/>
          <w:sz w:val="28"/>
          <w:szCs w:val="28"/>
        </w:rPr>
        <w:t>Состав почвенного покрова, тыс. га</w:t>
      </w:r>
    </w:p>
    <w:tbl>
      <w:tblPr>
        <w:tblW w:w="0" w:type="auto"/>
        <w:tblInd w:w="40" w:type="dxa"/>
        <w:tblLayout w:type="fixed"/>
        <w:tblCellMar>
          <w:left w:w="40" w:type="dxa"/>
          <w:right w:w="40" w:type="dxa"/>
        </w:tblCellMar>
        <w:tblLook w:val="0000"/>
      </w:tblPr>
      <w:tblGrid>
        <w:gridCol w:w="3768"/>
        <w:gridCol w:w="2611"/>
        <w:gridCol w:w="1032"/>
        <w:gridCol w:w="1945"/>
      </w:tblGrid>
      <w:tr w:rsidR="00E72644" w:rsidRPr="002E7BFC" w:rsidTr="00543AE4">
        <w:trPr>
          <w:trHeight w:hRule="exact" w:val="998"/>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3E4499">
            <w:pPr>
              <w:shd w:val="clear" w:color="auto" w:fill="FFFFFF"/>
              <w:spacing w:line="240" w:lineRule="auto"/>
              <w:ind w:left="1483"/>
              <w:rPr>
                <w:rFonts w:ascii="Times New Roman" w:hAnsi="Times New Roman"/>
                <w:sz w:val="28"/>
                <w:szCs w:val="28"/>
              </w:rPr>
            </w:pPr>
            <w:r w:rsidRPr="002E7BFC">
              <w:rPr>
                <w:rFonts w:ascii="Times New Roman" w:hAnsi="Times New Roman"/>
                <w:sz w:val="28"/>
                <w:szCs w:val="28"/>
              </w:rPr>
              <w:t>Почвы</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543AE4" w:rsidRDefault="004D10CE" w:rsidP="00F71D25">
            <w:pPr>
              <w:shd w:val="clear" w:color="auto" w:fill="FFFFFF"/>
              <w:spacing w:line="240" w:lineRule="auto"/>
              <w:ind w:left="20"/>
              <w:jc w:val="center"/>
              <w:rPr>
                <w:rFonts w:ascii="Times New Roman" w:hAnsi="Times New Roman"/>
                <w:spacing w:val="-1"/>
                <w:sz w:val="28"/>
                <w:szCs w:val="28"/>
              </w:rPr>
            </w:pPr>
            <w:r w:rsidRPr="002E7BFC">
              <w:rPr>
                <w:rFonts w:ascii="Times New Roman" w:hAnsi="Times New Roman"/>
                <w:spacing w:val="-1"/>
                <w:sz w:val="28"/>
                <w:szCs w:val="28"/>
              </w:rPr>
              <w:t>Сельхозяйственные</w:t>
            </w:r>
          </w:p>
          <w:p w:rsidR="004D10CE" w:rsidRPr="002E7BFC" w:rsidRDefault="00543AE4" w:rsidP="00F71D25">
            <w:pPr>
              <w:shd w:val="clear" w:color="auto" w:fill="FFFFFF"/>
              <w:spacing w:line="240" w:lineRule="auto"/>
              <w:ind w:left="20"/>
              <w:jc w:val="center"/>
              <w:rPr>
                <w:rFonts w:ascii="Times New Roman" w:hAnsi="Times New Roman"/>
                <w:sz w:val="28"/>
                <w:szCs w:val="28"/>
              </w:rPr>
            </w:pPr>
            <w:r>
              <w:rPr>
                <w:rFonts w:ascii="Times New Roman" w:hAnsi="Times New Roman"/>
                <w:sz w:val="28"/>
                <w:szCs w:val="28"/>
              </w:rPr>
              <w:t>у</w:t>
            </w:r>
            <w:r w:rsidR="004D10CE" w:rsidRPr="002E7BFC">
              <w:rPr>
                <w:rFonts w:ascii="Times New Roman" w:hAnsi="Times New Roman"/>
                <w:sz w:val="28"/>
                <w:szCs w:val="28"/>
              </w:rPr>
              <w:t>годья</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3E4499">
            <w:pPr>
              <w:shd w:val="clear" w:color="auto" w:fill="FFFFFF"/>
              <w:spacing w:line="240" w:lineRule="auto"/>
              <w:jc w:val="center"/>
              <w:rPr>
                <w:rFonts w:ascii="Times New Roman" w:hAnsi="Times New Roman"/>
                <w:sz w:val="28"/>
                <w:szCs w:val="28"/>
              </w:rPr>
            </w:pPr>
            <w:r w:rsidRPr="002E7BFC">
              <w:rPr>
                <w:rFonts w:ascii="Times New Roman" w:hAnsi="Times New Roman"/>
                <w:sz w:val="28"/>
                <w:szCs w:val="28"/>
              </w:rPr>
              <w:t>Пашня</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3E4499">
            <w:pPr>
              <w:shd w:val="clear" w:color="auto" w:fill="FFFFFF"/>
              <w:spacing w:line="240" w:lineRule="auto"/>
              <w:jc w:val="center"/>
              <w:rPr>
                <w:rFonts w:ascii="Times New Roman" w:hAnsi="Times New Roman"/>
                <w:sz w:val="28"/>
                <w:szCs w:val="28"/>
              </w:rPr>
            </w:pPr>
            <w:r w:rsidRPr="002E7BFC">
              <w:rPr>
                <w:rFonts w:ascii="Times New Roman" w:hAnsi="Times New Roman"/>
                <w:spacing w:val="-1"/>
                <w:sz w:val="28"/>
                <w:szCs w:val="28"/>
              </w:rPr>
              <w:t>Кормовые угодья</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Дерново-подзолистые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2,59</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0,40</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2,19</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Серые лесные оподзоленные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105,68</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61,28</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44,39</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Черноземы оподзоленные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14,02</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12,13</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1,79</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Черноземы выщелоченные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1,85</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1,64</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0,21</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Лугово-черноземные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1,69</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0,70</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0,99</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Луговые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1,43</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0,09</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1,34</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Болотные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0,22</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0,22</w:t>
            </w:r>
          </w:p>
        </w:tc>
      </w:tr>
      <w:tr w:rsidR="00E72644" w:rsidRPr="002E7BFC"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rPr>
                <w:rFonts w:ascii="Times New Roman" w:hAnsi="Times New Roman"/>
                <w:sz w:val="28"/>
                <w:szCs w:val="28"/>
              </w:rPr>
            </w:pPr>
            <w:r w:rsidRPr="002E7BFC">
              <w:rPr>
                <w:rFonts w:ascii="Times New Roman" w:hAnsi="Times New Roman"/>
                <w:sz w:val="28"/>
                <w:szCs w:val="28"/>
              </w:rPr>
              <w:t>Аллювиальные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10,75</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0,19</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sz w:val="28"/>
                <w:szCs w:val="28"/>
              </w:rPr>
              <w:t>10,56</w:t>
            </w:r>
          </w:p>
        </w:tc>
      </w:tr>
      <w:tr w:rsidR="00E72644" w:rsidRPr="002E7BFC" w:rsidTr="00543AE4">
        <w:trPr>
          <w:trHeight w:hRule="exact" w:val="341"/>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ind w:left="1512"/>
              <w:rPr>
                <w:rFonts w:ascii="Times New Roman" w:hAnsi="Times New Roman"/>
                <w:sz w:val="28"/>
                <w:szCs w:val="28"/>
              </w:rPr>
            </w:pPr>
            <w:r w:rsidRPr="002E7BFC">
              <w:rPr>
                <w:rFonts w:ascii="Times New Roman" w:hAnsi="Times New Roman"/>
                <w:b/>
                <w:bCs/>
                <w:sz w:val="28"/>
                <w:szCs w:val="28"/>
              </w:rPr>
              <w:t>Итого</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b/>
                <w:bCs/>
                <w:sz w:val="28"/>
                <w:szCs w:val="28"/>
              </w:rPr>
              <w:t>138,21</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b/>
                <w:bCs/>
                <w:sz w:val="28"/>
                <w:szCs w:val="28"/>
              </w:rPr>
              <w:t>76,52</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4D10CE" w:rsidRPr="002E7BFC" w:rsidRDefault="004D10CE" w:rsidP="00543AE4">
            <w:pPr>
              <w:shd w:val="clear" w:color="auto" w:fill="FFFFFF"/>
              <w:spacing w:line="360" w:lineRule="auto"/>
              <w:jc w:val="center"/>
              <w:rPr>
                <w:rFonts w:ascii="Times New Roman" w:hAnsi="Times New Roman"/>
                <w:sz w:val="28"/>
                <w:szCs w:val="28"/>
              </w:rPr>
            </w:pPr>
            <w:r w:rsidRPr="002E7BFC">
              <w:rPr>
                <w:rFonts w:ascii="Times New Roman" w:hAnsi="Times New Roman"/>
                <w:b/>
                <w:bCs/>
                <w:sz w:val="28"/>
                <w:szCs w:val="28"/>
              </w:rPr>
              <w:t>61,69</w:t>
            </w:r>
          </w:p>
        </w:tc>
      </w:tr>
    </w:tbl>
    <w:p w:rsidR="00B31370" w:rsidRPr="002E7BFC" w:rsidRDefault="00B31370" w:rsidP="00B31370">
      <w:pPr>
        <w:shd w:val="clear" w:color="auto" w:fill="FFFFFF"/>
        <w:spacing w:before="106" w:line="240" w:lineRule="auto"/>
        <w:ind w:left="5" w:firstLine="562"/>
        <w:jc w:val="both"/>
        <w:rPr>
          <w:rFonts w:ascii="Times New Roman" w:hAnsi="Times New Roman"/>
          <w:sz w:val="28"/>
          <w:szCs w:val="28"/>
        </w:rPr>
      </w:pPr>
      <w:r w:rsidRPr="002E7BFC">
        <w:rPr>
          <w:rFonts w:ascii="Times New Roman" w:hAnsi="Times New Roman"/>
          <w:spacing w:val="-4"/>
          <w:sz w:val="28"/>
          <w:szCs w:val="28"/>
        </w:rPr>
        <w:t>В связи с относительно высоким общим расчленением равнины лугово-черноземные поч</w:t>
      </w:r>
      <w:r w:rsidRPr="002E7BFC">
        <w:rPr>
          <w:rFonts w:ascii="Times New Roman" w:hAnsi="Times New Roman"/>
          <w:spacing w:val="-4"/>
          <w:sz w:val="28"/>
          <w:szCs w:val="28"/>
        </w:rPr>
        <w:softHyphen/>
      </w:r>
      <w:r w:rsidRPr="002E7BFC">
        <w:rPr>
          <w:rFonts w:ascii="Times New Roman" w:hAnsi="Times New Roman"/>
          <w:spacing w:val="-2"/>
          <w:sz w:val="28"/>
          <w:szCs w:val="28"/>
        </w:rPr>
        <w:t xml:space="preserve">вы локализуются здесь лишь по нижним частям пологих </w:t>
      </w:r>
      <w:r w:rsidRPr="002E7BFC">
        <w:rPr>
          <w:rFonts w:ascii="Times New Roman" w:hAnsi="Times New Roman"/>
          <w:spacing w:val="-2"/>
          <w:sz w:val="28"/>
          <w:szCs w:val="28"/>
        </w:rPr>
        <w:lastRenderedPageBreak/>
        <w:t xml:space="preserve">склонов и их шлейфам, а также по </w:t>
      </w:r>
      <w:r w:rsidRPr="002E7BFC">
        <w:rPr>
          <w:rFonts w:ascii="Times New Roman" w:hAnsi="Times New Roman"/>
          <w:spacing w:val="-3"/>
          <w:sz w:val="28"/>
          <w:szCs w:val="28"/>
        </w:rPr>
        <w:t>днищам балок в сочетании с черноземно-луговыми. Эти почвы отлич</w:t>
      </w:r>
      <w:r w:rsidR="00D32ACE" w:rsidRPr="002E7BFC">
        <w:rPr>
          <w:rFonts w:ascii="Times New Roman" w:hAnsi="Times New Roman"/>
          <w:spacing w:val="-3"/>
          <w:sz w:val="28"/>
          <w:szCs w:val="28"/>
        </w:rPr>
        <w:t>аются как высокой гуму</w:t>
      </w:r>
      <w:r w:rsidRPr="002E7BFC">
        <w:rPr>
          <w:rFonts w:ascii="Times New Roman" w:hAnsi="Times New Roman"/>
          <w:spacing w:val="-3"/>
          <w:sz w:val="28"/>
          <w:szCs w:val="28"/>
        </w:rPr>
        <w:t>сированностью и повышенной мощностью гумусового горизонта (до 60-70 см), так и промыто</w:t>
      </w:r>
      <w:r w:rsidRPr="002E7BFC">
        <w:rPr>
          <w:rFonts w:ascii="Times New Roman" w:hAnsi="Times New Roman"/>
          <w:sz w:val="28"/>
          <w:szCs w:val="28"/>
        </w:rPr>
        <w:t xml:space="preserve">стью профиля, а вследствие этого проявлением в нем признаков оподзоливания. По долинам </w:t>
      </w:r>
      <w:r w:rsidRPr="002E7BFC">
        <w:rPr>
          <w:rFonts w:ascii="Times New Roman" w:hAnsi="Times New Roman"/>
          <w:spacing w:val="-3"/>
          <w:sz w:val="28"/>
          <w:szCs w:val="28"/>
        </w:rPr>
        <w:t>местных рек формируются луговые оподзоленные почвы, а иногда и болотные.</w:t>
      </w:r>
    </w:p>
    <w:p w:rsidR="00B31370" w:rsidRPr="002E7BFC" w:rsidRDefault="00B31370" w:rsidP="00B31370">
      <w:pPr>
        <w:shd w:val="clear" w:color="auto" w:fill="FFFFFF"/>
        <w:spacing w:before="120" w:line="240" w:lineRule="auto"/>
        <w:ind w:left="5" w:right="5" w:firstLine="571"/>
        <w:jc w:val="both"/>
        <w:rPr>
          <w:rFonts w:ascii="Times New Roman" w:hAnsi="Times New Roman"/>
          <w:sz w:val="28"/>
          <w:szCs w:val="28"/>
        </w:rPr>
      </w:pPr>
      <w:r w:rsidRPr="002E7BFC">
        <w:rPr>
          <w:rFonts w:ascii="Times New Roman" w:hAnsi="Times New Roman"/>
          <w:sz w:val="28"/>
          <w:szCs w:val="28"/>
        </w:rPr>
        <w:t>В пределах Салаирского кряжа почвенный покров состоит в основном из серых и светло-серых оподзоленных суглинистых почв, замещающихся на водораздельной, довольно расчлененной части кряжа, своеобразными дерново-глубокоподзолистыми почвами, слабо промерзающими и имеющими четко дифференцированный (элювиально-иллювиальный) профиль. Только отдельные участки с серыми и светло-серыми оподзоленными почвами распахиваются (вовлекаются под огороды), а остальная территория используется в качестве сенокосов и пастбищ.</w:t>
      </w:r>
    </w:p>
    <w:p w:rsidR="00B31370" w:rsidRDefault="00B31370" w:rsidP="00B31370">
      <w:pPr>
        <w:shd w:val="clear" w:color="auto" w:fill="FFFFFF"/>
        <w:spacing w:line="240" w:lineRule="auto"/>
        <w:ind w:left="5" w:right="14" w:firstLine="571"/>
        <w:jc w:val="both"/>
        <w:rPr>
          <w:rFonts w:ascii="Times New Roman" w:hAnsi="Times New Roman"/>
          <w:sz w:val="28"/>
          <w:szCs w:val="28"/>
        </w:rPr>
      </w:pPr>
      <w:bookmarkStart w:id="8" w:name="bookmark11"/>
      <w:r w:rsidRPr="002E7BFC">
        <w:rPr>
          <w:rFonts w:ascii="Times New Roman" w:hAnsi="Times New Roman"/>
          <w:spacing w:val="-1"/>
          <w:sz w:val="28"/>
          <w:szCs w:val="28"/>
        </w:rPr>
        <w:t>Б</w:t>
      </w:r>
      <w:bookmarkEnd w:id="8"/>
      <w:r w:rsidRPr="002E7BFC">
        <w:rPr>
          <w:rFonts w:ascii="Times New Roman" w:hAnsi="Times New Roman"/>
          <w:spacing w:val="-1"/>
          <w:sz w:val="28"/>
          <w:szCs w:val="28"/>
        </w:rPr>
        <w:t>алл бонитета почвенного покрова: пашни – 73; кормовых угодий – 58; сельскохозяйст</w:t>
      </w:r>
      <w:r w:rsidRPr="002E7BFC">
        <w:rPr>
          <w:rFonts w:ascii="Times New Roman" w:hAnsi="Times New Roman"/>
          <w:spacing w:val="-1"/>
          <w:sz w:val="28"/>
          <w:szCs w:val="28"/>
        </w:rPr>
        <w:softHyphen/>
        <w:t>венных угодий – 66. Расчетная урожайность яровой пшеницы</w:t>
      </w:r>
      <w:r w:rsidR="00D32ACE" w:rsidRPr="002E7BFC">
        <w:rPr>
          <w:rFonts w:ascii="Times New Roman" w:hAnsi="Times New Roman"/>
          <w:spacing w:val="-1"/>
          <w:sz w:val="28"/>
          <w:szCs w:val="28"/>
        </w:rPr>
        <w:t xml:space="preserve"> – 20,3 ц/га. Использование поч</w:t>
      </w:r>
      <w:r w:rsidRPr="002E7BFC">
        <w:rPr>
          <w:rFonts w:ascii="Times New Roman" w:hAnsi="Times New Roman"/>
          <w:sz w:val="28"/>
          <w:szCs w:val="28"/>
        </w:rPr>
        <w:t>венно-климатических ресурсов – 76,8%. Распаханность – 22%, кормовые угодь</w:t>
      </w:r>
      <w:r w:rsidR="00D32ACE" w:rsidRPr="002E7BFC">
        <w:rPr>
          <w:rFonts w:ascii="Times New Roman" w:hAnsi="Times New Roman"/>
          <w:sz w:val="28"/>
          <w:szCs w:val="28"/>
        </w:rPr>
        <w:t>я – 18%, зале</w:t>
      </w:r>
      <w:r w:rsidRPr="002E7BFC">
        <w:rPr>
          <w:rFonts w:ascii="Times New Roman" w:hAnsi="Times New Roman"/>
          <w:sz w:val="28"/>
          <w:szCs w:val="28"/>
        </w:rPr>
        <w:t>сенность – 50,3%, заболоченность – 2%.</w:t>
      </w:r>
    </w:p>
    <w:p w:rsidR="003F6CD2" w:rsidRPr="002E7BFC" w:rsidRDefault="009E54B4" w:rsidP="0091571A">
      <w:pPr>
        <w:pStyle w:val="2"/>
        <w:rPr>
          <w:color w:val="auto"/>
        </w:rPr>
      </w:pPr>
      <w:bookmarkStart w:id="9" w:name="_Toc350246143"/>
      <w:r w:rsidRPr="002E7BFC">
        <w:rPr>
          <w:color w:val="auto"/>
        </w:rPr>
        <w:t>Гидрография</w:t>
      </w:r>
      <w:r w:rsidR="0038724E" w:rsidRPr="002E7BFC">
        <w:rPr>
          <w:color w:val="auto"/>
        </w:rPr>
        <w:t xml:space="preserve"> и гидрология</w:t>
      </w:r>
      <w:bookmarkEnd w:id="9"/>
    </w:p>
    <w:p w:rsidR="00E97847" w:rsidRPr="002E7BFC" w:rsidRDefault="00781659" w:rsidP="00781659">
      <w:pPr>
        <w:pStyle w:val="S8"/>
        <w:spacing w:before="240" w:after="120"/>
        <w:rPr>
          <w:szCs w:val="28"/>
        </w:rPr>
      </w:pPr>
      <w:r w:rsidRPr="002E7BFC">
        <w:rPr>
          <w:szCs w:val="28"/>
        </w:rPr>
        <w:t xml:space="preserve">Поверхностные водные объекты представлены водотоками: реки,  ручьи; и водоёмами: пруды, болота. </w:t>
      </w:r>
    </w:p>
    <w:p w:rsidR="00E97847" w:rsidRPr="002E7BFC" w:rsidRDefault="00E97847" w:rsidP="00CD02E2">
      <w:pPr>
        <w:spacing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По территории Репьевского сельского поселения протекает одна из самых многоводных рек Новосибирской области – Иня, и многочисленные её притоки. Река Иня - правый приток Оби. Иня берёт своё начало на южных склонах Тарадановского увала и почти </w:t>
      </w:r>
      <w:smartTag w:uri="urn:schemas-microsoft-com:office:smarttags" w:element="metricconverter">
        <w:smartTagPr>
          <w:attr w:name="ProductID" w:val="533 км"/>
        </w:smartTagPr>
        <w:r w:rsidRPr="002E7BFC">
          <w:rPr>
            <w:rFonts w:ascii="Times New Roman" w:hAnsi="Times New Roman"/>
            <w:sz w:val="28"/>
            <w:szCs w:val="28"/>
          </w:rPr>
          <w:t>533 км</w:t>
        </w:r>
      </w:smartTag>
      <w:r w:rsidRPr="002E7BFC">
        <w:rPr>
          <w:rFonts w:ascii="Times New Roman" w:hAnsi="Times New Roman"/>
          <w:sz w:val="28"/>
          <w:szCs w:val="28"/>
        </w:rPr>
        <w:t xml:space="preserve"> петляет по густозаселённой лесостепи части Беловского, Ленинск-Кузнецкого и Промышленновского районов. Её общая длина </w:t>
      </w:r>
      <w:smartTag w:uri="urn:schemas-microsoft-com:office:smarttags" w:element="metricconverter">
        <w:smartTagPr>
          <w:attr w:name="ProductID" w:val="663 км"/>
        </w:smartTagPr>
        <w:r w:rsidRPr="002E7BFC">
          <w:rPr>
            <w:rFonts w:ascii="Times New Roman" w:hAnsi="Times New Roman"/>
            <w:sz w:val="28"/>
            <w:szCs w:val="28"/>
          </w:rPr>
          <w:t>663 км</w:t>
        </w:r>
      </w:smartTag>
      <w:r w:rsidRPr="002E7BFC">
        <w:rPr>
          <w:rFonts w:ascii="Times New Roman" w:hAnsi="Times New Roman"/>
          <w:sz w:val="28"/>
          <w:szCs w:val="28"/>
        </w:rPr>
        <w:t>, площадь бассейна - 17 600 кв.км. Она имеет хорошо разработанную долину со множеством стариц и пойменных озёр. Правый берег Ини на значительном протяжении круче и выше левого, по берегам реки наблюдаются террасы. Весной Иня и её притоки сильно разливаются, достигая ширины 3 и более км. Долина Ини очень живописна. Через Иню проложено множество больших и малых мостов. Новый четырехполосн</w:t>
      </w:r>
      <w:r w:rsidR="00D32ACE" w:rsidRPr="002E7BFC">
        <w:rPr>
          <w:rFonts w:ascii="Times New Roman" w:hAnsi="Times New Roman"/>
          <w:sz w:val="28"/>
          <w:szCs w:val="28"/>
        </w:rPr>
        <w:t xml:space="preserve">ый автомобильный мост через Иню </w:t>
      </w:r>
      <w:r w:rsidRPr="002E7BFC">
        <w:rPr>
          <w:rFonts w:ascii="Times New Roman" w:hAnsi="Times New Roman"/>
          <w:sz w:val="28"/>
          <w:szCs w:val="28"/>
        </w:rPr>
        <w:t>строится в Новосибирске. Иня заметно обмелела. Бассейн Ини вытянут в широтном направлении.</w:t>
      </w:r>
    </w:p>
    <w:p w:rsidR="00E97847" w:rsidRPr="002E7BFC" w:rsidRDefault="00E97847" w:rsidP="00425448">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Питание реки Иня, в основном, происходит за счет атмосферных осадков : весной таяние снега и дожди, летом и весной дожди.</w:t>
      </w:r>
    </w:p>
    <w:p w:rsidR="00E97847" w:rsidRPr="002E7BFC" w:rsidRDefault="00E97847" w:rsidP="00E97847">
      <w:pPr>
        <w:spacing w:after="0" w:line="240" w:lineRule="auto"/>
        <w:ind w:firstLine="567"/>
        <w:jc w:val="both"/>
        <w:rPr>
          <w:rFonts w:ascii="Times New Roman" w:hAnsi="Times New Roman"/>
          <w:sz w:val="28"/>
          <w:szCs w:val="28"/>
        </w:rPr>
      </w:pPr>
      <w:r w:rsidRPr="002E7BFC">
        <w:rPr>
          <w:rFonts w:ascii="Times New Roman" w:hAnsi="Times New Roman"/>
          <w:sz w:val="28"/>
          <w:szCs w:val="28"/>
        </w:rPr>
        <w:t>Постоянная часть стока составляет примерно 12% и приходится на долю грунтовых вод.</w:t>
      </w:r>
    </w:p>
    <w:p w:rsidR="00E97847" w:rsidRPr="002E7BFC" w:rsidRDefault="00E97847" w:rsidP="00E97847">
      <w:pPr>
        <w:spacing w:after="0" w:line="240" w:lineRule="auto"/>
        <w:ind w:firstLine="567"/>
        <w:jc w:val="both"/>
        <w:rPr>
          <w:rFonts w:ascii="Times New Roman" w:hAnsi="Times New Roman"/>
          <w:sz w:val="28"/>
          <w:szCs w:val="28"/>
        </w:rPr>
      </w:pPr>
      <w:r w:rsidRPr="002E7BFC">
        <w:rPr>
          <w:rFonts w:ascii="Times New Roman" w:hAnsi="Times New Roman"/>
          <w:sz w:val="28"/>
          <w:szCs w:val="28"/>
        </w:rPr>
        <w:t>Наибольшие паводки на реке наблюдаются весной от таяния снега. Летние дождевые паводки вызывают незначительный подъем воды.</w:t>
      </w:r>
    </w:p>
    <w:p w:rsidR="00E97847" w:rsidRPr="002E7BFC" w:rsidRDefault="00E97847" w:rsidP="00E97847">
      <w:pPr>
        <w:spacing w:after="0" w:line="240" w:lineRule="auto"/>
        <w:ind w:firstLine="567"/>
        <w:jc w:val="both"/>
        <w:rPr>
          <w:rFonts w:ascii="Times New Roman" w:hAnsi="Times New Roman"/>
          <w:sz w:val="28"/>
          <w:szCs w:val="28"/>
        </w:rPr>
      </w:pPr>
      <w:r w:rsidRPr="002E7BFC">
        <w:rPr>
          <w:rFonts w:ascii="Times New Roman" w:hAnsi="Times New Roman"/>
          <w:sz w:val="28"/>
          <w:szCs w:val="28"/>
        </w:rPr>
        <w:lastRenderedPageBreak/>
        <w:t>На долю весеннего паводкового периода приходится 78% годового стока, летний сток составляет 15%, а зимний только 7%.</w:t>
      </w:r>
    </w:p>
    <w:p w:rsidR="00E97847" w:rsidRPr="002E7BFC" w:rsidRDefault="00E97847" w:rsidP="00E97847">
      <w:pPr>
        <w:spacing w:after="0" w:line="240" w:lineRule="auto"/>
        <w:ind w:firstLine="567"/>
        <w:jc w:val="both"/>
        <w:rPr>
          <w:rFonts w:ascii="Times New Roman" w:hAnsi="Times New Roman"/>
          <w:sz w:val="28"/>
          <w:szCs w:val="28"/>
        </w:rPr>
      </w:pPr>
      <w:r w:rsidRPr="002E7BFC">
        <w:rPr>
          <w:rFonts w:ascii="Times New Roman" w:hAnsi="Times New Roman"/>
          <w:sz w:val="28"/>
          <w:szCs w:val="28"/>
        </w:rPr>
        <w:t>Начало подъема воды на р. Ине падает на конец первой декады и начало второй декады апреля. Подъем длится 13 – 20 дней. Максимум наступает в начале мая, реже в середине.</w:t>
      </w:r>
    </w:p>
    <w:p w:rsidR="00E97847" w:rsidRPr="002E7BFC" w:rsidRDefault="00E97847" w:rsidP="00E97847">
      <w:pPr>
        <w:spacing w:after="0" w:line="240" w:lineRule="auto"/>
        <w:ind w:firstLine="567"/>
        <w:jc w:val="both"/>
        <w:rPr>
          <w:rFonts w:ascii="Times New Roman" w:hAnsi="Times New Roman"/>
          <w:sz w:val="28"/>
          <w:szCs w:val="28"/>
        </w:rPr>
      </w:pPr>
      <w:r w:rsidRPr="002E7BFC">
        <w:rPr>
          <w:rFonts w:ascii="Times New Roman" w:hAnsi="Times New Roman"/>
          <w:sz w:val="28"/>
          <w:szCs w:val="28"/>
        </w:rPr>
        <w:t>Конец ледостава и ледоход на реке наблюдается во второй половине апреля. Продолжительность ледохода 3 – 4 дня. Толщина льда достигает 1м. В районе излучины у пенькозавода часто наблюдаются заторы льда, создающие временный подпор воды в русле.</w:t>
      </w:r>
    </w:p>
    <w:p w:rsidR="00E97847" w:rsidRPr="002E7BFC" w:rsidRDefault="00E97847" w:rsidP="00CD5407">
      <w:pPr>
        <w:spacing w:after="0" w:line="240" w:lineRule="auto"/>
        <w:ind w:firstLine="567"/>
        <w:jc w:val="both"/>
        <w:rPr>
          <w:rFonts w:ascii="Times New Roman" w:hAnsi="Times New Roman"/>
          <w:sz w:val="28"/>
          <w:szCs w:val="28"/>
        </w:rPr>
      </w:pPr>
      <w:r w:rsidRPr="002E7BFC">
        <w:rPr>
          <w:rFonts w:ascii="Times New Roman" w:hAnsi="Times New Roman"/>
          <w:sz w:val="28"/>
          <w:szCs w:val="28"/>
        </w:rPr>
        <w:t>Спад высоких уровней плавный, иногда сильно растянутый, с небольшими подъемами, вызываемыми дождями.</w:t>
      </w:r>
    </w:p>
    <w:p w:rsidR="00CD5407" w:rsidRPr="002E7BFC" w:rsidRDefault="00E97847" w:rsidP="00CD5407">
      <w:pPr>
        <w:spacing w:after="0" w:line="240" w:lineRule="auto"/>
        <w:ind w:firstLine="567"/>
        <w:jc w:val="both"/>
        <w:rPr>
          <w:rFonts w:ascii="Times New Roman" w:hAnsi="Times New Roman"/>
          <w:noProof/>
          <w:sz w:val="28"/>
          <w:szCs w:val="28"/>
          <w:lang w:eastAsia="ru-RU"/>
        </w:rPr>
      </w:pPr>
      <w:r w:rsidRPr="002E7BFC">
        <w:rPr>
          <w:rFonts w:ascii="Times New Roman" w:hAnsi="Times New Roman"/>
          <w:sz w:val="28"/>
          <w:szCs w:val="28"/>
        </w:rPr>
        <w:t>В течение лета и части осени наблюдается низкое стояние горизонтов,  прерываемое подъемами уровня воды на 0,5 – 0,6м. за счет дождей. В период наступления ледяного покрова возможны подъемы воды до 1метра. Максимальная глубина воды в межень колеблется в пределах 1,5 – 1,7м. в паводок достигает 9 – 9,5м.</w:t>
      </w:r>
    </w:p>
    <w:p w:rsidR="00E97847" w:rsidRPr="002E7BFC" w:rsidRDefault="00CD5407" w:rsidP="00E90891">
      <w:pPr>
        <w:spacing w:after="0" w:line="240" w:lineRule="auto"/>
        <w:jc w:val="center"/>
        <w:rPr>
          <w:rFonts w:ascii="Times New Roman" w:hAnsi="Times New Roman"/>
          <w:sz w:val="28"/>
          <w:szCs w:val="28"/>
        </w:rPr>
      </w:pPr>
      <w:r w:rsidRPr="002E7BFC">
        <w:rPr>
          <w:rFonts w:ascii="Times New Roman" w:hAnsi="Times New Roman"/>
          <w:noProof/>
          <w:sz w:val="28"/>
          <w:szCs w:val="28"/>
          <w:lang w:eastAsia="ru-RU"/>
        </w:rPr>
        <w:drawing>
          <wp:inline distT="0" distB="0" distL="0" distR="0">
            <wp:extent cx="5900402" cy="4398579"/>
            <wp:effectExtent l="0" t="0" r="5715" b="2540"/>
            <wp:docPr id="23" name="Рисунок 9" descr="1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i"/>
                    <pic:cNvPicPr>
                      <a:picLocks noChangeAspect="1" noChangeArrowheads="1"/>
                    </pic:cNvPicPr>
                  </pic:nvPicPr>
                  <pic:blipFill>
                    <a:blip r:embed="rId14"/>
                    <a:srcRect/>
                    <a:stretch>
                      <a:fillRect/>
                    </a:stretch>
                  </pic:blipFill>
                  <pic:spPr bwMode="auto">
                    <a:xfrm>
                      <a:off x="0" y="0"/>
                      <a:ext cx="5911181" cy="4406614"/>
                    </a:xfrm>
                    <a:prstGeom prst="rect">
                      <a:avLst/>
                    </a:prstGeom>
                    <a:noFill/>
                    <a:ln w="9525">
                      <a:noFill/>
                      <a:miter lim="800000"/>
                      <a:headEnd/>
                      <a:tailEnd/>
                    </a:ln>
                  </pic:spPr>
                </pic:pic>
              </a:graphicData>
            </a:graphic>
          </wp:inline>
        </w:drawing>
      </w:r>
    </w:p>
    <w:p w:rsidR="00CD5407" w:rsidRPr="002E7BFC" w:rsidRDefault="00CD5407" w:rsidP="00543AE4">
      <w:pPr>
        <w:spacing w:before="240" w:line="240" w:lineRule="auto"/>
        <w:rPr>
          <w:rFonts w:ascii="Times New Roman" w:hAnsi="Times New Roman"/>
          <w:i/>
          <w:sz w:val="28"/>
          <w:szCs w:val="28"/>
        </w:rPr>
      </w:pPr>
      <w:r w:rsidRPr="002E7BFC">
        <w:rPr>
          <w:rFonts w:ascii="Times New Roman" w:hAnsi="Times New Roman"/>
          <w:i/>
          <w:sz w:val="28"/>
          <w:szCs w:val="28"/>
        </w:rPr>
        <w:t xml:space="preserve">Рисунок </w:t>
      </w:r>
      <w:r w:rsidR="00831048" w:rsidRPr="002E7BFC">
        <w:rPr>
          <w:rFonts w:ascii="Times New Roman" w:hAnsi="Times New Roman"/>
          <w:i/>
          <w:sz w:val="28"/>
          <w:szCs w:val="28"/>
        </w:rPr>
        <w:t xml:space="preserve">2 - </w:t>
      </w:r>
      <w:r w:rsidRPr="002E7BFC">
        <w:rPr>
          <w:rFonts w:ascii="Times New Roman" w:hAnsi="Times New Roman"/>
          <w:i/>
          <w:sz w:val="28"/>
          <w:szCs w:val="28"/>
        </w:rPr>
        <w:t xml:space="preserve">  Река Иня - правый приток Оби - протекает по территории Кемеровской и Новосибирской областей</w:t>
      </w:r>
    </w:p>
    <w:p w:rsidR="00E97847" w:rsidRPr="002E7BFC" w:rsidRDefault="00E97847" w:rsidP="00E97847">
      <w:pPr>
        <w:spacing w:after="0" w:line="240" w:lineRule="auto"/>
        <w:ind w:firstLine="567"/>
        <w:jc w:val="both"/>
        <w:rPr>
          <w:rFonts w:ascii="Times New Roman" w:hAnsi="Times New Roman"/>
          <w:sz w:val="28"/>
          <w:szCs w:val="28"/>
        </w:rPr>
      </w:pPr>
      <w:r w:rsidRPr="002E7BFC">
        <w:rPr>
          <w:rFonts w:ascii="Times New Roman" w:hAnsi="Times New Roman"/>
          <w:sz w:val="28"/>
          <w:szCs w:val="28"/>
        </w:rPr>
        <w:t>Продолжительность периода свободного от льда 190 дней с амплитудой колебания от 206 до 178 дней.Средняя дата ледостава – 8 ноября.</w:t>
      </w:r>
    </w:p>
    <w:p w:rsidR="00E97847" w:rsidRPr="002E7BFC" w:rsidRDefault="00E97847" w:rsidP="00425448">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lastRenderedPageBreak/>
        <w:t>Скорости течения в период весеннего половодья достигают 1,7 – 2,0м/сек. Летом в период зарастания русла травой, скорости течения резко снижаются до 0,02 – 0,58м/сек.</w:t>
      </w:r>
    </w:p>
    <w:p w:rsidR="00781659" w:rsidRPr="002E7BFC" w:rsidRDefault="00BA008E" w:rsidP="00425448">
      <w:pPr>
        <w:pStyle w:val="S8"/>
        <w:spacing w:before="240" w:after="120"/>
        <w:rPr>
          <w:szCs w:val="28"/>
        </w:rPr>
      </w:pPr>
      <w:r w:rsidRPr="002E7BFC">
        <w:rPr>
          <w:szCs w:val="28"/>
        </w:rPr>
        <w:t>По мимо реки Иня по территории Репьевского сельского поселения протека</w:t>
      </w:r>
      <w:r w:rsidR="00C50CD6" w:rsidRPr="002E7BFC">
        <w:rPr>
          <w:szCs w:val="28"/>
        </w:rPr>
        <w:t>ет р. Каменка и многодругих мелки</w:t>
      </w:r>
      <w:r w:rsidR="00CD5407" w:rsidRPr="002E7BFC">
        <w:rPr>
          <w:szCs w:val="28"/>
        </w:rPr>
        <w:t>х рек</w:t>
      </w:r>
      <w:r w:rsidR="00C50CD6" w:rsidRPr="002E7BFC">
        <w:rPr>
          <w:szCs w:val="28"/>
        </w:rPr>
        <w:t>.</w:t>
      </w:r>
      <w:r w:rsidR="00781659" w:rsidRPr="002E7BFC">
        <w:rPr>
          <w:szCs w:val="28"/>
        </w:rPr>
        <w:t>Река</w:t>
      </w:r>
      <w:r w:rsidR="00D32ACE" w:rsidRPr="002E7BFC">
        <w:rPr>
          <w:szCs w:val="28"/>
        </w:rPr>
        <w:t>Иня</w:t>
      </w:r>
      <w:r w:rsidR="00712774" w:rsidRPr="002E7BFC">
        <w:rPr>
          <w:szCs w:val="28"/>
        </w:rPr>
        <w:t xml:space="preserve"> не судоходная</w:t>
      </w:r>
      <w:r w:rsidR="00781659" w:rsidRPr="002E7BFC">
        <w:rPr>
          <w:szCs w:val="28"/>
        </w:rPr>
        <w:t xml:space="preserve">. Долина реки на данном участке </w:t>
      </w:r>
      <w:r w:rsidR="00712774" w:rsidRPr="002E7BFC">
        <w:rPr>
          <w:szCs w:val="28"/>
        </w:rPr>
        <w:t>узкая</w:t>
      </w:r>
      <w:r w:rsidR="00781659" w:rsidRPr="002E7BFC">
        <w:rPr>
          <w:szCs w:val="28"/>
        </w:rPr>
        <w:t>, берега на всем протяжении покрыты лесом и кустарником. Грунт в русле реки в основном: песок, ил, глина, местами включается гравий, камни и выходы скальных пород.</w:t>
      </w:r>
    </w:p>
    <w:p w:rsidR="00B60D05" w:rsidRPr="002E7BFC" w:rsidRDefault="00781659" w:rsidP="00B92CC5">
      <w:pPr>
        <w:spacing w:after="120" w:line="240" w:lineRule="auto"/>
        <w:ind w:firstLine="709"/>
        <w:jc w:val="both"/>
        <w:rPr>
          <w:rFonts w:ascii="Times New Roman" w:hAnsi="Times New Roman"/>
          <w:sz w:val="28"/>
          <w:szCs w:val="28"/>
        </w:rPr>
      </w:pPr>
      <w:r w:rsidRPr="002E7BFC">
        <w:rPr>
          <w:rFonts w:ascii="Times New Roman" w:hAnsi="Times New Roman"/>
          <w:sz w:val="28"/>
          <w:szCs w:val="28"/>
        </w:rPr>
        <w:t>Наибольший подъем происходит в период половодья. Осенний паводок незначителен и наблюдается каждый год.</w:t>
      </w:r>
    </w:p>
    <w:p w:rsidR="00735579" w:rsidRPr="002E7BFC" w:rsidRDefault="00514B14" w:rsidP="0091571A">
      <w:pPr>
        <w:pStyle w:val="2"/>
        <w:rPr>
          <w:color w:val="auto"/>
        </w:rPr>
      </w:pPr>
      <w:bookmarkStart w:id="10" w:name="_Toc350246144"/>
      <w:r w:rsidRPr="002E7BFC">
        <w:rPr>
          <w:color w:val="auto"/>
        </w:rPr>
        <w:t>Памятники природы</w:t>
      </w:r>
      <w:bookmarkEnd w:id="10"/>
    </w:p>
    <w:p w:rsidR="000D1030" w:rsidRPr="002E7BFC" w:rsidRDefault="00D10747" w:rsidP="00BD3832">
      <w:pPr>
        <w:pStyle w:val="afd"/>
        <w:spacing w:before="240"/>
        <w:ind w:firstLine="709"/>
        <w:jc w:val="both"/>
        <w:rPr>
          <w:sz w:val="28"/>
          <w:szCs w:val="28"/>
        </w:rPr>
      </w:pPr>
      <w:r w:rsidRPr="002E7BFC">
        <w:rPr>
          <w:sz w:val="28"/>
          <w:szCs w:val="28"/>
        </w:rPr>
        <w:t xml:space="preserve">На территории </w:t>
      </w:r>
      <w:r w:rsidR="00C15870" w:rsidRPr="002E7BFC">
        <w:rPr>
          <w:sz w:val="28"/>
          <w:szCs w:val="28"/>
        </w:rPr>
        <w:t>Репьевского</w:t>
      </w:r>
      <w:r w:rsidRPr="002E7BFC">
        <w:rPr>
          <w:sz w:val="28"/>
          <w:szCs w:val="28"/>
        </w:rPr>
        <w:t>сельского поселения</w:t>
      </w:r>
      <w:r w:rsidR="004D49B7" w:rsidRPr="002E7BFC">
        <w:rPr>
          <w:sz w:val="28"/>
          <w:szCs w:val="28"/>
        </w:rPr>
        <w:t>не</w:t>
      </w:r>
      <w:r w:rsidR="00B9754E" w:rsidRPr="002E7BFC">
        <w:rPr>
          <w:sz w:val="28"/>
          <w:szCs w:val="28"/>
        </w:rPr>
        <w:t>т</w:t>
      </w:r>
      <w:r w:rsidR="00053AA4" w:rsidRPr="002E7BFC">
        <w:rPr>
          <w:sz w:val="28"/>
          <w:szCs w:val="28"/>
        </w:rPr>
        <w:t>заказник</w:t>
      </w:r>
      <w:r w:rsidR="00B9754E" w:rsidRPr="002E7BFC">
        <w:rPr>
          <w:sz w:val="28"/>
          <w:szCs w:val="28"/>
        </w:rPr>
        <w:t>ов</w:t>
      </w:r>
      <w:r w:rsidR="004D49B7" w:rsidRPr="002E7BFC">
        <w:rPr>
          <w:sz w:val="28"/>
          <w:szCs w:val="28"/>
        </w:rPr>
        <w:t xml:space="preserve"> и памятник</w:t>
      </w:r>
      <w:r w:rsidR="00B9754E" w:rsidRPr="002E7BFC">
        <w:rPr>
          <w:sz w:val="28"/>
          <w:szCs w:val="28"/>
        </w:rPr>
        <w:t>ов</w:t>
      </w:r>
      <w:r w:rsidR="004D49B7" w:rsidRPr="002E7BFC">
        <w:rPr>
          <w:sz w:val="28"/>
          <w:szCs w:val="28"/>
        </w:rPr>
        <w:t xml:space="preserve"> природы</w:t>
      </w:r>
      <w:r w:rsidR="00CE5F66" w:rsidRPr="002E7BFC">
        <w:rPr>
          <w:sz w:val="28"/>
          <w:szCs w:val="28"/>
        </w:rPr>
        <w:t>.</w:t>
      </w:r>
    </w:p>
    <w:p w:rsidR="00735579" w:rsidRPr="002E7BFC" w:rsidRDefault="002E0855" w:rsidP="0091571A">
      <w:pPr>
        <w:pStyle w:val="2"/>
        <w:rPr>
          <w:color w:val="auto"/>
        </w:rPr>
      </w:pPr>
      <w:bookmarkStart w:id="11" w:name="_Toc350246145"/>
      <w:r w:rsidRPr="002E7BFC">
        <w:rPr>
          <w:color w:val="auto"/>
        </w:rPr>
        <w:t>Животный мир</w:t>
      </w:r>
      <w:bookmarkEnd w:id="11"/>
    </w:p>
    <w:p w:rsidR="003E568A" w:rsidRPr="002E7BFC" w:rsidRDefault="003E568A" w:rsidP="00F206E1">
      <w:pPr>
        <w:pStyle w:val="S8"/>
        <w:spacing w:after="240"/>
      </w:pPr>
      <w:bookmarkStart w:id="12" w:name="_Toc304820984"/>
      <w:r w:rsidRPr="002E7BFC">
        <w:t xml:space="preserve">На территории </w:t>
      </w:r>
      <w:r w:rsidR="00CE5F66" w:rsidRPr="002E7BFC">
        <w:t>Тогучинского</w:t>
      </w:r>
      <w:r w:rsidRPr="002E7BFC">
        <w:t xml:space="preserve"> района обитают следующие виды животных</w:t>
      </w:r>
      <w:r w:rsidR="002B3C8B" w:rsidRPr="002E7BFC">
        <w:t xml:space="preserve"> и птиц</w:t>
      </w:r>
      <w:r w:rsidRPr="002E7BFC">
        <w:t>, занесенные в Красную книгу РФ: краснозобая казарка, кречет, черный аист, выхухоль, орлан-белохвост, беркут, сапсан.</w:t>
      </w:r>
      <w:bookmarkEnd w:id="12"/>
    </w:p>
    <w:p w:rsidR="003E568A" w:rsidRPr="002E7BFC" w:rsidRDefault="003E568A" w:rsidP="00F206E1">
      <w:pPr>
        <w:pStyle w:val="S8"/>
      </w:pPr>
      <w:bookmarkStart w:id="13" w:name="_Toc304820985"/>
      <w:r w:rsidRPr="002E7BFC">
        <w:t>Из разрешенных к охоте видов животных на территории района обитают: лось, волк, заяц, лиса, норка, медведь, тетерев, рябчик, куропатка, утки, кулики, гуси, рысь.</w:t>
      </w:r>
      <w:bookmarkEnd w:id="13"/>
    </w:p>
    <w:p w:rsidR="00B84D61" w:rsidRPr="002E7BFC" w:rsidRDefault="00B84D61" w:rsidP="00BD3832">
      <w:pPr>
        <w:pStyle w:val="S8"/>
        <w:spacing w:after="240"/>
        <w:ind w:firstLine="0"/>
        <w:jc w:val="right"/>
        <w:rPr>
          <w:i/>
          <w:szCs w:val="28"/>
        </w:rPr>
      </w:pPr>
      <w:r w:rsidRPr="002E7BFC">
        <w:rPr>
          <w:i/>
          <w:szCs w:val="28"/>
        </w:rPr>
        <w:t>Таблица – 1.</w:t>
      </w:r>
      <w:r w:rsidR="00B9754E" w:rsidRPr="002E7BFC">
        <w:rPr>
          <w:i/>
          <w:szCs w:val="28"/>
        </w:rPr>
        <w:t>2</w:t>
      </w:r>
      <w:r w:rsidRPr="002E7BFC">
        <w:rPr>
          <w:i/>
          <w:szCs w:val="28"/>
        </w:rPr>
        <w:t>.5-1</w:t>
      </w:r>
    </w:p>
    <w:p w:rsidR="000779CE" w:rsidRDefault="00B84D61" w:rsidP="00B84D61">
      <w:pPr>
        <w:pStyle w:val="S8"/>
        <w:ind w:firstLine="0"/>
        <w:jc w:val="center"/>
        <w:rPr>
          <w:i/>
          <w:szCs w:val="28"/>
        </w:rPr>
      </w:pPr>
      <w:r w:rsidRPr="002E7BFC">
        <w:rPr>
          <w:i/>
          <w:szCs w:val="28"/>
        </w:rPr>
        <w:t xml:space="preserve">Перечень охотничьих животных, постоянно или временно обитающих на территории </w:t>
      </w:r>
      <w:r w:rsidR="00CE5F66" w:rsidRPr="002E7BFC">
        <w:rPr>
          <w:i/>
          <w:szCs w:val="28"/>
        </w:rPr>
        <w:t>Новосибирской</w:t>
      </w:r>
      <w:r w:rsidRPr="002E7BFC">
        <w:rPr>
          <w:i/>
          <w:szCs w:val="28"/>
        </w:rPr>
        <w:t xml:space="preserve"> области, добыча которых разрешена юридическому лицу в установленном порядке.</w:t>
      </w:r>
    </w:p>
    <w:p w:rsidR="00543AE4" w:rsidRDefault="00543AE4" w:rsidP="00DE4A4A">
      <w:pPr>
        <w:pStyle w:val="afd"/>
        <w:spacing w:after="0"/>
        <w:jc w:val="center"/>
        <w:rPr>
          <w:sz w:val="24"/>
          <w:szCs w:val="24"/>
        </w:rPr>
        <w:sectPr w:rsidR="00543AE4" w:rsidSect="00543AE4">
          <w:headerReference w:type="even" r:id="rId15"/>
          <w:headerReference w:type="default" r:id="rId16"/>
          <w:pgSz w:w="11906" w:h="16838"/>
          <w:pgMar w:top="1134" w:right="850" w:bottom="1134" w:left="1701" w:header="708" w:footer="708" w:gutter="0"/>
          <w:cols w:space="708"/>
          <w:docGrid w:linePitch="360"/>
        </w:sectPr>
      </w:pPr>
    </w:p>
    <w:tbl>
      <w:tblPr>
        <w:tblStyle w:val="af0"/>
        <w:tblW w:w="4539" w:type="dxa"/>
        <w:tblLook w:val="04A0"/>
      </w:tblPr>
      <w:tblGrid>
        <w:gridCol w:w="456"/>
        <w:gridCol w:w="4083"/>
      </w:tblGrid>
      <w:tr w:rsidR="000779CE" w:rsidRPr="002E7BFC" w:rsidTr="00543AE4">
        <w:tc>
          <w:tcPr>
            <w:tcW w:w="4539" w:type="dxa"/>
            <w:gridSpan w:val="2"/>
          </w:tcPr>
          <w:p w:rsidR="00CD5407" w:rsidRPr="002E7BFC" w:rsidRDefault="00CD5407" w:rsidP="00DE4A4A">
            <w:pPr>
              <w:pStyle w:val="afd"/>
              <w:spacing w:after="0"/>
              <w:jc w:val="center"/>
              <w:rPr>
                <w:sz w:val="24"/>
                <w:szCs w:val="24"/>
              </w:rPr>
            </w:pPr>
          </w:p>
          <w:p w:rsidR="000779CE" w:rsidRPr="002E7BFC" w:rsidRDefault="000779CE" w:rsidP="00DE4A4A">
            <w:pPr>
              <w:pStyle w:val="afd"/>
              <w:spacing w:after="0"/>
              <w:jc w:val="center"/>
              <w:rPr>
                <w:sz w:val="24"/>
                <w:szCs w:val="24"/>
              </w:rPr>
            </w:pPr>
            <w:r w:rsidRPr="002E7BFC">
              <w:rPr>
                <w:sz w:val="24"/>
                <w:szCs w:val="24"/>
              </w:rPr>
              <w:t>Млекопитающие</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w:t>
            </w:r>
          </w:p>
        </w:tc>
        <w:tc>
          <w:tcPr>
            <w:tcW w:w="4083" w:type="dxa"/>
          </w:tcPr>
          <w:p w:rsidR="000779CE" w:rsidRPr="002E7BFC" w:rsidRDefault="000779CE" w:rsidP="00DE4A4A">
            <w:pPr>
              <w:pStyle w:val="afd"/>
              <w:spacing w:after="0"/>
              <w:rPr>
                <w:sz w:val="24"/>
                <w:szCs w:val="24"/>
              </w:rPr>
            </w:pPr>
            <w:r w:rsidRPr="002E7BFC">
              <w:rPr>
                <w:sz w:val="24"/>
                <w:szCs w:val="24"/>
              </w:rPr>
              <w:t>Крот</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2</w:t>
            </w:r>
          </w:p>
        </w:tc>
        <w:tc>
          <w:tcPr>
            <w:tcW w:w="4083" w:type="dxa"/>
          </w:tcPr>
          <w:p w:rsidR="000779CE" w:rsidRPr="002E7BFC" w:rsidRDefault="000779CE" w:rsidP="00DE4A4A">
            <w:pPr>
              <w:pStyle w:val="afd"/>
              <w:spacing w:after="0"/>
              <w:rPr>
                <w:sz w:val="24"/>
                <w:szCs w:val="24"/>
              </w:rPr>
            </w:pPr>
            <w:r w:rsidRPr="002E7BFC">
              <w:rPr>
                <w:sz w:val="24"/>
                <w:szCs w:val="24"/>
              </w:rPr>
              <w:t>Зайцы (беляк, русак)</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3</w:t>
            </w:r>
          </w:p>
        </w:tc>
        <w:tc>
          <w:tcPr>
            <w:tcW w:w="4083" w:type="dxa"/>
          </w:tcPr>
          <w:p w:rsidR="000779CE" w:rsidRPr="002E7BFC" w:rsidRDefault="000779CE" w:rsidP="00DE4A4A">
            <w:pPr>
              <w:pStyle w:val="afd"/>
              <w:spacing w:after="0"/>
              <w:rPr>
                <w:sz w:val="24"/>
                <w:szCs w:val="24"/>
              </w:rPr>
            </w:pPr>
            <w:r w:rsidRPr="002E7BFC">
              <w:rPr>
                <w:sz w:val="24"/>
                <w:szCs w:val="24"/>
              </w:rPr>
              <w:t>Белки (обыкновенная, летяга)</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4</w:t>
            </w:r>
          </w:p>
        </w:tc>
        <w:tc>
          <w:tcPr>
            <w:tcW w:w="4083" w:type="dxa"/>
          </w:tcPr>
          <w:p w:rsidR="000779CE" w:rsidRPr="002E7BFC" w:rsidRDefault="000779CE" w:rsidP="00DE4A4A">
            <w:pPr>
              <w:pStyle w:val="afd"/>
              <w:spacing w:after="0"/>
              <w:rPr>
                <w:sz w:val="24"/>
                <w:szCs w:val="24"/>
              </w:rPr>
            </w:pPr>
            <w:r w:rsidRPr="002E7BFC">
              <w:rPr>
                <w:sz w:val="24"/>
                <w:szCs w:val="24"/>
              </w:rPr>
              <w:t>Бурундук</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5</w:t>
            </w:r>
          </w:p>
        </w:tc>
        <w:tc>
          <w:tcPr>
            <w:tcW w:w="4083" w:type="dxa"/>
          </w:tcPr>
          <w:p w:rsidR="000779CE" w:rsidRPr="002E7BFC" w:rsidRDefault="000779CE" w:rsidP="00DE4A4A">
            <w:pPr>
              <w:pStyle w:val="afd"/>
              <w:spacing w:after="0"/>
              <w:rPr>
                <w:sz w:val="24"/>
                <w:szCs w:val="24"/>
              </w:rPr>
            </w:pPr>
            <w:r w:rsidRPr="002E7BFC">
              <w:rPr>
                <w:sz w:val="24"/>
                <w:szCs w:val="24"/>
              </w:rPr>
              <w:t>Сурок</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6</w:t>
            </w:r>
          </w:p>
        </w:tc>
        <w:tc>
          <w:tcPr>
            <w:tcW w:w="4083" w:type="dxa"/>
          </w:tcPr>
          <w:p w:rsidR="000779CE" w:rsidRPr="002E7BFC" w:rsidRDefault="000779CE" w:rsidP="00DE4A4A">
            <w:pPr>
              <w:pStyle w:val="afd"/>
              <w:spacing w:after="0"/>
              <w:rPr>
                <w:sz w:val="24"/>
                <w:szCs w:val="24"/>
              </w:rPr>
            </w:pPr>
            <w:r w:rsidRPr="002E7BFC">
              <w:rPr>
                <w:sz w:val="24"/>
                <w:szCs w:val="24"/>
              </w:rPr>
              <w:t>Бобр</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7</w:t>
            </w:r>
          </w:p>
        </w:tc>
        <w:tc>
          <w:tcPr>
            <w:tcW w:w="4083" w:type="dxa"/>
          </w:tcPr>
          <w:p w:rsidR="000779CE" w:rsidRPr="002E7BFC" w:rsidRDefault="000779CE" w:rsidP="00DE4A4A">
            <w:pPr>
              <w:pStyle w:val="afd"/>
              <w:spacing w:after="0"/>
              <w:rPr>
                <w:sz w:val="24"/>
                <w:szCs w:val="24"/>
              </w:rPr>
            </w:pPr>
            <w:r w:rsidRPr="002E7BFC">
              <w:rPr>
                <w:sz w:val="24"/>
                <w:szCs w:val="24"/>
              </w:rPr>
              <w:t>Хомяк</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8</w:t>
            </w:r>
          </w:p>
        </w:tc>
        <w:tc>
          <w:tcPr>
            <w:tcW w:w="4083" w:type="dxa"/>
          </w:tcPr>
          <w:p w:rsidR="000779CE" w:rsidRPr="002E7BFC" w:rsidRDefault="000779CE" w:rsidP="00DE4A4A">
            <w:pPr>
              <w:pStyle w:val="afd"/>
              <w:spacing w:after="0"/>
              <w:rPr>
                <w:sz w:val="24"/>
                <w:szCs w:val="24"/>
              </w:rPr>
            </w:pPr>
            <w:r w:rsidRPr="002E7BFC">
              <w:rPr>
                <w:sz w:val="24"/>
                <w:szCs w:val="24"/>
              </w:rPr>
              <w:t>Ондатра</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9</w:t>
            </w:r>
          </w:p>
        </w:tc>
        <w:tc>
          <w:tcPr>
            <w:tcW w:w="4083" w:type="dxa"/>
          </w:tcPr>
          <w:p w:rsidR="000779CE" w:rsidRPr="002E7BFC" w:rsidRDefault="002F43D2" w:rsidP="00DE4A4A">
            <w:pPr>
              <w:pStyle w:val="afd"/>
              <w:spacing w:after="0"/>
              <w:rPr>
                <w:sz w:val="24"/>
                <w:szCs w:val="24"/>
              </w:rPr>
            </w:pPr>
            <w:r w:rsidRPr="002E7BFC">
              <w:rPr>
                <w:sz w:val="24"/>
                <w:szCs w:val="24"/>
              </w:rPr>
              <w:t>Водяная крыса</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10</w:t>
            </w:r>
          </w:p>
        </w:tc>
        <w:tc>
          <w:tcPr>
            <w:tcW w:w="4083" w:type="dxa"/>
          </w:tcPr>
          <w:p w:rsidR="000779CE" w:rsidRPr="002E7BFC" w:rsidRDefault="002F43D2" w:rsidP="00DE4A4A">
            <w:pPr>
              <w:pStyle w:val="afd"/>
              <w:spacing w:after="0"/>
              <w:rPr>
                <w:sz w:val="24"/>
                <w:szCs w:val="24"/>
              </w:rPr>
            </w:pPr>
            <w:r w:rsidRPr="002E7BFC">
              <w:rPr>
                <w:sz w:val="24"/>
                <w:szCs w:val="24"/>
              </w:rPr>
              <w:t>Бурый медведь</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11</w:t>
            </w:r>
          </w:p>
        </w:tc>
        <w:tc>
          <w:tcPr>
            <w:tcW w:w="4083" w:type="dxa"/>
          </w:tcPr>
          <w:p w:rsidR="000779CE" w:rsidRPr="002E7BFC" w:rsidRDefault="002F43D2" w:rsidP="00DE4A4A">
            <w:pPr>
              <w:pStyle w:val="afd"/>
              <w:spacing w:after="0"/>
              <w:rPr>
                <w:sz w:val="24"/>
                <w:szCs w:val="24"/>
              </w:rPr>
            </w:pPr>
            <w:r w:rsidRPr="002E7BFC">
              <w:rPr>
                <w:sz w:val="24"/>
                <w:szCs w:val="24"/>
              </w:rPr>
              <w:t>Волк</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12</w:t>
            </w:r>
          </w:p>
        </w:tc>
        <w:tc>
          <w:tcPr>
            <w:tcW w:w="4083" w:type="dxa"/>
          </w:tcPr>
          <w:p w:rsidR="000779CE" w:rsidRPr="002E7BFC" w:rsidRDefault="002F43D2" w:rsidP="00DE4A4A">
            <w:pPr>
              <w:pStyle w:val="afd"/>
              <w:spacing w:after="0"/>
              <w:rPr>
                <w:sz w:val="24"/>
                <w:szCs w:val="24"/>
              </w:rPr>
            </w:pPr>
            <w:r w:rsidRPr="002E7BFC">
              <w:rPr>
                <w:sz w:val="24"/>
                <w:szCs w:val="24"/>
              </w:rPr>
              <w:t>Лисица</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13</w:t>
            </w:r>
          </w:p>
        </w:tc>
        <w:tc>
          <w:tcPr>
            <w:tcW w:w="4083" w:type="dxa"/>
          </w:tcPr>
          <w:p w:rsidR="000779CE" w:rsidRPr="002E7BFC" w:rsidRDefault="002F43D2" w:rsidP="00DE4A4A">
            <w:pPr>
              <w:pStyle w:val="afd"/>
              <w:spacing w:after="0"/>
              <w:rPr>
                <w:sz w:val="24"/>
                <w:szCs w:val="24"/>
              </w:rPr>
            </w:pPr>
            <w:r w:rsidRPr="002E7BFC">
              <w:rPr>
                <w:sz w:val="24"/>
                <w:szCs w:val="24"/>
              </w:rPr>
              <w:t>Песец</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14</w:t>
            </w:r>
          </w:p>
        </w:tc>
        <w:tc>
          <w:tcPr>
            <w:tcW w:w="4083" w:type="dxa"/>
          </w:tcPr>
          <w:p w:rsidR="000779CE" w:rsidRPr="002E7BFC" w:rsidRDefault="002F43D2" w:rsidP="00DE4A4A">
            <w:pPr>
              <w:pStyle w:val="afd"/>
              <w:spacing w:after="0"/>
              <w:rPr>
                <w:sz w:val="24"/>
                <w:szCs w:val="24"/>
              </w:rPr>
            </w:pPr>
            <w:r w:rsidRPr="002E7BFC">
              <w:rPr>
                <w:sz w:val="24"/>
                <w:szCs w:val="24"/>
              </w:rPr>
              <w:t>Горностай</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15</w:t>
            </w:r>
          </w:p>
        </w:tc>
        <w:tc>
          <w:tcPr>
            <w:tcW w:w="4083" w:type="dxa"/>
          </w:tcPr>
          <w:p w:rsidR="000779CE" w:rsidRPr="002E7BFC" w:rsidRDefault="002F43D2" w:rsidP="00DE4A4A">
            <w:pPr>
              <w:pStyle w:val="afd"/>
              <w:spacing w:after="0"/>
              <w:rPr>
                <w:sz w:val="24"/>
                <w:szCs w:val="24"/>
              </w:rPr>
            </w:pPr>
            <w:r w:rsidRPr="002E7BFC">
              <w:rPr>
                <w:sz w:val="24"/>
                <w:szCs w:val="24"/>
              </w:rPr>
              <w:t>Ласка</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lastRenderedPageBreak/>
              <w:t>16</w:t>
            </w:r>
          </w:p>
        </w:tc>
        <w:tc>
          <w:tcPr>
            <w:tcW w:w="4083" w:type="dxa"/>
          </w:tcPr>
          <w:p w:rsidR="000779CE" w:rsidRPr="002E7BFC" w:rsidRDefault="002F43D2" w:rsidP="00DE4A4A">
            <w:pPr>
              <w:pStyle w:val="afd"/>
              <w:spacing w:after="0"/>
              <w:rPr>
                <w:sz w:val="24"/>
                <w:szCs w:val="24"/>
              </w:rPr>
            </w:pPr>
            <w:r w:rsidRPr="002E7BFC">
              <w:rPr>
                <w:sz w:val="24"/>
                <w:szCs w:val="24"/>
              </w:rPr>
              <w:t>Колонок</w:t>
            </w:r>
          </w:p>
        </w:tc>
      </w:tr>
      <w:tr w:rsidR="000779CE" w:rsidRPr="002E7BFC" w:rsidTr="00543AE4">
        <w:tc>
          <w:tcPr>
            <w:tcW w:w="456" w:type="dxa"/>
          </w:tcPr>
          <w:p w:rsidR="000779CE" w:rsidRPr="002E7BFC" w:rsidRDefault="000779CE" w:rsidP="00DE4A4A">
            <w:pPr>
              <w:pStyle w:val="afd"/>
              <w:spacing w:after="0"/>
              <w:rPr>
                <w:sz w:val="24"/>
                <w:szCs w:val="24"/>
              </w:rPr>
            </w:pPr>
            <w:r w:rsidRPr="002E7BFC">
              <w:rPr>
                <w:sz w:val="24"/>
                <w:szCs w:val="24"/>
              </w:rPr>
              <w:t>17</w:t>
            </w:r>
          </w:p>
        </w:tc>
        <w:tc>
          <w:tcPr>
            <w:tcW w:w="4083" w:type="dxa"/>
          </w:tcPr>
          <w:p w:rsidR="000779CE" w:rsidRPr="002E7BFC" w:rsidRDefault="002F43D2" w:rsidP="00DE4A4A">
            <w:pPr>
              <w:pStyle w:val="afd"/>
              <w:spacing w:after="0"/>
              <w:rPr>
                <w:sz w:val="24"/>
                <w:szCs w:val="24"/>
              </w:rPr>
            </w:pPr>
            <w:r w:rsidRPr="002E7BFC">
              <w:rPr>
                <w:sz w:val="24"/>
                <w:szCs w:val="24"/>
              </w:rPr>
              <w:t>Хорь степной</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18</w:t>
            </w:r>
          </w:p>
        </w:tc>
        <w:tc>
          <w:tcPr>
            <w:tcW w:w="4083" w:type="dxa"/>
          </w:tcPr>
          <w:p w:rsidR="002F43D2" w:rsidRPr="002E7BFC" w:rsidRDefault="002F43D2" w:rsidP="00DE4A4A">
            <w:pPr>
              <w:pStyle w:val="afd"/>
              <w:spacing w:after="0"/>
              <w:rPr>
                <w:sz w:val="24"/>
                <w:szCs w:val="24"/>
              </w:rPr>
            </w:pPr>
            <w:r w:rsidRPr="002E7BFC">
              <w:rPr>
                <w:sz w:val="24"/>
                <w:szCs w:val="24"/>
              </w:rPr>
              <w:t>Норка</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19</w:t>
            </w:r>
          </w:p>
        </w:tc>
        <w:tc>
          <w:tcPr>
            <w:tcW w:w="4083" w:type="dxa"/>
          </w:tcPr>
          <w:p w:rsidR="002F43D2" w:rsidRPr="002E7BFC" w:rsidRDefault="002F43D2" w:rsidP="00DE4A4A">
            <w:pPr>
              <w:pStyle w:val="afd"/>
              <w:spacing w:after="0"/>
              <w:rPr>
                <w:sz w:val="24"/>
                <w:szCs w:val="24"/>
              </w:rPr>
            </w:pPr>
            <w:r w:rsidRPr="002E7BFC">
              <w:rPr>
                <w:sz w:val="24"/>
                <w:szCs w:val="24"/>
              </w:rPr>
              <w:t>Соболь</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20</w:t>
            </w:r>
          </w:p>
        </w:tc>
        <w:tc>
          <w:tcPr>
            <w:tcW w:w="4083" w:type="dxa"/>
          </w:tcPr>
          <w:p w:rsidR="002F43D2" w:rsidRPr="002E7BFC" w:rsidRDefault="002F43D2" w:rsidP="00DE4A4A">
            <w:pPr>
              <w:pStyle w:val="afd"/>
              <w:spacing w:after="0"/>
              <w:rPr>
                <w:sz w:val="24"/>
                <w:szCs w:val="24"/>
              </w:rPr>
            </w:pPr>
            <w:r w:rsidRPr="002E7BFC">
              <w:rPr>
                <w:sz w:val="24"/>
                <w:szCs w:val="24"/>
              </w:rPr>
              <w:t>Куница лесная</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21</w:t>
            </w:r>
          </w:p>
        </w:tc>
        <w:tc>
          <w:tcPr>
            <w:tcW w:w="4083" w:type="dxa"/>
          </w:tcPr>
          <w:p w:rsidR="002F43D2" w:rsidRPr="002E7BFC" w:rsidRDefault="002F43D2" w:rsidP="00DE4A4A">
            <w:pPr>
              <w:pStyle w:val="afd"/>
              <w:spacing w:after="0"/>
              <w:rPr>
                <w:sz w:val="24"/>
                <w:szCs w:val="24"/>
              </w:rPr>
            </w:pPr>
            <w:r w:rsidRPr="002E7BFC">
              <w:rPr>
                <w:sz w:val="24"/>
                <w:szCs w:val="24"/>
              </w:rPr>
              <w:t>Росомаха</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22</w:t>
            </w:r>
          </w:p>
        </w:tc>
        <w:tc>
          <w:tcPr>
            <w:tcW w:w="4083" w:type="dxa"/>
          </w:tcPr>
          <w:p w:rsidR="002F43D2" w:rsidRPr="002E7BFC" w:rsidRDefault="002F43D2" w:rsidP="00DE4A4A">
            <w:pPr>
              <w:pStyle w:val="afd"/>
              <w:spacing w:after="0"/>
              <w:rPr>
                <w:sz w:val="24"/>
                <w:szCs w:val="24"/>
              </w:rPr>
            </w:pPr>
            <w:r w:rsidRPr="002E7BFC">
              <w:rPr>
                <w:sz w:val="24"/>
                <w:szCs w:val="24"/>
              </w:rPr>
              <w:t>Барсук</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23</w:t>
            </w:r>
          </w:p>
        </w:tc>
        <w:tc>
          <w:tcPr>
            <w:tcW w:w="4083" w:type="dxa"/>
          </w:tcPr>
          <w:p w:rsidR="002F43D2" w:rsidRPr="002E7BFC" w:rsidRDefault="002F43D2" w:rsidP="00DE4A4A">
            <w:pPr>
              <w:pStyle w:val="afd"/>
              <w:spacing w:after="0"/>
              <w:rPr>
                <w:sz w:val="24"/>
                <w:szCs w:val="24"/>
              </w:rPr>
            </w:pPr>
            <w:r w:rsidRPr="002E7BFC">
              <w:rPr>
                <w:sz w:val="24"/>
                <w:szCs w:val="24"/>
              </w:rPr>
              <w:t>Выдра</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24</w:t>
            </w:r>
          </w:p>
        </w:tc>
        <w:tc>
          <w:tcPr>
            <w:tcW w:w="4083" w:type="dxa"/>
          </w:tcPr>
          <w:p w:rsidR="002F43D2" w:rsidRPr="002E7BFC" w:rsidRDefault="002F43D2" w:rsidP="00DE4A4A">
            <w:pPr>
              <w:pStyle w:val="afd"/>
              <w:spacing w:after="0"/>
              <w:rPr>
                <w:sz w:val="24"/>
                <w:szCs w:val="24"/>
              </w:rPr>
            </w:pPr>
            <w:r w:rsidRPr="002E7BFC">
              <w:rPr>
                <w:sz w:val="24"/>
                <w:szCs w:val="24"/>
              </w:rPr>
              <w:t>Рысь</w:t>
            </w:r>
          </w:p>
        </w:tc>
      </w:tr>
      <w:tr w:rsidR="00E90891" w:rsidRPr="002E7BFC" w:rsidTr="00543AE4">
        <w:tc>
          <w:tcPr>
            <w:tcW w:w="456" w:type="dxa"/>
          </w:tcPr>
          <w:p w:rsidR="00E90891" w:rsidRPr="002E7BFC" w:rsidRDefault="00E90891" w:rsidP="00E90891">
            <w:pPr>
              <w:pStyle w:val="afd"/>
              <w:spacing w:after="0"/>
              <w:rPr>
                <w:sz w:val="24"/>
                <w:szCs w:val="24"/>
              </w:rPr>
            </w:pPr>
            <w:r w:rsidRPr="002E7BFC">
              <w:rPr>
                <w:sz w:val="24"/>
                <w:szCs w:val="24"/>
              </w:rPr>
              <w:t>25</w:t>
            </w:r>
          </w:p>
        </w:tc>
        <w:tc>
          <w:tcPr>
            <w:tcW w:w="4083" w:type="dxa"/>
          </w:tcPr>
          <w:p w:rsidR="00E90891" w:rsidRPr="002E7BFC" w:rsidRDefault="00E90891" w:rsidP="00E90891">
            <w:pPr>
              <w:pStyle w:val="afd"/>
              <w:spacing w:after="0"/>
              <w:rPr>
                <w:sz w:val="24"/>
                <w:szCs w:val="24"/>
              </w:rPr>
            </w:pPr>
            <w:r w:rsidRPr="002E7BFC">
              <w:rPr>
                <w:sz w:val="24"/>
                <w:szCs w:val="24"/>
              </w:rPr>
              <w:t>Косуля</w:t>
            </w:r>
          </w:p>
        </w:tc>
      </w:tr>
      <w:tr w:rsidR="00E90891" w:rsidRPr="002E7BFC" w:rsidTr="00543AE4">
        <w:tc>
          <w:tcPr>
            <w:tcW w:w="456" w:type="dxa"/>
          </w:tcPr>
          <w:p w:rsidR="00E90891" w:rsidRPr="002E7BFC" w:rsidRDefault="00E90891" w:rsidP="00E90891">
            <w:pPr>
              <w:pStyle w:val="afd"/>
              <w:spacing w:after="0"/>
              <w:rPr>
                <w:sz w:val="24"/>
                <w:szCs w:val="24"/>
              </w:rPr>
            </w:pPr>
            <w:r w:rsidRPr="002E7BFC">
              <w:rPr>
                <w:sz w:val="24"/>
                <w:szCs w:val="24"/>
              </w:rPr>
              <w:t>26</w:t>
            </w:r>
          </w:p>
        </w:tc>
        <w:tc>
          <w:tcPr>
            <w:tcW w:w="4083" w:type="dxa"/>
          </w:tcPr>
          <w:p w:rsidR="00E90891" w:rsidRPr="002E7BFC" w:rsidRDefault="00E90891" w:rsidP="00E90891">
            <w:pPr>
              <w:pStyle w:val="afd"/>
              <w:spacing w:after="0"/>
              <w:rPr>
                <w:sz w:val="24"/>
                <w:szCs w:val="24"/>
              </w:rPr>
            </w:pPr>
            <w:r w:rsidRPr="002E7BFC">
              <w:rPr>
                <w:sz w:val="24"/>
                <w:szCs w:val="24"/>
              </w:rPr>
              <w:t>Лось</w:t>
            </w:r>
          </w:p>
        </w:tc>
      </w:tr>
      <w:tr w:rsidR="00E90891" w:rsidRPr="002E7BFC" w:rsidTr="00543AE4">
        <w:tc>
          <w:tcPr>
            <w:tcW w:w="456" w:type="dxa"/>
          </w:tcPr>
          <w:p w:rsidR="00E90891" w:rsidRPr="002E7BFC" w:rsidRDefault="00E90891" w:rsidP="00E90891">
            <w:pPr>
              <w:pStyle w:val="afd"/>
              <w:spacing w:after="0"/>
              <w:rPr>
                <w:sz w:val="24"/>
                <w:szCs w:val="24"/>
              </w:rPr>
            </w:pPr>
            <w:r w:rsidRPr="002E7BFC">
              <w:rPr>
                <w:sz w:val="24"/>
                <w:szCs w:val="24"/>
              </w:rPr>
              <w:t>27</w:t>
            </w:r>
          </w:p>
        </w:tc>
        <w:tc>
          <w:tcPr>
            <w:tcW w:w="4083" w:type="dxa"/>
          </w:tcPr>
          <w:p w:rsidR="00E90891" w:rsidRPr="002E7BFC" w:rsidRDefault="00E90891" w:rsidP="00E90891">
            <w:pPr>
              <w:pStyle w:val="afd"/>
              <w:spacing w:after="0"/>
              <w:rPr>
                <w:sz w:val="24"/>
                <w:szCs w:val="24"/>
              </w:rPr>
            </w:pPr>
            <w:r w:rsidRPr="002E7BFC">
              <w:rPr>
                <w:sz w:val="24"/>
                <w:szCs w:val="24"/>
              </w:rPr>
              <w:t>Северный олень</w:t>
            </w:r>
          </w:p>
        </w:tc>
      </w:tr>
      <w:tr w:rsidR="00E90891" w:rsidRPr="002E7BFC" w:rsidTr="00543AE4">
        <w:tc>
          <w:tcPr>
            <w:tcW w:w="456" w:type="dxa"/>
          </w:tcPr>
          <w:p w:rsidR="00E90891" w:rsidRPr="002E7BFC" w:rsidRDefault="00E90891" w:rsidP="00E90891">
            <w:pPr>
              <w:pStyle w:val="afd"/>
              <w:spacing w:after="0"/>
              <w:rPr>
                <w:sz w:val="24"/>
                <w:szCs w:val="24"/>
              </w:rPr>
            </w:pPr>
            <w:r w:rsidRPr="002E7BFC">
              <w:rPr>
                <w:sz w:val="24"/>
                <w:szCs w:val="24"/>
              </w:rPr>
              <w:t>28</w:t>
            </w:r>
          </w:p>
        </w:tc>
        <w:tc>
          <w:tcPr>
            <w:tcW w:w="4083" w:type="dxa"/>
          </w:tcPr>
          <w:p w:rsidR="00E90891" w:rsidRPr="002E7BFC" w:rsidRDefault="00E90891" w:rsidP="00E90891">
            <w:pPr>
              <w:pStyle w:val="afd"/>
              <w:spacing w:after="0"/>
              <w:rPr>
                <w:sz w:val="24"/>
                <w:szCs w:val="24"/>
              </w:rPr>
            </w:pPr>
            <w:r w:rsidRPr="002E7BFC">
              <w:rPr>
                <w:sz w:val="24"/>
                <w:szCs w:val="24"/>
              </w:rPr>
              <w:t>Кабан</w:t>
            </w:r>
          </w:p>
        </w:tc>
      </w:tr>
      <w:tr w:rsidR="002F43D2" w:rsidRPr="002E7BFC" w:rsidTr="00543AE4">
        <w:tc>
          <w:tcPr>
            <w:tcW w:w="4539" w:type="dxa"/>
            <w:gridSpan w:val="2"/>
          </w:tcPr>
          <w:p w:rsidR="002F43D2" w:rsidRPr="002E7BFC" w:rsidRDefault="002F43D2" w:rsidP="00DE4A4A">
            <w:pPr>
              <w:pStyle w:val="afd"/>
              <w:spacing w:after="0"/>
              <w:jc w:val="center"/>
              <w:rPr>
                <w:sz w:val="24"/>
                <w:szCs w:val="24"/>
              </w:rPr>
            </w:pPr>
            <w:r w:rsidRPr="002E7BFC">
              <w:rPr>
                <w:sz w:val="24"/>
                <w:szCs w:val="24"/>
              </w:rPr>
              <w:t>Птицы</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w:t>
            </w:r>
          </w:p>
        </w:tc>
        <w:tc>
          <w:tcPr>
            <w:tcW w:w="4083" w:type="dxa"/>
          </w:tcPr>
          <w:p w:rsidR="002F43D2" w:rsidRPr="002E7BFC" w:rsidRDefault="005836DE" w:rsidP="00DE4A4A">
            <w:pPr>
              <w:pStyle w:val="afd"/>
              <w:spacing w:after="0"/>
              <w:rPr>
                <w:sz w:val="24"/>
                <w:szCs w:val="24"/>
              </w:rPr>
            </w:pPr>
            <w:r w:rsidRPr="002E7BFC">
              <w:rPr>
                <w:sz w:val="24"/>
                <w:szCs w:val="24"/>
              </w:rPr>
              <w:t>Гуси (серый, гуменник)</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2</w:t>
            </w:r>
          </w:p>
        </w:tc>
        <w:tc>
          <w:tcPr>
            <w:tcW w:w="4083" w:type="dxa"/>
          </w:tcPr>
          <w:p w:rsidR="002F43D2" w:rsidRPr="002E7BFC" w:rsidRDefault="005836DE" w:rsidP="00DE4A4A">
            <w:pPr>
              <w:pStyle w:val="afd"/>
              <w:spacing w:after="0"/>
              <w:rPr>
                <w:sz w:val="24"/>
                <w:szCs w:val="24"/>
              </w:rPr>
            </w:pPr>
            <w:r w:rsidRPr="002E7BFC">
              <w:rPr>
                <w:sz w:val="24"/>
                <w:szCs w:val="24"/>
              </w:rPr>
              <w:t>Утки (кряква, свиязь, широконоска, шилохвость, серая утка, чирок-</w:t>
            </w:r>
            <w:r w:rsidRPr="002E7BFC">
              <w:rPr>
                <w:sz w:val="24"/>
                <w:szCs w:val="24"/>
              </w:rPr>
              <w:lastRenderedPageBreak/>
              <w:t>трескунок, чирок-свистунок, гоголь, красноголовый нырок, хохлатая чернеть, крохали)</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lastRenderedPageBreak/>
              <w:t>3</w:t>
            </w:r>
          </w:p>
        </w:tc>
        <w:tc>
          <w:tcPr>
            <w:tcW w:w="4083" w:type="dxa"/>
          </w:tcPr>
          <w:p w:rsidR="002F43D2" w:rsidRPr="002E7BFC" w:rsidRDefault="005836DE" w:rsidP="00DE4A4A">
            <w:pPr>
              <w:pStyle w:val="afd"/>
              <w:spacing w:after="0"/>
              <w:rPr>
                <w:sz w:val="24"/>
                <w:szCs w:val="24"/>
              </w:rPr>
            </w:pPr>
            <w:r w:rsidRPr="002E7BFC">
              <w:rPr>
                <w:sz w:val="24"/>
                <w:szCs w:val="24"/>
              </w:rPr>
              <w:t>Глухарь</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4</w:t>
            </w:r>
          </w:p>
        </w:tc>
        <w:tc>
          <w:tcPr>
            <w:tcW w:w="4083" w:type="dxa"/>
          </w:tcPr>
          <w:p w:rsidR="002F43D2" w:rsidRPr="002E7BFC" w:rsidRDefault="005836DE" w:rsidP="00DE4A4A">
            <w:pPr>
              <w:pStyle w:val="afd"/>
              <w:spacing w:after="0"/>
              <w:rPr>
                <w:sz w:val="24"/>
                <w:szCs w:val="24"/>
              </w:rPr>
            </w:pPr>
            <w:r w:rsidRPr="002E7BFC">
              <w:rPr>
                <w:sz w:val="24"/>
                <w:szCs w:val="24"/>
              </w:rPr>
              <w:t>Куропатки (белая, серая)</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5</w:t>
            </w:r>
          </w:p>
        </w:tc>
        <w:tc>
          <w:tcPr>
            <w:tcW w:w="4083" w:type="dxa"/>
          </w:tcPr>
          <w:p w:rsidR="002F43D2" w:rsidRPr="002E7BFC" w:rsidRDefault="005836DE" w:rsidP="00DE4A4A">
            <w:pPr>
              <w:pStyle w:val="afd"/>
              <w:spacing w:after="0"/>
              <w:rPr>
                <w:sz w:val="24"/>
                <w:szCs w:val="24"/>
              </w:rPr>
            </w:pPr>
            <w:r w:rsidRPr="002E7BFC">
              <w:rPr>
                <w:sz w:val="24"/>
                <w:szCs w:val="24"/>
              </w:rPr>
              <w:t>Перепел</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6</w:t>
            </w:r>
          </w:p>
        </w:tc>
        <w:tc>
          <w:tcPr>
            <w:tcW w:w="4083" w:type="dxa"/>
          </w:tcPr>
          <w:p w:rsidR="002F43D2" w:rsidRPr="002E7BFC" w:rsidRDefault="005836DE" w:rsidP="00DE4A4A">
            <w:pPr>
              <w:pStyle w:val="afd"/>
              <w:spacing w:after="0"/>
              <w:rPr>
                <w:sz w:val="24"/>
                <w:szCs w:val="24"/>
              </w:rPr>
            </w:pPr>
            <w:r w:rsidRPr="002E7BFC">
              <w:rPr>
                <w:sz w:val="24"/>
                <w:szCs w:val="24"/>
              </w:rPr>
              <w:t>Рябчик</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7</w:t>
            </w:r>
          </w:p>
        </w:tc>
        <w:tc>
          <w:tcPr>
            <w:tcW w:w="4083" w:type="dxa"/>
          </w:tcPr>
          <w:p w:rsidR="002F43D2" w:rsidRPr="002E7BFC" w:rsidRDefault="005836DE" w:rsidP="00DE4A4A">
            <w:pPr>
              <w:pStyle w:val="afd"/>
              <w:spacing w:after="0"/>
              <w:rPr>
                <w:sz w:val="24"/>
                <w:szCs w:val="24"/>
              </w:rPr>
            </w:pPr>
            <w:r w:rsidRPr="002E7BFC">
              <w:rPr>
                <w:sz w:val="24"/>
                <w:szCs w:val="24"/>
              </w:rPr>
              <w:t>Тетерев</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8</w:t>
            </w:r>
          </w:p>
        </w:tc>
        <w:tc>
          <w:tcPr>
            <w:tcW w:w="4083" w:type="dxa"/>
          </w:tcPr>
          <w:p w:rsidR="002F43D2" w:rsidRPr="002E7BFC" w:rsidRDefault="00415CD5" w:rsidP="00DE4A4A">
            <w:pPr>
              <w:pStyle w:val="afd"/>
              <w:spacing w:after="0"/>
              <w:rPr>
                <w:sz w:val="24"/>
                <w:szCs w:val="24"/>
              </w:rPr>
            </w:pPr>
            <w:r w:rsidRPr="002E7BFC">
              <w:rPr>
                <w:sz w:val="24"/>
                <w:szCs w:val="24"/>
              </w:rPr>
              <w:t>Лысуха</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lastRenderedPageBreak/>
              <w:t>9</w:t>
            </w:r>
          </w:p>
        </w:tc>
        <w:tc>
          <w:tcPr>
            <w:tcW w:w="4083" w:type="dxa"/>
          </w:tcPr>
          <w:p w:rsidR="002F43D2" w:rsidRPr="002E7BFC" w:rsidRDefault="00415CD5" w:rsidP="00DE4A4A">
            <w:pPr>
              <w:pStyle w:val="afd"/>
              <w:spacing w:after="0"/>
              <w:rPr>
                <w:sz w:val="24"/>
                <w:szCs w:val="24"/>
              </w:rPr>
            </w:pPr>
            <w:r w:rsidRPr="002E7BFC">
              <w:rPr>
                <w:sz w:val="24"/>
                <w:szCs w:val="24"/>
              </w:rPr>
              <w:t>Коростель</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10</w:t>
            </w:r>
          </w:p>
        </w:tc>
        <w:tc>
          <w:tcPr>
            <w:tcW w:w="4083" w:type="dxa"/>
          </w:tcPr>
          <w:p w:rsidR="002F43D2" w:rsidRPr="002E7BFC" w:rsidRDefault="00415CD5" w:rsidP="00DE4A4A">
            <w:pPr>
              <w:pStyle w:val="afd"/>
              <w:spacing w:after="0"/>
              <w:rPr>
                <w:sz w:val="24"/>
                <w:szCs w:val="24"/>
              </w:rPr>
            </w:pPr>
            <w:r w:rsidRPr="002E7BFC">
              <w:rPr>
                <w:sz w:val="24"/>
                <w:szCs w:val="24"/>
              </w:rPr>
              <w:t>Корншнеп (средний, большой)</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11</w:t>
            </w:r>
          </w:p>
        </w:tc>
        <w:tc>
          <w:tcPr>
            <w:tcW w:w="4083" w:type="dxa"/>
          </w:tcPr>
          <w:p w:rsidR="002F43D2" w:rsidRPr="002E7BFC" w:rsidRDefault="00415CD5" w:rsidP="00DE4A4A">
            <w:pPr>
              <w:pStyle w:val="afd"/>
              <w:spacing w:after="0"/>
              <w:rPr>
                <w:sz w:val="24"/>
                <w:szCs w:val="24"/>
              </w:rPr>
            </w:pPr>
            <w:r w:rsidRPr="002E7BFC">
              <w:rPr>
                <w:sz w:val="24"/>
                <w:szCs w:val="24"/>
              </w:rPr>
              <w:t>Вальдшнеп</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12</w:t>
            </w:r>
          </w:p>
        </w:tc>
        <w:tc>
          <w:tcPr>
            <w:tcW w:w="4083" w:type="dxa"/>
          </w:tcPr>
          <w:p w:rsidR="002F43D2" w:rsidRPr="002E7BFC" w:rsidRDefault="00415CD5" w:rsidP="00DE4A4A">
            <w:pPr>
              <w:pStyle w:val="afd"/>
              <w:spacing w:after="0"/>
              <w:rPr>
                <w:sz w:val="24"/>
                <w:szCs w:val="24"/>
              </w:rPr>
            </w:pPr>
            <w:r w:rsidRPr="002E7BFC">
              <w:rPr>
                <w:sz w:val="24"/>
                <w:szCs w:val="24"/>
              </w:rPr>
              <w:t>Бекас</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13</w:t>
            </w:r>
          </w:p>
        </w:tc>
        <w:tc>
          <w:tcPr>
            <w:tcW w:w="4083" w:type="dxa"/>
          </w:tcPr>
          <w:p w:rsidR="002F43D2" w:rsidRPr="002E7BFC" w:rsidRDefault="00415CD5" w:rsidP="00DE4A4A">
            <w:pPr>
              <w:pStyle w:val="afd"/>
              <w:spacing w:after="0"/>
              <w:rPr>
                <w:sz w:val="24"/>
                <w:szCs w:val="24"/>
              </w:rPr>
            </w:pPr>
            <w:r w:rsidRPr="002E7BFC">
              <w:rPr>
                <w:sz w:val="24"/>
                <w:szCs w:val="24"/>
              </w:rPr>
              <w:t>Дупель</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14</w:t>
            </w:r>
          </w:p>
        </w:tc>
        <w:tc>
          <w:tcPr>
            <w:tcW w:w="4083" w:type="dxa"/>
          </w:tcPr>
          <w:p w:rsidR="002F43D2" w:rsidRPr="002E7BFC" w:rsidRDefault="00415CD5" w:rsidP="00DE4A4A">
            <w:pPr>
              <w:pStyle w:val="afd"/>
              <w:spacing w:after="0"/>
              <w:rPr>
                <w:sz w:val="24"/>
                <w:szCs w:val="24"/>
              </w:rPr>
            </w:pPr>
            <w:r w:rsidRPr="002E7BFC">
              <w:rPr>
                <w:sz w:val="24"/>
                <w:szCs w:val="24"/>
              </w:rPr>
              <w:t>Гаршнеп</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15</w:t>
            </w:r>
          </w:p>
        </w:tc>
        <w:tc>
          <w:tcPr>
            <w:tcW w:w="4083" w:type="dxa"/>
          </w:tcPr>
          <w:p w:rsidR="002F43D2" w:rsidRPr="002E7BFC" w:rsidRDefault="00415CD5" w:rsidP="00DE4A4A">
            <w:pPr>
              <w:pStyle w:val="afd"/>
              <w:spacing w:after="0"/>
              <w:rPr>
                <w:sz w:val="24"/>
                <w:szCs w:val="24"/>
              </w:rPr>
            </w:pPr>
            <w:r w:rsidRPr="002E7BFC">
              <w:rPr>
                <w:sz w:val="24"/>
                <w:szCs w:val="24"/>
              </w:rPr>
              <w:t>Турухтан</w:t>
            </w:r>
          </w:p>
        </w:tc>
      </w:tr>
      <w:tr w:rsidR="002F43D2" w:rsidRPr="002E7BFC" w:rsidTr="00543AE4">
        <w:tc>
          <w:tcPr>
            <w:tcW w:w="456" w:type="dxa"/>
          </w:tcPr>
          <w:p w:rsidR="002F43D2" w:rsidRPr="002E7BFC" w:rsidRDefault="002F43D2" w:rsidP="00DE4A4A">
            <w:pPr>
              <w:pStyle w:val="afd"/>
              <w:spacing w:after="0"/>
              <w:rPr>
                <w:sz w:val="24"/>
                <w:szCs w:val="24"/>
              </w:rPr>
            </w:pPr>
            <w:r w:rsidRPr="002E7BFC">
              <w:rPr>
                <w:sz w:val="24"/>
                <w:szCs w:val="24"/>
              </w:rPr>
              <w:t>16</w:t>
            </w:r>
          </w:p>
        </w:tc>
        <w:tc>
          <w:tcPr>
            <w:tcW w:w="4083" w:type="dxa"/>
          </w:tcPr>
          <w:p w:rsidR="002F43D2" w:rsidRPr="002E7BFC" w:rsidRDefault="00415CD5" w:rsidP="00DE4A4A">
            <w:pPr>
              <w:pStyle w:val="afd"/>
              <w:spacing w:after="0"/>
              <w:rPr>
                <w:sz w:val="24"/>
                <w:szCs w:val="24"/>
              </w:rPr>
            </w:pPr>
            <w:r w:rsidRPr="002E7BFC">
              <w:rPr>
                <w:sz w:val="24"/>
                <w:szCs w:val="24"/>
              </w:rPr>
              <w:t>Голуби (сизый, клинтух, вяхирь, обыкновенная горлица)</w:t>
            </w:r>
          </w:p>
        </w:tc>
      </w:tr>
    </w:tbl>
    <w:p w:rsidR="008E23CA" w:rsidRPr="002E7BFC" w:rsidRDefault="008E23CA" w:rsidP="008E23CA">
      <w:pPr>
        <w:pStyle w:val="afd"/>
        <w:spacing w:before="240"/>
        <w:ind w:firstLine="709"/>
        <w:jc w:val="both"/>
        <w:rPr>
          <w:sz w:val="28"/>
          <w:szCs w:val="28"/>
        </w:rPr>
        <w:sectPr w:rsidR="008E23CA" w:rsidRPr="002E7BFC" w:rsidSect="00543AE4">
          <w:type w:val="continuous"/>
          <w:pgSz w:w="11906" w:h="16838"/>
          <w:pgMar w:top="1134" w:right="850" w:bottom="1134" w:left="1701" w:header="708" w:footer="708" w:gutter="0"/>
          <w:cols w:num="2" w:space="708"/>
          <w:docGrid w:linePitch="360"/>
        </w:sectPr>
      </w:pPr>
    </w:p>
    <w:p w:rsidR="003E568A" w:rsidRPr="002E7BFC" w:rsidRDefault="00B01766" w:rsidP="008E23CA">
      <w:pPr>
        <w:pStyle w:val="afd"/>
        <w:spacing w:before="240"/>
        <w:ind w:firstLine="709"/>
        <w:jc w:val="both"/>
        <w:rPr>
          <w:sz w:val="28"/>
          <w:szCs w:val="28"/>
        </w:rPr>
      </w:pPr>
      <w:r w:rsidRPr="002E7BFC">
        <w:rPr>
          <w:sz w:val="28"/>
          <w:szCs w:val="28"/>
        </w:rPr>
        <w:lastRenderedPageBreak/>
        <w:t>Иня</w:t>
      </w:r>
      <w:r w:rsidR="003E568A" w:rsidRPr="002E7BFC">
        <w:rPr>
          <w:sz w:val="28"/>
          <w:szCs w:val="28"/>
        </w:rPr>
        <w:t xml:space="preserve"> и разветвленная сеть более мелких рек и озер, явля</w:t>
      </w:r>
      <w:r w:rsidR="008E0F19" w:rsidRPr="002E7BFC">
        <w:rPr>
          <w:sz w:val="28"/>
          <w:szCs w:val="28"/>
        </w:rPr>
        <w:t>ю</w:t>
      </w:r>
      <w:r w:rsidR="003E568A" w:rsidRPr="002E7BFC">
        <w:rPr>
          <w:sz w:val="28"/>
          <w:szCs w:val="28"/>
        </w:rPr>
        <w:t xml:space="preserve">тся источником значительных рыбных ресурсов. В водоемах </w:t>
      </w:r>
      <w:r w:rsidR="001B0C1F" w:rsidRPr="002E7BFC">
        <w:rPr>
          <w:sz w:val="28"/>
          <w:szCs w:val="28"/>
        </w:rPr>
        <w:t>Тогучинского</w:t>
      </w:r>
      <w:r w:rsidR="003E568A" w:rsidRPr="002E7BFC">
        <w:rPr>
          <w:sz w:val="28"/>
          <w:szCs w:val="28"/>
        </w:rPr>
        <w:t xml:space="preserve"> района водятся следующие виды рыб: лещ, карась, щука, окунь, чебак, елец, ерш, стерлядь, кострюк, осетр, нельма, сырок, муксун, язь, сазан, налим, пескарь, карп, линь.</w:t>
      </w:r>
      <w:r w:rsidR="00202A3D" w:rsidRPr="002E7BFC">
        <w:rPr>
          <w:sz w:val="28"/>
          <w:szCs w:val="28"/>
        </w:rPr>
        <w:t xml:space="preserve"> Лов рыбы осуществляется жителями района для собственного потребления и в целях продажи, переработка рыбы в настоящее время на территории района не ведется.</w:t>
      </w:r>
    </w:p>
    <w:p w:rsidR="002E0855" w:rsidRPr="002E7BFC" w:rsidRDefault="003931A5" w:rsidP="0091571A">
      <w:pPr>
        <w:pStyle w:val="2"/>
        <w:rPr>
          <w:color w:val="auto"/>
        </w:rPr>
      </w:pPr>
      <w:bookmarkStart w:id="14" w:name="_Toc350246146"/>
      <w:r w:rsidRPr="002E7BFC">
        <w:rPr>
          <w:color w:val="auto"/>
        </w:rPr>
        <w:t>Минеральные ресурсы</w:t>
      </w:r>
      <w:bookmarkEnd w:id="14"/>
    </w:p>
    <w:p w:rsidR="009A1335" w:rsidRPr="002E7BFC" w:rsidRDefault="009A1335" w:rsidP="009A1335">
      <w:pPr>
        <w:pStyle w:val="afd"/>
        <w:ind w:firstLine="709"/>
        <w:jc w:val="both"/>
        <w:rPr>
          <w:sz w:val="28"/>
          <w:szCs w:val="28"/>
        </w:rPr>
      </w:pPr>
      <w:r w:rsidRPr="002E7BFC">
        <w:rPr>
          <w:sz w:val="28"/>
          <w:szCs w:val="28"/>
        </w:rPr>
        <w:t>Тогучинский район занимает одно из первых мест в области по запасам полезных ископаемых, таких как строительные материалы и каменный уголь.</w:t>
      </w:r>
    </w:p>
    <w:p w:rsidR="009A1335" w:rsidRPr="002E7BFC" w:rsidRDefault="009A1335" w:rsidP="009A1335">
      <w:pPr>
        <w:pStyle w:val="afd"/>
        <w:ind w:firstLine="709"/>
        <w:jc w:val="both"/>
        <w:rPr>
          <w:sz w:val="28"/>
          <w:szCs w:val="28"/>
        </w:rPr>
      </w:pPr>
      <w:r w:rsidRPr="002E7BFC">
        <w:rPr>
          <w:sz w:val="28"/>
          <w:szCs w:val="28"/>
        </w:rPr>
        <w:t>Имеется несколько месторождений кирпичной глины, известняка. Среди известняков есть высококачественный мраморизированный известняк. Известно около двух десятков месторождений охры. Район включает западный отрог Кузнецкого каменноугольного бассейна, поэтому здесь имеются большие запасы каменного угля.</w:t>
      </w:r>
    </w:p>
    <w:p w:rsidR="009A1335" w:rsidRPr="002E7BFC" w:rsidRDefault="009A1335" w:rsidP="009A1335">
      <w:pPr>
        <w:pStyle w:val="afd"/>
        <w:ind w:firstLine="709"/>
        <w:jc w:val="both"/>
        <w:rPr>
          <w:sz w:val="28"/>
          <w:szCs w:val="28"/>
        </w:rPr>
      </w:pPr>
      <w:r w:rsidRPr="002E7BFC">
        <w:rPr>
          <w:sz w:val="28"/>
          <w:szCs w:val="28"/>
        </w:rPr>
        <w:t xml:space="preserve"> В районе находятся следующие месторождения полезных ископаемых:</w:t>
      </w:r>
    </w:p>
    <w:p w:rsidR="009A1335" w:rsidRPr="002E7BFC" w:rsidRDefault="009A1335" w:rsidP="009A1335">
      <w:pPr>
        <w:pStyle w:val="afd"/>
        <w:spacing w:after="0"/>
        <w:jc w:val="both"/>
        <w:rPr>
          <w:sz w:val="28"/>
          <w:szCs w:val="28"/>
        </w:rPr>
      </w:pPr>
      <w:r w:rsidRPr="002E7BFC">
        <w:rPr>
          <w:sz w:val="28"/>
          <w:szCs w:val="28"/>
        </w:rPr>
        <w:t xml:space="preserve"> 1. Твердые горючие полезные ископаемые:</w:t>
      </w:r>
    </w:p>
    <w:p w:rsidR="009A1335" w:rsidRPr="002E7BFC" w:rsidRDefault="009A1335" w:rsidP="009A1335">
      <w:pPr>
        <w:pStyle w:val="afd"/>
        <w:spacing w:after="0"/>
        <w:ind w:firstLine="426"/>
        <w:jc w:val="both"/>
        <w:rPr>
          <w:sz w:val="28"/>
          <w:szCs w:val="28"/>
        </w:rPr>
      </w:pPr>
      <w:r w:rsidRPr="002E7BFC">
        <w:rPr>
          <w:sz w:val="28"/>
          <w:szCs w:val="28"/>
        </w:rPr>
        <w:t>уголь (Шахтинское сельское поселение);</w:t>
      </w:r>
    </w:p>
    <w:p w:rsidR="009A1335" w:rsidRPr="002E7BFC" w:rsidRDefault="009A1335" w:rsidP="009A1335">
      <w:pPr>
        <w:pStyle w:val="afd"/>
        <w:spacing w:after="0"/>
        <w:ind w:firstLine="426"/>
        <w:jc w:val="both"/>
        <w:rPr>
          <w:sz w:val="28"/>
          <w:szCs w:val="28"/>
        </w:rPr>
      </w:pPr>
      <w:r w:rsidRPr="002E7BFC">
        <w:rPr>
          <w:sz w:val="28"/>
          <w:szCs w:val="28"/>
        </w:rPr>
        <w:t>торф.</w:t>
      </w:r>
    </w:p>
    <w:p w:rsidR="009A1335" w:rsidRPr="002E7BFC" w:rsidRDefault="009A1335" w:rsidP="009A1335">
      <w:pPr>
        <w:pStyle w:val="afd"/>
        <w:spacing w:before="240" w:after="0"/>
        <w:jc w:val="both"/>
        <w:rPr>
          <w:sz w:val="28"/>
          <w:szCs w:val="28"/>
        </w:rPr>
      </w:pPr>
      <w:r w:rsidRPr="002E7BFC">
        <w:rPr>
          <w:sz w:val="28"/>
          <w:szCs w:val="28"/>
        </w:rPr>
        <w:t>2. Строительные материалы:</w:t>
      </w:r>
    </w:p>
    <w:p w:rsidR="009A1335" w:rsidRPr="002E7BFC" w:rsidRDefault="009A1335" w:rsidP="009A1335">
      <w:pPr>
        <w:pStyle w:val="afd"/>
        <w:spacing w:after="0"/>
        <w:ind w:firstLine="426"/>
        <w:jc w:val="both"/>
        <w:rPr>
          <w:sz w:val="28"/>
          <w:szCs w:val="28"/>
        </w:rPr>
      </w:pPr>
      <w:r w:rsidRPr="002E7BFC">
        <w:rPr>
          <w:sz w:val="28"/>
          <w:szCs w:val="28"/>
        </w:rPr>
        <w:t>глины тугоплавкие (Репьевское, Богутакское сельские поселения);</w:t>
      </w:r>
    </w:p>
    <w:p w:rsidR="009A1335" w:rsidRPr="002E7BFC" w:rsidRDefault="009A1335" w:rsidP="009A1335">
      <w:pPr>
        <w:pStyle w:val="afd"/>
        <w:spacing w:after="0"/>
        <w:ind w:firstLine="426"/>
        <w:jc w:val="both"/>
        <w:rPr>
          <w:sz w:val="28"/>
          <w:szCs w:val="28"/>
        </w:rPr>
      </w:pPr>
      <w:r w:rsidRPr="002E7BFC">
        <w:rPr>
          <w:sz w:val="28"/>
          <w:szCs w:val="28"/>
        </w:rPr>
        <w:t>известняки строительные (Сурковское, Киикское сельские поселения);</w:t>
      </w:r>
    </w:p>
    <w:p w:rsidR="009A1335" w:rsidRPr="002E7BFC" w:rsidRDefault="009A1335" w:rsidP="009A1335">
      <w:pPr>
        <w:pStyle w:val="afd"/>
        <w:spacing w:after="0"/>
        <w:ind w:firstLine="426"/>
        <w:jc w:val="both"/>
        <w:rPr>
          <w:sz w:val="28"/>
          <w:szCs w:val="28"/>
        </w:rPr>
      </w:pPr>
      <w:r w:rsidRPr="002E7BFC">
        <w:rPr>
          <w:sz w:val="28"/>
          <w:szCs w:val="28"/>
        </w:rPr>
        <w:t>базальты и строительные камни (Гутовское, Богутакское, Усть-Каменское сельские поселения и рабочий поселок Горный).</w:t>
      </w:r>
    </w:p>
    <w:p w:rsidR="009A1335" w:rsidRPr="002E7BFC" w:rsidRDefault="009A1335" w:rsidP="009A1335">
      <w:pPr>
        <w:pStyle w:val="afd"/>
        <w:spacing w:before="240"/>
        <w:jc w:val="both"/>
        <w:rPr>
          <w:sz w:val="28"/>
          <w:szCs w:val="28"/>
        </w:rPr>
      </w:pPr>
      <w:r w:rsidRPr="002E7BFC">
        <w:rPr>
          <w:sz w:val="28"/>
          <w:szCs w:val="28"/>
        </w:rPr>
        <w:t>3. Металлические полезные ископаемые:</w:t>
      </w:r>
    </w:p>
    <w:p w:rsidR="009A1335" w:rsidRPr="002E7BFC" w:rsidRDefault="009A1335" w:rsidP="009A1335">
      <w:pPr>
        <w:pStyle w:val="afd"/>
        <w:spacing w:after="0"/>
        <w:ind w:firstLine="426"/>
        <w:jc w:val="both"/>
        <w:rPr>
          <w:sz w:val="28"/>
          <w:szCs w:val="28"/>
        </w:rPr>
      </w:pPr>
      <w:r w:rsidRPr="002E7BFC">
        <w:rPr>
          <w:sz w:val="28"/>
          <w:szCs w:val="28"/>
        </w:rPr>
        <w:t xml:space="preserve"> золото (Лебедевское, Коуракское сельские поселения).</w:t>
      </w:r>
    </w:p>
    <w:p w:rsidR="009A1335" w:rsidRPr="002E7BFC" w:rsidRDefault="009A1335" w:rsidP="009A1335">
      <w:pPr>
        <w:pStyle w:val="afd"/>
        <w:spacing w:before="240"/>
        <w:ind w:firstLine="709"/>
        <w:jc w:val="both"/>
        <w:rPr>
          <w:sz w:val="28"/>
          <w:szCs w:val="28"/>
        </w:rPr>
      </w:pPr>
      <w:r w:rsidRPr="002E7BFC">
        <w:rPr>
          <w:sz w:val="28"/>
          <w:szCs w:val="28"/>
        </w:rPr>
        <w:t xml:space="preserve">В настоящее время в районе ведется добыча россыпного золота (200–250 кг в год). Сырьевой базой единственного в области цементного завода является Чернореченское месторождение известняков и глинистых сланцев. При современном уровне добычи известняков (около миллиона тонн) сырья, разведанных запасов будет достаточно на 15-20 лет (балансовые запасы </w:t>
      </w:r>
      <w:r w:rsidRPr="002E7BFC">
        <w:rPr>
          <w:sz w:val="28"/>
          <w:szCs w:val="28"/>
        </w:rPr>
        <w:lastRenderedPageBreak/>
        <w:t>известняков составляют 17,9 миллиона тонн). Имеются значительные перспективы для увеличения роста производства данного вида продукции.</w:t>
      </w:r>
    </w:p>
    <w:p w:rsidR="009A1335" w:rsidRPr="002E7BFC" w:rsidRDefault="009A1335" w:rsidP="009A1335">
      <w:pPr>
        <w:pStyle w:val="afd"/>
        <w:ind w:firstLine="709"/>
        <w:jc w:val="both"/>
        <w:rPr>
          <w:sz w:val="28"/>
          <w:szCs w:val="28"/>
        </w:rPr>
      </w:pPr>
      <w:r w:rsidRPr="002E7BFC">
        <w:rPr>
          <w:sz w:val="28"/>
          <w:szCs w:val="28"/>
        </w:rPr>
        <w:t>Облицовочные камни представлены в районе мраморизованнымиизвестняками, выявленными на Шипуновском 1 и Верх-Коёнском месторождениях с запасами сырья соответственно в 2,3 миллиона  м³  и 0,2 миллиона м³. На добычу известняков на Шипуновском 1 месторождении выдана лицензия АООТ «Искитиммраморгранит», которой определён уровень добычи в 2 тысячи м³ пильного камня. Однако в настоящее время предприятие производит в основном «мраморную крошку». Развитие производства в соответствии лицензионным соглашением позволит увеличить экономическую эффективность предприятия. Верх-Коёнское месторождение находится в нераспределённом фонде.</w:t>
      </w:r>
    </w:p>
    <w:p w:rsidR="009A1335" w:rsidRPr="002E7BFC" w:rsidRDefault="009A1335" w:rsidP="009A1335">
      <w:pPr>
        <w:pStyle w:val="afd"/>
        <w:ind w:firstLine="709"/>
        <w:jc w:val="both"/>
        <w:rPr>
          <w:sz w:val="28"/>
          <w:szCs w:val="28"/>
        </w:rPr>
      </w:pPr>
      <w:r w:rsidRPr="002E7BFC">
        <w:rPr>
          <w:sz w:val="28"/>
          <w:szCs w:val="28"/>
        </w:rPr>
        <w:t xml:space="preserve"> Выявленное на территории района месторождения сырья тугоплавких глин содержат 33 тысячи тонн глин и является надёжной базой для производства фасадной плитки, санитарно-строительного фаянса и лицевого кирпича.</w:t>
      </w:r>
    </w:p>
    <w:p w:rsidR="009A1335" w:rsidRPr="002E7BFC" w:rsidRDefault="009A1335" w:rsidP="009A1335">
      <w:pPr>
        <w:pStyle w:val="afd"/>
        <w:ind w:firstLine="709"/>
        <w:jc w:val="both"/>
        <w:rPr>
          <w:sz w:val="28"/>
          <w:szCs w:val="28"/>
        </w:rPr>
      </w:pPr>
      <w:r w:rsidRPr="002E7BFC">
        <w:rPr>
          <w:sz w:val="28"/>
          <w:szCs w:val="28"/>
        </w:rPr>
        <w:t xml:space="preserve"> На учёте по району находятся разведанные месторождения кирпичного сырья с общими запасами в 6,8 миллиона м³ суглинков. Этого сырья достаточно для расширения производства кирпича на длительный срок.</w:t>
      </w:r>
    </w:p>
    <w:p w:rsidR="009A1335" w:rsidRPr="002E7BFC" w:rsidRDefault="009A1335" w:rsidP="009A1335">
      <w:pPr>
        <w:pStyle w:val="afd"/>
        <w:ind w:firstLine="709"/>
        <w:jc w:val="both"/>
        <w:rPr>
          <w:sz w:val="28"/>
          <w:szCs w:val="28"/>
        </w:rPr>
      </w:pPr>
      <w:r w:rsidRPr="002E7BFC">
        <w:rPr>
          <w:sz w:val="28"/>
          <w:szCs w:val="28"/>
        </w:rPr>
        <w:t xml:space="preserve"> Кроме перечисленных выше полезных ископаемых на территории района выявлены и другие в виды их проявлений, однако, не представляющих интереса для организации добычи в производственных масштабах в настоящее время.</w:t>
      </w:r>
    </w:p>
    <w:p w:rsidR="009A1335" w:rsidRPr="002E7BFC" w:rsidRDefault="009A1335" w:rsidP="009A1335">
      <w:pPr>
        <w:pStyle w:val="afd"/>
        <w:ind w:firstLine="709"/>
        <w:jc w:val="both"/>
        <w:rPr>
          <w:sz w:val="28"/>
          <w:szCs w:val="28"/>
        </w:rPr>
      </w:pPr>
      <w:r w:rsidRPr="002E7BFC">
        <w:rPr>
          <w:sz w:val="28"/>
          <w:szCs w:val="28"/>
        </w:rPr>
        <w:t xml:space="preserve"> Исключение составляют проявления золоторудной минерализации и сопутствующих ей сульфидов, которые могут считаться признаками присутствия здесь крупнообъёмногооруденениязолото-сульфидной формации на стыке геологических структур Салаира и Горловского прогиба. Руды, вскрытые единичными скважинами, содержат сульфидную минерализацию в виде пирита и пирротина с золотом (до 10 г/т, в среднем 4 г/т). Хотя пространственное положение руд однозначно не установлено, по конфигурации аномалии магнитного поля, вызванной присутствием в рудах пирротина, объём минерализованной зоны представляется значительным и прогнозные ресурсы золота оцениваются порядком среднего-крупного месторождения. В связи с этим объект требует проведения поисковых и разведочных работ.</w:t>
      </w:r>
    </w:p>
    <w:p w:rsidR="00E90891" w:rsidRPr="002E7BFC" w:rsidRDefault="002557FA" w:rsidP="00E90891">
      <w:pPr>
        <w:pStyle w:val="afd"/>
        <w:spacing w:before="240"/>
        <w:ind w:firstLine="709"/>
        <w:jc w:val="both"/>
        <w:rPr>
          <w:sz w:val="28"/>
          <w:szCs w:val="28"/>
        </w:rPr>
      </w:pPr>
      <w:r w:rsidRPr="002E7BFC">
        <w:rPr>
          <w:sz w:val="28"/>
          <w:szCs w:val="28"/>
        </w:rPr>
        <w:t>Разработка полезных ископаемых на территории поселения не ведется, данные о минерально-</w:t>
      </w:r>
      <w:r w:rsidR="000D1030" w:rsidRPr="002E7BFC">
        <w:rPr>
          <w:sz w:val="28"/>
          <w:szCs w:val="28"/>
        </w:rPr>
        <w:t>сырьевой</w:t>
      </w:r>
      <w:r w:rsidRPr="002E7BFC">
        <w:rPr>
          <w:sz w:val="28"/>
          <w:szCs w:val="28"/>
        </w:rPr>
        <w:t xml:space="preserve"> базе </w:t>
      </w:r>
      <w:r w:rsidR="00BA008E" w:rsidRPr="002E7BFC">
        <w:rPr>
          <w:sz w:val="28"/>
          <w:szCs w:val="28"/>
        </w:rPr>
        <w:t>Репьевского</w:t>
      </w:r>
      <w:r w:rsidR="000D1030" w:rsidRPr="002E7BFC">
        <w:rPr>
          <w:sz w:val="28"/>
          <w:szCs w:val="28"/>
        </w:rPr>
        <w:t xml:space="preserve"> сельского поселения</w:t>
      </w:r>
      <w:r w:rsidRPr="002E7BFC">
        <w:rPr>
          <w:sz w:val="28"/>
          <w:szCs w:val="28"/>
        </w:rPr>
        <w:t xml:space="preserve"> отсутствуют.</w:t>
      </w:r>
    </w:p>
    <w:p w:rsidR="00B73F33" w:rsidRPr="002E7BFC" w:rsidRDefault="003931A5" w:rsidP="0091571A">
      <w:pPr>
        <w:pStyle w:val="2"/>
        <w:rPr>
          <w:color w:val="auto"/>
        </w:rPr>
      </w:pPr>
      <w:bookmarkStart w:id="15" w:name="_Toc350246147"/>
      <w:r w:rsidRPr="002E7BFC">
        <w:rPr>
          <w:color w:val="auto"/>
        </w:rPr>
        <w:t>Рекреационные ресурсы</w:t>
      </w:r>
      <w:bookmarkEnd w:id="15"/>
    </w:p>
    <w:p w:rsidR="00AB5F50" w:rsidRPr="002E7BFC" w:rsidRDefault="00AB5F50" w:rsidP="00F206E1">
      <w:pPr>
        <w:pStyle w:val="S8"/>
        <w:spacing w:before="240" w:after="120"/>
      </w:pPr>
      <w:r w:rsidRPr="002E7BFC">
        <w:lastRenderedPageBreak/>
        <w:t xml:space="preserve">При разработке проекта генерального плана </w:t>
      </w:r>
      <w:r w:rsidR="00266AC7" w:rsidRPr="002E7BFC">
        <w:rPr>
          <w:szCs w:val="28"/>
        </w:rPr>
        <w:t>Репьевского</w:t>
      </w:r>
      <w:r w:rsidRPr="002E7BFC">
        <w:t>сельского поселения проведен анализ территории с учётом выявления рекреационных ресурсов, которые могут быть использованы для удовлетворения потребностей населения в отдыхе и туризме. К данным ресурсам отнесены как природные, так и антропогенные объекты, которые обладают такими свойствами, как уникальность, историческая или художественная ценность, эстетическая привлекательность, оздоровительная значимость.</w:t>
      </w:r>
    </w:p>
    <w:p w:rsidR="00AB5F50" w:rsidRPr="002E7BFC" w:rsidRDefault="00AB5F50" w:rsidP="00BD3832">
      <w:pPr>
        <w:pStyle w:val="afd"/>
        <w:ind w:firstLine="709"/>
        <w:jc w:val="both"/>
        <w:rPr>
          <w:rFonts w:eastAsia="DejaVu Sans"/>
          <w:kern w:val="1"/>
          <w:sz w:val="28"/>
          <w:szCs w:val="28"/>
          <w:lang w:eastAsia="ar-SA"/>
        </w:rPr>
      </w:pPr>
      <w:r w:rsidRPr="002E7BFC">
        <w:rPr>
          <w:rFonts w:eastAsia="DejaVu Sans"/>
          <w:kern w:val="1"/>
          <w:sz w:val="28"/>
          <w:szCs w:val="28"/>
          <w:lang w:eastAsia="ar-SA"/>
        </w:rPr>
        <w:t xml:space="preserve">К природно-рекреационному подтипу ресурсов </w:t>
      </w:r>
      <w:r w:rsidR="00266AC7" w:rsidRPr="002E7BFC">
        <w:rPr>
          <w:sz w:val="28"/>
          <w:szCs w:val="28"/>
        </w:rPr>
        <w:t>Репьевского</w:t>
      </w:r>
      <w:r w:rsidRPr="002E7BFC">
        <w:rPr>
          <w:sz w:val="28"/>
          <w:szCs w:val="28"/>
        </w:rPr>
        <w:t xml:space="preserve"> сельского поселения</w:t>
      </w:r>
      <w:r w:rsidRPr="002E7BFC">
        <w:rPr>
          <w:rFonts w:eastAsia="DejaVu Sans"/>
          <w:kern w:val="1"/>
          <w:sz w:val="28"/>
          <w:szCs w:val="28"/>
          <w:lang w:eastAsia="ar-SA"/>
        </w:rPr>
        <w:t xml:space="preserve"> относятся земли лесного и водного фонда.</w:t>
      </w:r>
    </w:p>
    <w:p w:rsidR="00266AC7" w:rsidRPr="002E7BFC" w:rsidRDefault="00266AC7" w:rsidP="00266AC7">
      <w:pPr>
        <w:pStyle w:val="afd"/>
        <w:ind w:firstLine="709"/>
        <w:jc w:val="both"/>
        <w:rPr>
          <w:rFonts w:eastAsia="DejaVu Sans"/>
          <w:kern w:val="1"/>
          <w:sz w:val="28"/>
          <w:szCs w:val="28"/>
          <w:lang w:eastAsia="ar-SA"/>
        </w:rPr>
      </w:pPr>
      <w:r w:rsidRPr="002E7BFC">
        <w:rPr>
          <w:rFonts w:eastAsia="DejaVu Sans"/>
          <w:kern w:val="1"/>
          <w:sz w:val="28"/>
          <w:szCs w:val="28"/>
        </w:rPr>
        <w:t>Туризм является общепризнанной отраслью экономики, способной обеспечить увеличение налоговых поступлений в бюджет муниципального образования, сформировать новые рабочие места, содействовать решению спектра социально-культурных задач для городского и сельского населения, ориентированной на восстановление и развитие физических и психологических сил человека, повышение его трудоспособности, здоровья, увеличение продолжительности жизни при условии соблюдения принципов системности, комплексности, приоритетности и сбалансированности.</w:t>
      </w:r>
    </w:p>
    <w:p w:rsidR="00B21CC2" w:rsidRPr="002E7BFC" w:rsidRDefault="00266AC7" w:rsidP="00720415">
      <w:pPr>
        <w:pStyle w:val="afd"/>
        <w:spacing w:before="240"/>
        <w:ind w:firstLine="709"/>
        <w:jc w:val="both"/>
        <w:rPr>
          <w:sz w:val="28"/>
          <w:szCs w:val="28"/>
        </w:rPr>
      </w:pPr>
      <w:r w:rsidRPr="002E7BFC">
        <w:rPr>
          <w:sz w:val="28"/>
          <w:szCs w:val="28"/>
        </w:rPr>
        <w:t xml:space="preserve">Для развития рекреационной инфраструктуры территория </w:t>
      </w:r>
      <w:r w:rsidR="00B21CC2" w:rsidRPr="002E7BFC">
        <w:rPr>
          <w:sz w:val="28"/>
          <w:szCs w:val="28"/>
        </w:rPr>
        <w:t>Репьевского</w:t>
      </w:r>
      <w:r w:rsidRPr="002E7BFC">
        <w:rPr>
          <w:sz w:val="28"/>
          <w:szCs w:val="28"/>
        </w:rPr>
        <w:t xml:space="preserve"> сельского поселения </w:t>
      </w:r>
      <w:r w:rsidR="00B21CC2" w:rsidRPr="002E7BFC">
        <w:rPr>
          <w:sz w:val="28"/>
          <w:szCs w:val="28"/>
        </w:rPr>
        <w:t xml:space="preserve">не </w:t>
      </w:r>
      <w:r w:rsidRPr="002E7BFC">
        <w:rPr>
          <w:sz w:val="28"/>
          <w:szCs w:val="28"/>
        </w:rPr>
        <w:t xml:space="preserve">обладает значительным природным и </w:t>
      </w:r>
      <w:r w:rsidR="00B21CC2" w:rsidRPr="002E7BFC">
        <w:rPr>
          <w:sz w:val="28"/>
          <w:szCs w:val="28"/>
        </w:rPr>
        <w:t>историко-культурным потенциалом, поэтому развивать можно только следующие виды туризма:</w:t>
      </w:r>
    </w:p>
    <w:p w:rsidR="00B21CC2" w:rsidRPr="002E7BFC" w:rsidRDefault="00B21CC2" w:rsidP="00720415">
      <w:pPr>
        <w:pStyle w:val="afd"/>
        <w:spacing w:after="0"/>
        <w:ind w:firstLine="709"/>
        <w:jc w:val="both"/>
        <w:rPr>
          <w:sz w:val="28"/>
          <w:szCs w:val="28"/>
        </w:rPr>
      </w:pPr>
      <w:r w:rsidRPr="002E7BFC">
        <w:rPr>
          <w:sz w:val="28"/>
          <w:szCs w:val="28"/>
        </w:rPr>
        <w:t>- рыболовный,</w:t>
      </w:r>
    </w:p>
    <w:p w:rsidR="00B21CC2" w:rsidRPr="002E7BFC" w:rsidRDefault="00B21CC2" w:rsidP="00720415">
      <w:pPr>
        <w:pStyle w:val="afd"/>
        <w:spacing w:after="0"/>
        <w:ind w:firstLine="709"/>
        <w:jc w:val="both"/>
        <w:rPr>
          <w:sz w:val="28"/>
          <w:szCs w:val="28"/>
        </w:rPr>
      </w:pPr>
      <w:r w:rsidRPr="002E7BFC">
        <w:rPr>
          <w:sz w:val="28"/>
          <w:szCs w:val="28"/>
        </w:rPr>
        <w:t>- спортивно-оздоровительный и самодеятельный.</w:t>
      </w:r>
    </w:p>
    <w:p w:rsidR="00266AC7" w:rsidRPr="002E7BFC" w:rsidRDefault="00B21CC2" w:rsidP="00720415">
      <w:pPr>
        <w:pStyle w:val="afd"/>
        <w:spacing w:before="240" w:after="0"/>
        <w:ind w:firstLine="709"/>
        <w:jc w:val="both"/>
        <w:rPr>
          <w:sz w:val="28"/>
          <w:szCs w:val="28"/>
        </w:rPr>
      </w:pPr>
      <w:r w:rsidRPr="002E7BFC">
        <w:rPr>
          <w:sz w:val="28"/>
          <w:szCs w:val="28"/>
        </w:rPr>
        <w:t>Развитию способствует:</w:t>
      </w:r>
    </w:p>
    <w:p w:rsidR="00266AC7" w:rsidRPr="002E7BFC" w:rsidRDefault="00266AC7" w:rsidP="00720415">
      <w:pPr>
        <w:pStyle w:val="afd"/>
        <w:spacing w:before="240" w:after="0"/>
        <w:ind w:firstLine="709"/>
        <w:jc w:val="both"/>
        <w:rPr>
          <w:sz w:val="28"/>
          <w:szCs w:val="28"/>
        </w:rPr>
      </w:pPr>
      <w:r w:rsidRPr="002E7BFC">
        <w:rPr>
          <w:sz w:val="28"/>
          <w:szCs w:val="28"/>
        </w:rPr>
        <w:t>- выгодное географическое положение (близость к районномуцентру</w:t>
      </w:r>
      <w:r w:rsidR="00662235" w:rsidRPr="002E7BFC">
        <w:rPr>
          <w:sz w:val="28"/>
          <w:szCs w:val="28"/>
        </w:rPr>
        <w:t>ообластному</w:t>
      </w:r>
      <w:r w:rsidRPr="002E7BFC">
        <w:rPr>
          <w:sz w:val="28"/>
          <w:szCs w:val="28"/>
        </w:rPr>
        <w:t>),</w:t>
      </w:r>
    </w:p>
    <w:p w:rsidR="00266AC7" w:rsidRPr="002E7BFC" w:rsidRDefault="00266AC7" w:rsidP="00B21CC2">
      <w:pPr>
        <w:pStyle w:val="afd"/>
        <w:spacing w:before="240"/>
        <w:ind w:firstLine="709"/>
        <w:jc w:val="both"/>
        <w:rPr>
          <w:sz w:val="28"/>
          <w:szCs w:val="28"/>
        </w:rPr>
      </w:pPr>
      <w:r w:rsidRPr="002E7BFC">
        <w:rPr>
          <w:sz w:val="28"/>
          <w:szCs w:val="28"/>
        </w:rPr>
        <w:t xml:space="preserve">Помимо этого, территория </w:t>
      </w:r>
      <w:r w:rsidR="00BA008E" w:rsidRPr="002E7BFC">
        <w:rPr>
          <w:sz w:val="28"/>
          <w:szCs w:val="28"/>
        </w:rPr>
        <w:t>Репьевского</w:t>
      </w:r>
      <w:r w:rsidRPr="002E7BFC">
        <w:rPr>
          <w:sz w:val="28"/>
          <w:szCs w:val="28"/>
        </w:rPr>
        <w:t xml:space="preserve"> сельского поселения благоприятна для развития дачного отдыха, огородничества и собирательства.</w:t>
      </w:r>
    </w:p>
    <w:p w:rsidR="00266AC7" w:rsidRPr="002E7BFC" w:rsidRDefault="00266AC7" w:rsidP="00266AC7">
      <w:pPr>
        <w:pStyle w:val="S8"/>
        <w:spacing w:after="120"/>
        <w:rPr>
          <w:rFonts w:eastAsia="DejaVu Sans"/>
          <w:kern w:val="1"/>
        </w:rPr>
      </w:pPr>
      <w:r w:rsidRPr="002E7BFC">
        <w:rPr>
          <w:rFonts w:eastAsia="DejaVu Sans"/>
          <w:kern w:val="1"/>
        </w:rPr>
        <w:t xml:space="preserve">Основными проблемами развития туризма на территории </w:t>
      </w:r>
      <w:r w:rsidR="00B21CC2" w:rsidRPr="002E7BFC">
        <w:rPr>
          <w:szCs w:val="28"/>
        </w:rPr>
        <w:t>Репьевского</w:t>
      </w:r>
      <w:r w:rsidRPr="002E7BFC">
        <w:rPr>
          <w:szCs w:val="28"/>
        </w:rPr>
        <w:t>сельского поселения</w:t>
      </w:r>
      <w:r w:rsidRPr="002E7BFC">
        <w:rPr>
          <w:rFonts w:eastAsia="DejaVu Sans"/>
          <w:kern w:val="1"/>
        </w:rPr>
        <w:t xml:space="preserve"> являются:</w:t>
      </w:r>
    </w:p>
    <w:p w:rsidR="00266AC7" w:rsidRPr="002E7BFC" w:rsidRDefault="00266AC7" w:rsidP="00266AC7">
      <w:pPr>
        <w:pStyle w:val="afd"/>
        <w:spacing w:after="0"/>
        <w:ind w:firstLine="709"/>
        <w:jc w:val="both"/>
        <w:rPr>
          <w:sz w:val="28"/>
          <w:szCs w:val="28"/>
        </w:rPr>
      </w:pPr>
      <w:r w:rsidRPr="002E7BFC">
        <w:rPr>
          <w:sz w:val="28"/>
          <w:szCs w:val="28"/>
        </w:rPr>
        <w:t>- низкая конкурентоспособность коллективных средств размещения,</w:t>
      </w:r>
    </w:p>
    <w:p w:rsidR="00266AC7" w:rsidRPr="002E7BFC" w:rsidRDefault="00266AC7" w:rsidP="00266AC7">
      <w:pPr>
        <w:pStyle w:val="afd"/>
        <w:ind w:firstLine="709"/>
        <w:jc w:val="both"/>
        <w:rPr>
          <w:sz w:val="28"/>
          <w:szCs w:val="28"/>
        </w:rPr>
      </w:pPr>
      <w:r w:rsidRPr="002E7BFC">
        <w:rPr>
          <w:sz w:val="28"/>
          <w:szCs w:val="28"/>
        </w:rPr>
        <w:t>- неразвитость сети автомобильных дорог и слабое развитие придорожного сервиса.</w:t>
      </w:r>
    </w:p>
    <w:p w:rsidR="0079545C" w:rsidRPr="002E7BFC" w:rsidRDefault="0079545C" w:rsidP="00266AC7">
      <w:pPr>
        <w:pStyle w:val="afd"/>
        <w:ind w:firstLine="709"/>
        <w:jc w:val="both"/>
        <w:rPr>
          <w:sz w:val="28"/>
          <w:szCs w:val="28"/>
        </w:rPr>
      </w:pPr>
      <w:r w:rsidRPr="002E7BFC">
        <w:rPr>
          <w:sz w:val="28"/>
          <w:szCs w:val="28"/>
        </w:rPr>
        <w:t>Территорию Репьевского сельского поселения делят два охотхозяйства</w:t>
      </w:r>
      <w:r w:rsidR="00F8417D" w:rsidRPr="002E7BFC">
        <w:rPr>
          <w:i/>
          <w:sz w:val="28"/>
          <w:szCs w:val="28"/>
        </w:rPr>
        <w:t xml:space="preserve">(Рисунок – </w:t>
      </w:r>
      <w:r w:rsidR="00831048" w:rsidRPr="002E7BFC">
        <w:rPr>
          <w:i/>
          <w:sz w:val="28"/>
          <w:szCs w:val="28"/>
        </w:rPr>
        <w:t>2</w:t>
      </w:r>
      <w:r w:rsidR="00F8417D" w:rsidRPr="002E7BFC">
        <w:rPr>
          <w:sz w:val="28"/>
          <w:szCs w:val="28"/>
        </w:rPr>
        <w:t>)</w:t>
      </w:r>
      <w:r w:rsidRPr="002E7BFC">
        <w:rPr>
          <w:sz w:val="28"/>
          <w:szCs w:val="28"/>
        </w:rPr>
        <w:t>:</w:t>
      </w:r>
    </w:p>
    <w:p w:rsidR="0079545C" w:rsidRPr="002E7BFC" w:rsidRDefault="00F8417D" w:rsidP="00720415">
      <w:pPr>
        <w:pStyle w:val="afd"/>
        <w:numPr>
          <w:ilvl w:val="0"/>
          <w:numId w:val="64"/>
        </w:numPr>
        <w:spacing w:after="0"/>
        <w:jc w:val="both"/>
        <w:rPr>
          <w:sz w:val="28"/>
          <w:szCs w:val="28"/>
        </w:rPr>
      </w:pPr>
      <w:r w:rsidRPr="002E7BFC">
        <w:rPr>
          <w:sz w:val="28"/>
          <w:szCs w:val="28"/>
        </w:rPr>
        <w:t xml:space="preserve">Охотничье хозяйство </w:t>
      </w:r>
      <w:r w:rsidR="0079545C" w:rsidRPr="002E7BFC">
        <w:rPr>
          <w:sz w:val="28"/>
          <w:szCs w:val="28"/>
        </w:rPr>
        <w:t>«УКРОП»</w:t>
      </w:r>
    </w:p>
    <w:p w:rsidR="0079545C" w:rsidRPr="002E7BFC" w:rsidRDefault="00F8417D" w:rsidP="00720415">
      <w:pPr>
        <w:pStyle w:val="afd"/>
        <w:numPr>
          <w:ilvl w:val="0"/>
          <w:numId w:val="64"/>
        </w:numPr>
        <w:spacing w:after="0"/>
        <w:jc w:val="both"/>
        <w:rPr>
          <w:sz w:val="28"/>
          <w:szCs w:val="28"/>
        </w:rPr>
      </w:pPr>
      <w:r w:rsidRPr="002E7BFC">
        <w:rPr>
          <w:sz w:val="28"/>
          <w:szCs w:val="28"/>
        </w:rPr>
        <w:t xml:space="preserve">Охотничье хозяйство </w:t>
      </w:r>
      <w:r w:rsidR="0079545C" w:rsidRPr="002E7BFC">
        <w:rPr>
          <w:sz w:val="28"/>
          <w:szCs w:val="28"/>
        </w:rPr>
        <w:t>«Тогучинск</w:t>
      </w:r>
      <w:r w:rsidRPr="002E7BFC">
        <w:rPr>
          <w:sz w:val="28"/>
          <w:szCs w:val="28"/>
        </w:rPr>
        <w:t>ое</w:t>
      </w:r>
      <w:r w:rsidR="0079545C" w:rsidRPr="002E7BFC">
        <w:rPr>
          <w:sz w:val="28"/>
          <w:szCs w:val="28"/>
        </w:rPr>
        <w:t>»</w:t>
      </w:r>
    </w:p>
    <w:p w:rsidR="00CA4A7D" w:rsidRPr="002E7BFC" w:rsidRDefault="00266AC7" w:rsidP="002A1842">
      <w:pPr>
        <w:pStyle w:val="afd"/>
        <w:jc w:val="both"/>
        <w:rPr>
          <w:rFonts w:eastAsia="DejaVu Sans"/>
          <w:kern w:val="1"/>
          <w:sz w:val="28"/>
          <w:szCs w:val="28"/>
          <w:lang w:eastAsia="ar-SA"/>
        </w:rPr>
      </w:pPr>
      <w:r w:rsidRPr="002E7BFC">
        <w:rPr>
          <w:noProof/>
          <w:sz w:val="28"/>
          <w:szCs w:val="28"/>
        </w:rPr>
        <w:lastRenderedPageBreak/>
        <w:drawing>
          <wp:inline distT="0" distB="0" distL="0" distR="0">
            <wp:extent cx="5959365" cy="6022175"/>
            <wp:effectExtent l="0" t="0" r="3810" b="0"/>
            <wp:docPr id="27" name="Рисунок 1" descr="E:\Гаврилова Валерия\Тогучинский район\охотхозяй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Гаврилова Валерия\Тогучинский район\охотхозяйства.png"/>
                    <pic:cNvPicPr>
                      <a:picLocks noChangeAspect="1" noChangeArrowheads="1"/>
                    </pic:cNvPicPr>
                  </pic:nvPicPr>
                  <pic:blipFill rotWithShape="1">
                    <a:blip r:embed="rId17" cstate="print"/>
                    <a:srcRect l="1145" t="1283" r="1602" b="6852"/>
                    <a:stretch/>
                  </pic:blipFill>
                  <pic:spPr bwMode="auto">
                    <a:xfrm>
                      <a:off x="0" y="0"/>
                      <a:ext cx="5970276" cy="603320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C6721" w:rsidRPr="002E7BFC" w:rsidRDefault="006C6721" w:rsidP="006C6721">
      <w:pPr>
        <w:pStyle w:val="S8"/>
        <w:ind w:firstLine="0"/>
        <w:jc w:val="center"/>
        <w:rPr>
          <w:i/>
          <w:szCs w:val="28"/>
        </w:rPr>
      </w:pPr>
      <w:r w:rsidRPr="002E7BFC">
        <w:rPr>
          <w:i/>
          <w:szCs w:val="28"/>
        </w:rPr>
        <w:t xml:space="preserve">Рисунок </w:t>
      </w:r>
      <w:r w:rsidR="00831048" w:rsidRPr="002E7BFC">
        <w:rPr>
          <w:i/>
          <w:szCs w:val="28"/>
        </w:rPr>
        <w:t xml:space="preserve">3 </w:t>
      </w:r>
      <w:r w:rsidRPr="002E7BFC">
        <w:rPr>
          <w:i/>
          <w:szCs w:val="28"/>
        </w:rPr>
        <w:t>–Схема границ охотхозяйств</w:t>
      </w:r>
    </w:p>
    <w:p w:rsidR="00735579" w:rsidRPr="002E7BFC" w:rsidRDefault="00735579" w:rsidP="0091571A">
      <w:pPr>
        <w:pStyle w:val="2"/>
        <w:numPr>
          <w:ilvl w:val="1"/>
          <w:numId w:val="59"/>
        </w:numPr>
        <w:rPr>
          <w:color w:val="auto"/>
        </w:rPr>
      </w:pPr>
      <w:bookmarkStart w:id="16" w:name="_Toc350246148"/>
      <w:r w:rsidRPr="002E7BFC">
        <w:rPr>
          <w:color w:val="auto"/>
        </w:rPr>
        <w:t>Комплексная оце</w:t>
      </w:r>
      <w:r w:rsidR="00362E6E" w:rsidRPr="002E7BFC">
        <w:rPr>
          <w:color w:val="auto"/>
        </w:rPr>
        <w:t>нка</w:t>
      </w:r>
      <w:r w:rsidR="00297BE1" w:rsidRPr="002E7BFC">
        <w:rPr>
          <w:color w:val="auto"/>
        </w:rPr>
        <w:t xml:space="preserve"> и описание основных проблем развития территории</w:t>
      </w:r>
      <w:bookmarkEnd w:id="16"/>
    </w:p>
    <w:p w:rsidR="00827234" w:rsidRPr="002E7BFC" w:rsidRDefault="0029712F" w:rsidP="0091571A">
      <w:pPr>
        <w:pStyle w:val="2"/>
        <w:rPr>
          <w:color w:val="auto"/>
        </w:rPr>
      </w:pPr>
      <w:bookmarkStart w:id="17" w:name="_Toc350246149"/>
      <w:r w:rsidRPr="002E7BFC">
        <w:rPr>
          <w:color w:val="auto"/>
        </w:rPr>
        <w:t>Историческая справка</w:t>
      </w:r>
      <w:bookmarkEnd w:id="17"/>
    </w:p>
    <w:p w:rsidR="00B60D05" w:rsidRPr="002E7BFC" w:rsidRDefault="00B60D05" w:rsidP="001F4639">
      <w:pPr>
        <w:spacing w:before="240" w:line="240" w:lineRule="auto"/>
        <w:jc w:val="both"/>
        <w:rPr>
          <w:rFonts w:ascii="Times New Roman" w:hAnsi="Times New Roman"/>
          <w:sz w:val="28"/>
          <w:szCs w:val="28"/>
        </w:rPr>
      </w:pPr>
      <w:r w:rsidRPr="002E7BFC">
        <w:rPr>
          <w:rFonts w:ascii="Times New Roman" w:hAnsi="Times New Roman"/>
          <w:b/>
          <w:i/>
          <w:sz w:val="28"/>
          <w:szCs w:val="28"/>
        </w:rPr>
        <w:t>Тогучинский район</w:t>
      </w:r>
      <w:r w:rsidRPr="002E7BFC">
        <w:rPr>
          <w:rFonts w:ascii="Times New Roman" w:hAnsi="Times New Roman"/>
          <w:sz w:val="28"/>
          <w:szCs w:val="28"/>
        </w:rPr>
        <w:t xml:space="preserve"> -  образовался в 1932 г. </w:t>
      </w:r>
    </w:p>
    <w:p w:rsidR="00B60D05" w:rsidRPr="002E7BFC" w:rsidRDefault="00B60D05" w:rsidP="00B60D05">
      <w:pPr>
        <w:spacing w:after="0" w:line="240" w:lineRule="auto"/>
        <w:ind w:firstLine="567"/>
        <w:jc w:val="both"/>
        <w:rPr>
          <w:rFonts w:ascii="Times New Roman" w:hAnsi="Times New Roman"/>
          <w:sz w:val="28"/>
          <w:szCs w:val="28"/>
        </w:rPr>
      </w:pPr>
      <w:r w:rsidRPr="002E7BFC">
        <w:rPr>
          <w:rFonts w:ascii="Times New Roman" w:hAnsi="Times New Roman"/>
          <w:sz w:val="28"/>
          <w:szCs w:val="28"/>
        </w:rPr>
        <w:t>В 1600 году на правом берегу Ини при впадении в нее реки Тогучинка появилась маленькая заимка. Ее построили землепроходцы в тот период, когда началось движение русских людей по степям и лесам вглубь Сибири для освоения обширного и сурового края. Сам Тогучин появился в 1867 году.</w:t>
      </w:r>
    </w:p>
    <w:p w:rsidR="00B60D05" w:rsidRPr="002E7BFC" w:rsidRDefault="00B60D05" w:rsidP="00B60D05">
      <w:pPr>
        <w:spacing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До 20–х годов XX века жители Тогучина занимались сельским хозяйством. В 1929 году началось строительство железной дороги Новосибирск — Кузбасс. Строительство железной дороги коренным образом </w:t>
      </w:r>
      <w:r w:rsidRPr="002E7BFC">
        <w:rPr>
          <w:rFonts w:ascii="Times New Roman" w:hAnsi="Times New Roman"/>
          <w:sz w:val="28"/>
          <w:szCs w:val="28"/>
        </w:rPr>
        <w:lastRenderedPageBreak/>
        <w:t xml:space="preserve">изменило экономико–географическое положение Тогучина. С возведением дороги сразу же стали возникать предприятия, обслуживающие железнодорожный транспорт. Благодаря строительству железной дороги Тогучин из небольшой деревушки превратился в районный центр. </w:t>
      </w:r>
    </w:p>
    <w:p w:rsidR="00B60D05" w:rsidRPr="002E7BFC" w:rsidRDefault="00B60D05" w:rsidP="002A1842">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Уже в 1935 году для обеспечения связи нового центра Тогучина с железнодорожной станцией был заложен мост через реку Иня. Год спустя Тогучин стал рабочим поселком. А накануне победы в Великой Отечественной войне — 30 апреля 1945 года — решением Новосибирского совета депутатов Тогучин получил статус города.</w:t>
      </w:r>
    </w:p>
    <w:p w:rsidR="00B60D05" w:rsidRPr="002E7BFC" w:rsidRDefault="00B60D05" w:rsidP="002A1842">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Уже в 1935 году для обеспечения связи нового центра Тогучина с железнодорожной станцией был заложен мост через реку Иня. Год спустя Тогучин стал рабочим поселком. А накануне победы в Великой Отечественной войне — 30 апреля 1945 года — решением Новосибирского совета депутатов Тогучин получил статус города.</w:t>
      </w:r>
    </w:p>
    <w:p w:rsidR="00B60D05" w:rsidRPr="002E7BFC" w:rsidRDefault="00B60D05" w:rsidP="00425448">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Административный центр района расположен в г.Тогучин, который находиться в 115 км к востоку от Новосибирска.</w:t>
      </w:r>
    </w:p>
    <w:p w:rsidR="00B60D05" w:rsidRPr="002E7BFC" w:rsidRDefault="00B60D05" w:rsidP="00425448">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В состав района входят 2 городских поселения и  20 </w:t>
      </w:r>
      <w:hyperlink r:id="rId18" w:tooltip="Сельское поселение" w:history="1">
        <w:r w:rsidRPr="002E7BFC">
          <w:rPr>
            <w:rStyle w:val="afa"/>
            <w:rFonts w:ascii="Times New Roman" w:hAnsi="Times New Roman"/>
            <w:color w:val="auto"/>
            <w:sz w:val="28"/>
            <w:szCs w:val="28"/>
            <w:u w:val="none"/>
          </w:rPr>
          <w:t>сельских поселений</w:t>
        </w:r>
      </w:hyperlink>
      <w:r w:rsidRPr="002E7BFC">
        <w:rPr>
          <w:rFonts w:ascii="Times New Roman" w:hAnsi="Times New Roman"/>
          <w:sz w:val="28"/>
          <w:szCs w:val="28"/>
        </w:rPr>
        <w:t xml:space="preserve"> (</w:t>
      </w:r>
      <w:hyperlink r:id="rId19" w:tooltip="Сельсовет" w:history="1">
        <w:r w:rsidRPr="002E7BFC">
          <w:rPr>
            <w:rStyle w:val="afa"/>
            <w:rFonts w:ascii="Times New Roman" w:hAnsi="Times New Roman"/>
            <w:color w:val="auto"/>
            <w:sz w:val="28"/>
            <w:szCs w:val="28"/>
            <w:u w:val="none"/>
          </w:rPr>
          <w:t>сельсоветов</w:t>
        </w:r>
      </w:hyperlink>
      <w:r w:rsidRPr="002E7BFC">
        <w:rPr>
          <w:rFonts w:ascii="Times New Roman" w:hAnsi="Times New Roman"/>
          <w:sz w:val="28"/>
          <w:szCs w:val="28"/>
        </w:rPr>
        <w:t xml:space="preserve">), объединяющих 107 населённых пунктов: </w:t>
      </w:r>
    </w:p>
    <w:p w:rsidR="00B60D05" w:rsidRPr="002E7BFC" w:rsidRDefault="00B60D05" w:rsidP="00B6195D">
      <w:pPr>
        <w:numPr>
          <w:ilvl w:val="0"/>
          <w:numId w:val="43"/>
        </w:numPr>
        <w:spacing w:before="240" w:after="0" w:line="240" w:lineRule="auto"/>
        <w:ind w:firstLine="349"/>
        <w:jc w:val="both"/>
        <w:rPr>
          <w:rFonts w:ascii="Times New Roman" w:hAnsi="Times New Roman"/>
          <w:sz w:val="28"/>
          <w:szCs w:val="28"/>
        </w:rPr>
      </w:pPr>
      <w:r w:rsidRPr="002E7BFC">
        <w:rPr>
          <w:rFonts w:ascii="Times New Roman" w:hAnsi="Times New Roman"/>
          <w:sz w:val="28"/>
          <w:szCs w:val="28"/>
        </w:rPr>
        <w:t>Городское поселение – г.Тогучин</w:t>
      </w:r>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Городское поселение  - рабочий  п. Горный </w:t>
      </w:r>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Усть-Каменское сельское поселение -  с. </w:t>
      </w:r>
      <w:hyperlink r:id="rId20" w:history="1">
        <w:r w:rsidRPr="002E7BFC">
          <w:rPr>
            <w:rStyle w:val="afa"/>
            <w:rFonts w:ascii="Times New Roman" w:hAnsi="Times New Roman"/>
            <w:color w:val="auto"/>
            <w:sz w:val="28"/>
            <w:szCs w:val="28"/>
            <w:u w:val="none"/>
          </w:rPr>
          <w:t>Усть-Каменка</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Кировское сельское поселение -   с. </w:t>
      </w:r>
      <w:hyperlink r:id="rId21" w:history="1">
        <w:r w:rsidRPr="002E7BFC">
          <w:rPr>
            <w:rStyle w:val="afa"/>
            <w:rFonts w:ascii="Times New Roman" w:hAnsi="Times New Roman"/>
            <w:color w:val="auto"/>
            <w:sz w:val="28"/>
            <w:szCs w:val="28"/>
            <w:u w:val="none"/>
          </w:rPr>
          <w:t>Березиково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Заречное сельское поселение -   с. </w:t>
      </w:r>
      <w:hyperlink r:id="rId22" w:history="1">
        <w:r w:rsidRPr="002E7BFC">
          <w:rPr>
            <w:rStyle w:val="afa"/>
            <w:rFonts w:ascii="Times New Roman" w:hAnsi="Times New Roman"/>
            <w:color w:val="auto"/>
            <w:sz w:val="28"/>
            <w:szCs w:val="28"/>
            <w:u w:val="none"/>
          </w:rPr>
          <w:t>Заречное</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Кудельно-Ключевское сельское поселение -   с. </w:t>
      </w:r>
      <w:hyperlink r:id="rId23" w:history="1">
        <w:r w:rsidRPr="002E7BFC">
          <w:rPr>
            <w:rStyle w:val="afa"/>
            <w:rFonts w:ascii="Times New Roman" w:hAnsi="Times New Roman"/>
            <w:color w:val="auto"/>
            <w:sz w:val="28"/>
            <w:szCs w:val="28"/>
            <w:u w:val="none"/>
          </w:rPr>
          <w:t>Кудельный Ключ</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Репьевское сельское поселение -   с. </w:t>
      </w:r>
      <w:hyperlink r:id="rId24" w:history="1">
        <w:r w:rsidRPr="002E7BFC">
          <w:rPr>
            <w:rStyle w:val="afa"/>
            <w:rFonts w:ascii="Times New Roman" w:hAnsi="Times New Roman"/>
            <w:color w:val="auto"/>
            <w:sz w:val="28"/>
            <w:szCs w:val="28"/>
            <w:u w:val="none"/>
          </w:rPr>
          <w:t>Льниха</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Борцовское сельское поселение -   с. </w:t>
      </w:r>
      <w:hyperlink r:id="rId25" w:history="1">
        <w:r w:rsidRPr="002E7BFC">
          <w:rPr>
            <w:rStyle w:val="afa"/>
            <w:rFonts w:ascii="Times New Roman" w:hAnsi="Times New Roman"/>
            <w:color w:val="auto"/>
            <w:sz w:val="28"/>
            <w:szCs w:val="28"/>
            <w:u w:val="none"/>
          </w:rPr>
          <w:t>Борцово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Кудринское сельское поселение -   д. </w:t>
      </w:r>
      <w:hyperlink r:id="rId26" w:history="1">
        <w:r w:rsidRPr="002E7BFC">
          <w:rPr>
            <w:rStyle w:val="afa"/>
            <w:rFonts w:ascii="Times New Roman" w:hAnsi="Times New Roman"/>
            <w:color w:val="auto"/>
            <w:sz w:val="28"/>
            <w:szCs w:val="28"/>
            <w:u w:val="none"/>
          </w:rPr>
          <w:t>Кудрино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Буготакское сельское поселение -   с. </w:t>
      </w:r>
      <w:hyperlink r:id="rId27" w:history="1">
        <w:r w:rsidRPr="002E7BFC">
          <w:rPr>
            <w:rStyle w:val="afa"/>
            <w:rFonts w:ascii="Times New Roman" w:hAnsi="Times New Roman"/>
            <w:color w:val="auto"/>
            <w:sz w:val="28"/>
            <w:szCs w:val="28"/>
            <w:u w:val="none"/>
          </w:rPr>
          <w:t>Буготак</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Вассинское сельское поселение -   с. </w:t>
      </w:r>
      <w:hyperlink r:id="rId28" w:history="1">
        <w:r w:rsidRPr="002E7BFC">
          <w:rPr>
            <w:rStyle w:val="afa"/>
            <w:rFonts w:ascii="Times New Roman" w:hAnsi="Times New Roman"/>
            <w:color w:val="auto"/>
            <w:sz w:val="28"/>
            <w:szCs w:val="28"/>
            <w:u w:val="none"/>
          </w:rPr>
          <w:t>Пойменное</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Сурковское сельское поселение -   с. </w:t>
      </w:r>
      <w:hyperlink r:id="rId29" w:history="1">
        <w:r w:rsidRPr="002E7BFC">
          <w:rPr>
            <w:rStyle w:val="afa"/>
            <w:rFonts w:ascii="Times New Roman" w:hAnsi="Times New Roman"/>
            <w:color w:val="auto"/>
            <w:sz w:val="28"/>
            <w:szCs w:val="28"/>
            <w:u w:val="none"/>
          </w:rPr>
          <w:t>Сурково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Лебедевское сельское поселение -  </w:t>
      </w:r>
      <w:r w:rsidRPr="002E7BFC">
        <w:rPr>
          <w:rFonts w:ascii="Times New Roman" w:hAnsi="Times New Roman"/>
          <w:bCs/>
          <w:sz w:val="28"/>
          <w:szCs w:val="28"/>
        </w:rPr>
        <w:t xml:space="preserve"> с. </w:t>
      </w:r>
      <w:hyperlink r:id="rId30" w:history="1">
        <w:r w:rsidRPr="002E7BFC">
          <w:rPr>
            <w:rStyle w:val="afa"/>
            <w:rFonts w:ascii="Times New Roman" w:hAnsi="Times New Roman"/>
            <w:color w:val="auto"/>
            <w:sz w:val="28"/>
            <w:szCs w:val="28"/>
            <w:u w:val="none"/>
          </w:rPr>
          <w:t>Лебедево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Чемское сельское поселение -   с. </w:t>
      </w:r>
      <w:hyperlink r:id="rId31" w:history="1">
        <w:r w:rsidRPr="002E7BFC">
          <w:rPr>
            <w:rStyle w:val="afa"/>
            <w:rFonts w:ascii="Times New Roman" w:hAnsi="Times New Roman"/>
            <w:color w:val="auto"/>
            <w:sz w:val="28"/>
            <w:szCs w:val="28"/>
            <w:u w:val="none"/>
          </w:rPr>
          <w:t>Чемское</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Завьяловское сельское поселение -   с. </w:t>
      </w:r>
      <w:hyperlink r:id="rId32" w:history="1">
        <w:r w:rsidRPr="002E7BFC">
          <w:rPr>
            <w:rStyle w:val="afa"/>
            <w:rFonts w:ascii="Times New Roman" w:hAnsi="Times New Roman"/>
            <w:color w:val="auto"/>
            <w:sz w:val="28"/>
            <w:szCs w:val="28"/>
            <w:u w:val="none"/>
          </w:rPr>
          <w:t>Завьялово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Гутовское сельское поселение -   с. </w:t>
      </w:r>
      <w:hyperlink r:id="rId33" w:history="1">
        <w:r w:rsidRPr="002E7BFC">
          <w:rPr>
            <w:rStyle w:val="afa"/>
            <w:rFonts w:ascii="Times New Roman" w:hAnsi="Times New Roman"/>
            <w:color w:val="auto"/>
            <w:sz w:val="28"/>
            <w:szCs w:val="28"/>
            <w:u w:val="none"/>
          </w:rPr>
          <w:t>Янченково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Шахтинское сельское поселение -   п. </w:t>
      </w:r>
      <w:hyperlink r:id="rId34" w:history="1">
        <w:r w:rsidRPr="002E7BFC">
          <w:rPr>
            <w:rStyle w:val="afa"/>
            <w:rFonts w:ascii="Times New Roman" w:hAnsi="Times New Roman"/>
            <w:color w:val="auto"/>
            <w:sz w:val="28"/>
            <w:szCs w:val="28"/>
            <w:u w:val="none"/>
          </w:rPr>
          <w:t>Шахта</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Степногутовское сельское поселение -   с. </w:t>
      </w:r>
      <w:hyperlink r:id="rId35" w:history="1">
        <w:r w:rsidRPr="002E7BFC">
          <w:rPr>
            <w:rStyle w:val="afa"/>
            <w:rFonts w:ascii="Times New Roman" w:hAnsi="Times New Roman"/>
            <w:color w:val="auto"/>
            <w:sz w:val="28"/>
            <w:szCs w:val="28"/>
            <w:u w:val="none"/>
          </w:rPr>
          <w:t>Степногутово</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 xml:space="preserve">Коуракское сельское поселение -   с. </w:t>
      </w:r>
      <w:hyperlink r:id="rId36" w:history="1">
        <w:r w:rsidRPr="002E7BFC">
          <w:rPr>
            <w:rStyle w:val="afa"/>
            <w:rFonts w:ascii="Times New Roman" w:hAnsi="Times New Roman"/>
            <w:color w:val="auto"/>
            <w:sz w:val="28"/>
            <w:szCs w:val="28"/>
            <w:u w:val="none"/>
          </w:rPr>
          <w:t>Коурак</w:t>
        </w:r>
      </w:hyperlink>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Мирновское сельское поселение – с. Лекарственное</w:t>
      </w:r>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Киикское сельское поселение – с. Киик</w:t>
      </w:r>
    </w:p>
    <w:p w:rsidR="00B60D05" w:rsidRPr="002E7BFC" w:rsidRDefault="00B60D05" w:rsidP="00B6195D">
      <w:pPr>
        <w:numPr>
          <w:ilvl w:val="0"/>
          <w:numId w:val="43"/>
        </w:numPr>
        <w:spacing w:after="0" w:line="240" w:lineRule="auto"/>
        <w:ind w:firstLine="349"/>
        <w:jc w:val="both"/>
        <w:rPr>
          <w:rFonts w:ascii="Times New Roman" w:hAnsi="Times New Roman"/>
          <w:sz w:val="28"/>
          <w:szCs w:val="28"/>
        </w:rPr>
      </w:pPr>
      <w:r w:rsidRPr="002E7BFC">
        <w:rPr>
          <w:rFonts w:ascii="Times New Roman" w:hAnsi="Times New Roman"/>
          <w:sz w:val="28"/>
          <w:szCs w:val="28"/>
        </w:rPr>
        <w:t>Несаевское сельское поселение – с. Нечаевский</w:t>
      </w:r>
    </w:p>
    <w:p w:rsidR="00B60D05" w:rsidRPr="002E7BFC" w:rsidRDefault="00B60D05" w:rsidP="002A1842">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lastRenderedPageBreak/>
        <w:t>Самыми крупными из них, после районного центра, являются пос. Горный (9,1 тыс.чел.), п. Шахта (1,9 тыс.чел.), с. Березиково (1,1 тыс.чел.), с. Коурак (1,1 тыс. чел.), с. Киик ( 1,0 тыс. чел), ст. Курундус (1,0 тыс. чел).</w:t>
      </w:r>
    </w:p>
    <w:p w:rsidR="00B60D05" w:rsidRPr="002E7BFC" w:rsidRDefault="00B60D05" w:rsidP="002A1842">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Ведущей отраслью экономики района является сельское хозяйство. Сельскохозяйственным производством занимаются 19 акционерных обществ, 5 колхозов, 2 сельскохозяйственных кооператива, 549 фермерских хозяйств. В сельском хозяйстве занято 22,2 % всех работающих. Основная специализация сельскохозяйственных предприятий – растениеводство (производство зерновых), молочно-мясное животноводство. </w:t>
      </w:r>
    </w:p>
    <w:p w:rsidR="00B60D05" w:rsidRPr="002E7BFC" w:rsidRDefault="00B60D05" w:rsidP="002A1842">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Промышленность района в основном производит продукцию, необходимую строительным организациям, сельскому хозяйству и научным учреждениям. По территории района проходит железнодорожная магистраль Новосибирск — Новокузнецк.</w:t>
      </w:r>
    </w:p>
    <w:p w:rsidR="00B60D05" w:rsidRPr="002E7BFC" w:rsidRDefault="00B60D05" w:rsidP="002A1842">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В районе взяты на учет 25 памятников архитектуры,  5 памятников истории,  4 памятника природы и  заказник.</w:t>
      </w:r>
    </w:p>
    <w:p w:rsidR="00B60D05" w:rsidRPr="002E7BFC" w:rsidRDefault="00DC5D03" w:rsidP="003811B3">
      <w:pPr>
        <w:spacing w:before="240" w:line="240" w:lineRule="auto"/>
        <w:ind w:firstLine="567"/>
        <w:jc w:val="both"/>
        <w:rPr>
          <w:rFonts w:ascii="Times New Roman" w:hAnsi="Times New Roman"/>
          <w:sz w:val="28"/>
          <w:szCs w:val="28"/>
        </w:rPr>
      </w:pPr>
      <w:r w:rsidRPr="002E7BFC">
        <w:rPr>
          <w:rFonts w:ascii="Times New Roman" w:hAnsi="Times New Roman"/>
          <w:b/>
          <w:i/>
          <w:sz w:val="28"/>
          <w:szCs w:val="28"/>
        </w:rPr>
        <w:t>Репьевское</w:t>
      </w:r>
      <w:r w:rsidR="001F4639" w:rsidRPr="002E7BFC">
        <w:rPr>
          <w:rFonts w:ascii="Times New Roman" w:hAnsi="Times New Roman"/>
          <w:b/>
          <w:i/>
          <w:sz w:val="28"/>
          <w:szCs w:val="28"/>
        </w:rPr>
        <w:t xml:space="preserve"> сельское поселение</w:t>
      </w:r>
      <w:r w:rsidR="00B60D05" w:rsidRPr="002E7BFC">
        <w:rPr>
          <w:rFonts w:ascii="Times New Roman" w:hAnsi="Times New Roman"/>
          <w:sz w:val="28"/>
          <w:szCs w:val="28"/>
        </w:rPr>
        <w:t xml:space="preserve"> образован</w:t>
      </w:r>
      <w:r w:rsidR="001F4639" w:rsidRPr="002E7BFC">
        <w:rPr>
          <w:rFonts w:ascii="Times New Roman" w:hAnsi="Times New Roman"/>
          <w:sz w:val="28"/>
          <w:szCs w:val="28"/>
        </w:rPr>
        <w:t>о</w:t>
      </w:r>
      <w:r w:rsidR="00B60D05" w:rsidRPr="002E7BFC">
        <w:rPr>
          <w:rFonts w:ascii="Times New Roman" w:hAnsi="Times New Roman"/>
          <w:sz w:val="28"/>
          <w:szCs w:val="28"/>
        </w:rPr>
        <w:t xml:space="preserve"> в 19</w:t>
      </w:r>
      <w:r w:rsidRPr="002E7BFC">
        <w:rPr>
          <w:rFonts w:ascii="Times New Roman" w:hAnsi="Times New Roman"/>
          <w:sz w:val="28"/>
          <w:szCs w:val="28"/>
        </w:rPr>
        <w:t>19</w:t>
      </w:r>
      <w:r w:rsidR="00B60D05" w:rsidRPr="002E7BFC">
        <w:rPr>
          <w:rFonts w:ascii="Times New Roman" w:hAnsi="Times New Roman"/>
          <w:sz w:val="28"/>
          <w:szCs w:val="28"/>
        </w:rPr>
        <w:t xml:space="preserve"> году.</w:t>
      </w:r>
    </w:p>
    <w:p w:rsidR="00FA4911" w:rsidRPr="002E7BFC" w:rsidRDefault="00600F07" w:rsidP="0091571A">
      <w:pPr>
        <w:pStyle w:val="2"/>
        <w:rPr>
          <w:color w:val="auto"/>
        </w:rPr>
      </w:pPr>
      <w:bookmarkStart w:id="18" w:name="_Toc350246150"/>
      <w:r w:rsidRPr="002E7BFC">
        <w:rPr>
          <w:color w:val="auto"/>
        </w:rPr>
        <w:t>Особенности</w:t>
      </w:r>
      <w:r w:rsidR="0029712F" w:rsidRPr="002E7BFC">
        <w:rPr>
          <w:color w:val="auto"/>
        </w:rPr>
        <w:t xml:space="preserve"> расселения и положение территории в  структуре </w:t>
      </w:r>
      <w:r w:rsidR="009E7349" w:rsidRPr="002E7BFC">
        <w:rPr>
          <w:color w:val="auto"/>
        </w:rPr>
        <w:t>Новосибирской</w:t>
      </w:r>
      <w:r w:rsidR="0029712F" w:rsidRPr="002E7BFC">
        <w:rPr>
          <w:color w:val="auto"/>
        </w:rPr>
        <w:t xml:space="preserve"> агломерации</w:t>
      </w:r>
      <w:bookmarkEnd w:id="18"/>
    </w:p>
    <w:p w:rsidR="007D0BCE" w:rsidRPr="002E7BFC" w:rsidRDefault="00BA008E" w:rsidP="007F0FF5">
      <w:pPr>
        <w:pStyle w:val="afd"/>
        <w:spacing w:before="240"/>
        <w:ind w:firstLine="709"/>
        <w:jc w:val="both"/>
        <w:rPr>
          <w:sz w:val="28"/>
          <w:szCs w:val="28"/>
        </w:rPr>
      </w:pPr>
      <w:r w:rsidRPr="002E7BFC">
        <w:rPr>
          <w:sz w:val="28"/>
          <w:szCs w:val="28"/>
        </w:rPr>
        <w:t>Репьевское</w:t>
      </w:r>
      <w:r w:rsidR="00C7265B" w:rsidRPr="002E7BFC">
        <w:rPr>
          <w:sz w:val="28"/>
          <w:szCs w:val="28"/>
        </w:rPr>
        <w:t xml:space="preserve"> сельское поселение имеет общую границу с </w:t>
      </w:r>
      <w:r w:rsidR="00BB1379" w:rsidRPr="002E7BFC">
        <w:rPr>
          <w:sz w:val="28"/>
          <w:szCs w:val="28"/>
        </w:rPr>
        <w:t>Мирновским</w:t>
      </w:r>
      <w:r w:rsidR="00AF61E3" w:rsidRPr="002E7BFC">
        <w:rPr>
          <w:sz w:val="28"/>
          <w:szCs w:val="28"/>
        </w:rPr>
        <w:t xml:space="preserve">, </w:t>
      </w:r>
      <w:r w:rsidR="00BB1379" w:rsidRPr="002E7BFC">
        <w:rPr>
          <w:sz w:val="28"/>
          <w:szCs w:val="28"/>
        </w:rPr>
        <w:t>Буготакским</w:t>
      </w:r>
      <w:r w:rsidR="004E3002" w:rsidRPr="002E7BFC">
        <w:rPr>
          <w:sz w:val="28"/>
          <w:szCs w:val="28"/>
        </w:rPr>
        <w:t xml:space="preserve">сельскими </w:t>
      </w:r>
      <w:r w:rsidR="00C7265B" w:rsidRPr="002E7BFC">
        <w:rPr>
          <w:sz w:val="28"/>
          <w:szCs w:val="28"/>
        </w:rPr>
        <w:t xml:space="preserve">поселениями </w:t>
      </w:r>
      <w:r w:rsidR="00AF61E3" w:rsidRPr="002E7BFC">
        <w:rPr>
          <w:sz w:val="28"/>
          <w:szCs w:val="28"/>
        </w:rPr>
        <w:t>Тогучинского</w:t>
      </w:r>
      <w:r w:rsidR="00C7265B" w:rsidRPr="002E7BFC">
        <w:rPr>
          <w:sz w:val="28"/>
          <w:szCs w:val="28"/>
        </w:rPr>
        <w:t>района</w:t>
      </w:r>
      <w:r w:rsidR="00AF61E3" w:rsidRPr="002E7BFC">
        <w:rPr>
          <w:sz w:val="28"/>
          <w:szCs w:val="28"/>
        </w:rPr>
        <w:t>,</w:t>
      </w:r>
      <w:r w:rsidR="004E3002" w:rsidRPr="002E7BFC">
        <w:rPr>
          <w:sz w:val="28"/>
          <w:szCs w:val="28"/>
        </w:rPr>
        <w:t>а так же</w:t>
      </w:r>
      <w:r w:rsidR="00BB1379" w:rsidRPr="002E7BFC">
        <w:rPr>
          <w:sz w:val="28"/>
          <w:szCs w:val="28"/>
        </w:rPr>
        <w:t xml:space="preserve">Мошковским, Искитимским и Новосибирским районами. </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Территория поселения общей площадью </w:t>
      </w:r>
      <w:r w:rsidRPr="002E7BFC">
        <w:rPr>
          <w:rFonts w:ascii="Times New Roman" w:eastAsia="Times New Roman" w:hAnsi="Times New Roman"/>
          <w:bCs/>
          <w:sz w:val="28"/>
          <w:szCs w:val="28"/>
          <w:lang w:eastAsia="ru-RU"/>
        </w:rPr>
        <w:t>24000</w:t>
      </w:r>
      <w:r w:rsidRPr="002E7BFC">
        <w:rPr>
          <w:rFonts w:ascii="Times New Roman" w:hAnsi="Times New Roman"/>
          <w:sz w:val="28"/>
          <w:szCs w:val="28"/>
        </w:rPr>
        <w:t xml:space="preserve"> га  расположен  в восточной части  Новосибирской области на расстоянии 42 км от областного центра  г.Новосибирска, в 77км от районного центра Тогучин и в 1 км от ближайшей железнодорожной станции Восточная. Протяженность поселения с севера на юг составляет 29 км и с запада на восток 1</w:t>
      </w:r>
      <w:smartTag w:uri="urn:schemas-microsoft-com:office:smarttags" w:element="metricconverter">
        <w:smartTagPr>
          <w:attr w:name="ProductID" w:val="8 км"/>
        </w:smartTagPr>
        <w:r w:rsidRPr="002E7BFC">
          <w:rPr>
            <w:rFonts w:ascii="Times New Roman" w:hAnsi="Times New Roman"/>
            <w:sz w:val="28"/>
            <w:szCs w:val="28"/>
          </w:rPr>
          <w:t>8 км</w:t>
        </w:r>
      </w:smartTag>
      <w:r w:rsidRPr="002E7BFC">
        <w:rPr>
          <w:rFonts w:ascii="Times New Roman" w:hAnsi="Times New Roman"/>
          <w:sz w:val="28"/>
          <w:szCs w:val="28"/>
        </w:rPr>
        <w:t>.</w:t>
      </w:r>
    </w:p>
    <w:p w:rsidR="007F0FF5" w:rsidRPr="002E7BFC" w:rsidRDefault="007F0FF5" w:rsidP="006F4F68">
      <w:pPr>
        <w:spacing w:before="240" w:line="240" w:lineRule="auto"/>
        <w:ind w:firstLine="567"/>
        <w:jc w:val="both"/>
        <w:rPr>
          <w:rFonts w:ascii="Times New Roman" w:hAnsi="Times New Roman"/>
          <w:sz w:val="28"/>
          <w:szCs w:val="28"/>
        </w:rPr>
      </w:pPr>
      <w:r w:rsidRPr="002E7BFC">
        <w:rPr>
          <w:rFonts w:ascii="Times New Roman" w:hAnsi="Times New Roman"/>
          <w:sz w:val="28"/>
          <w:szCs w:val="28"/>
        </w:rPr>
        <w:t>На территории МО расположено 8 населенных пунктов, в которых проживают 1990 человек (2012г.):</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 – с. Льниха площадью , численность населения – 625 чел.; </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ст. Восточная площадью, численность населения – 295 чел.;</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с. Боровушка площадью, численность населения – 32 чел.;</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с. Новомотково площадью, численность населения – 175 чел.;</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ост.пл. Паровозный площадью, численность населения – 44чел.;</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п. Пустынка площадью, численность населения – 10чел.;</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с. Репьево площадью, численность населения – 668 чел.;</w:t>
      </w:r>
    </w:p>
    <w:p w:rsidR="007F0FF5" w:rsidRPr="002E7BFC" w:rsidRDefault="007F0FF5" w:rsidP="007F0FF5">
      <w:pPr>
        <w:spacing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 </w:t>
      </w:r>
      <w:r w:rsidR="00521243" w:rsidRPr="002E7BFC">
        <w:rPr>
          <w:rFonts w:ascii="Times New Roman" w:hAnsi="Times New Roman"/>
          <w:sz w:val="28"/>
          <w:szCs w:val="28"/>
        </w:rPr>
        <w:t>д</w:t>
      </w:r>
      <w:r w:rsidRPr="002E7BFC">
        <w:rPr>
          <w:rFonts w:ascii="Times New Roman" w:hAnsi="Times New Roman"/>
          <w:sz w:val="28"/>
          <w:szCs w:val="28"/>
        </w:rPr>
        <w:t>. Шмаково площадью, численность населения – 268чел.</w:t>
      </w:r>
    </w:p>
    <w:p w:rsidR="007F0FF5" w:rsidRPr="002E7BFC" w:rsidRDefault="007F0FF5" w:rsidP="007F0FF5">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lastRenderedPageBreak/>
        <w:t xml:space="preserve">Крупными селами являются – </w:t>
      </w:r>
      <w:r w:rsidR="00F71D25" w:rsidRPr="002E7BFC">
        <w:rPr>
          <w:rFonts w:ascii="Times New Roman" w:hAnsi="Times New Roman"/>
          <w:sz w:val="28"/>
          <w:szCs w:val="28"/>
        </w:rPr>
        <w:t xml:space="preserve">с.Репьево, </w:t>
      </w:r>
      <w:r w:rsidRPr="002E7BFC">
        <w:rPr>
          <w:rFonts w:ascii="Times New Roman" w:hAnsi="Times New Roman"/>
          <w:sz w:val="28"/>
          <w:szCs w:val="28"/>
        </w:rPr>
        <w:t>с.Льниха. На  протяжении последних 4 лет численность населения постепенно (небольшими темпами) повышается. Этнический состав: русские. Всё население сельское.</w:t>
      </w:r>
    </w:p>
    <w:p w:rsidR="007F0FF5" w:rsidRPr="002E7BFC" w:rsidRDefault="007F0FF5" w:rsidP="00325763">
      <w:pPr>
        <w:pStyle w:val="afd"/>
        <w:spacing w:before="240" w:after="0"/>
        <w:ind w:firstLine="709"/>
        <w:jc w:val="both"/>
        <w:rPr>
          <w:sz w:val="28"/>
          <w:szCs w:val="28"/>
        </w:rPr>
      </w:pPr>
      <w:r w:rsidRPr="002E7BFC">
        <w:rPr>
          <w:sz w:val="28"/>
          <w:szCs w:val="28"/>
        </w:rPr>
        <w:t>На территории сельсовета работает МБОУ Тогучинского района РепьевскаяСОШна 360 мест и дошкольная группа, начальная школа в с. Льниха и ст. Восточная, МУК КДЦ «Темп»,  3 ФАПа (с. Льниха, с. Репьево, д. Шмаково) , 14 магазинов, МУП ЖКХ «Репьевское», Администрация Репьевского сельсовета, 2 отделения почты (с. Репьево, с. Льниха) и  парикмахерская.</w:t>
      </w:r>
    </w:p>
    <w:p w:rsidR="00325763" w:rsidRPr="002E7BFC" w:rsidRDefault="007F0FF5" w:rsidP="00521243">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Муниципальное образование обладает достаточными возможностями развития экономики – </w:t>
      </w:r>
      <w:r w:rsidR="00521243" w:rsidRPr="002E7BFC">
        <w:rPr>
          <w:rFonts w:ascii="Times New Roman" w:hAnsi="Times New Roman"/>
          <w:sz w:val="28"/>
          <w:szCs w:val="28"/>
        </w:rPr>
        <w:t xml:space="preserve">производственным, трудовым и </w:t>
      </w:r>
      <w:r w:rsidRPr="002E7BFC">
        <w:rPr>
          <w:rFonts w:ascii="Times New Roman" w:hAnsi="Times New Roman"/>
          <w:sz w:val="28"/>
          <w:szCs w:val="28"/>
        </w:rPr>
        <w:t xml:space="preserve">природоресурснымпотенциалом. </w:t>
      </w:r>
    </w:p>
    <w:p w:rsidR="00F71D25" w:rsidRPr="002E7BFC" w:rsidRDefault="003609F6" w:rsidP="006F4F68">
      <w:pPr>
        <w:spacing w:before="240" w:after="0" w:line="240" w:lineRule="auto"/>
        <w:ind w:firstLine="567"/>
        <w:jc w:val="both"/>
        <w:rPr>
          <w:rFonts w:ascii="Times New Roman" w:hAnsi="Times New Roman"/>
          <w:sz w:val="28"/>
          <w:szCs w:val="28"/>
        </w:rPr>
      </w:pPr>
      <w:r w:rsidRPr="002E7BFC">
        <w:rPr>
          <w:rFonts w:ascii="Times New Roman" w:hAnsi="Times New Roman"/>
          <w:sz w:val="28"/>
          <w:szCs w:val="28"/>
        </w:rPr>
        <w:t>Природн</w:t>
      </w:r>
      <w:r w:rsidR="00DB2947" w:rsidRPr="002E7BFC">
        <w:rPr>
          <w:rFonts w:ascii="Times New Roman" w:hAnsi="Times New Roman"/>
          <w:sz w:val="28"/>
          <w:szCs w:val="28"/>
        </w:rPr>
        <w:t>ой</w:t>
      </w:r>
      <w:r w:rsidRPr="002E7BFC">
        <w:rPr>
          <w:rFonts w:ascii="Times New Roman" w:hAnsi="Times New Roman"/>
          <w:sz w:val="28"/>
          <w:szCs w:val="28"/>
        </w:rPr>
        <w:t xml:space="preserve"> планировочн</w:t>
      </w:r>
      <w:r w:rsidR="00DB2947" w:rsidRPr="002E7BFC">
        <w:rPr>
          <w:rFonts w:ascii="Times New Roman" w:hAnsi="Times New Roman"/>
          <w:sz w:val="28"/>
          <w:szCs w:val="28"/>
        </w:rPr>
        <w:t>ой</w:t>
      </w:r>
      <w:r w:rsidRPr="002E7BFC">
        <w:rPr>
          <w:rFonts w:ascii="Times New Roman" w:hAnsi="Times New Roman"/>
          <w:sz w:val="28"/>
          <w:szCs w:val="28"/>
        </w:rPr>
        <w:t xml:space="preserve"> ос</w:t>
      </w:r>
      <w:r w:rsidR="00DB2947" w:rsidRPr="002E7BFC">
        <w:rPr>
          <w:rFonts w:ascii="Times New Roman" w:hAnsi="Times New Roman"/>
          <w:sz w:val="28"/>
          <w:szCs w:val="28"/>
        </w:rPr>
        <w:t>ью</w:t>
      </w:r>
      <w:r w:rsidRPr="002E7BFC">
        <w:rPr>
          <w:rFonts w:ascii="Times New Roman" w:hAnsi="Times New Roman"/>
          <w:sz w:val="28"/>
          <w:szCs w:val="28"/>
        </w:rPr>
        <w:t xml:space="preserve"> поселения </w:t>
      </w:r>
      <w:r w:rsidR="00DB2947" w:rsidRPr="002E7BFC">
        <w:rPr>
          <w:rFonts w:ascii="Times New Roman" w:hAnsi="Times New Roman"/>
          <w:sz w:val="28"/>
          <w:szCs w:val="28"/>
        </w:rPr>
        <w:t>является</w:t>
      </w:r>
      <w:r w:rsidR="00AF61E3" w:rsidRPr="002E7BFC">
        <w:rPr>
          <w:rFonts w:ascii="Times New Roman" w:hAnsi="Times New Roman"/>
          <w:sz w:val="28"/>
          <w:szCs w:val="28"/>
        </w:rPr>
        <w:t xml:space="preserve">р. </w:t>
      </w:r>
      <w:r w:rsidR="00DB2947" w:rsidRPr="002E7BFC">
        <w:rPr>
          <w:rFonts w:ascii="Times New Roman" w:hAnsi="Times New Roman"/>
          <w:sz w:val="28"/>
          <w:szCs w:val="28"/>
        </w:rPr>
        <w:t>Иня, вдоль которой располож</w:t>
      </w:r>
      <w:r w:rsidR="006F4F68" w:rsidRPr="002E7BFC">
        <w:rPr>
          <w:rFonts w:ascii="Times New Roman" w:hAnsi="Times New Roman"/>
          <w:sz w:val="28"/>
          <w:szCs w:val="28"/>
        </w:rPr>
        <w:t>илось</w:t>
      </w:r>
      <w:r w:rsidR="00DB2947" w:rsidRPr="002E7BFC">
        <w:rPr>
          <w:rFonts w:ascii="Times New Roman" w:hAnsi="Times New Roman"/>
          <w:sz w:val="28"/>
          <w:szCs w:val="28"/>
        </w:rPr>
        <w:t xml:space="preserve"> сельское поселение. </w:t>
      </w:r>
      <w:r w:rsidR="00F71D25" w:rsidRPr="002E7BFC">
        <w:rPr>
          <w:rFonts w:ascii="Times New Roman" w:hAnsi="Times New Roman"/>
          <w:sz w:val="28"/>
          <w:szCs w:val="28"/>
        </w:rPr>
        <w:t>Железная дорога проходящая параллельно р. Иня делит сельское поселение на два планировочных района, связь между которыми осуществляется через железнодорожные переезды.</w:t>
      </w:r>
      <w:r w:rsidR="006F4F68" w:rsidRPr="002E7BFC">
        <w:rPr>
          <w:rFonts w:ascii="Times New Roman" w:hAnsi="Times New Roman"/>
          <w:sz w:val="28"/>
          <w:szCs w:val="28"/>
        </w:rPr>
        <w:t xml:space="preserve"> Все восемь населенных пунктов расположились на этой оси примерно на равных расстояниях друг от друга с разных сторон от железной и авто дороги.</w:t>
      </w:r>
    </w:p>
    <w:p w:rsidR="00E92076" w:rsidRPr="002E7BFC" w:rsidRDefault="00E92076" w:rsidP="00E92076">
      <w:pPr>
        <w:pStyle w:val="afd"/>
        <w:spacing w:before="240"/>
        <w:ind w:firstLine="709"/>
        <w:jc w:val="both"/>
        <w:rPr>
          <w:sz w:val="28"/>
          <w:szCs w:val="28"/>
        </w:rPr>
      </w:pPr>
      <w:r w:rsidRPr="002E7BFC">
        <w:rPr>
          <w:sz w:val="28"/>
          <w:szCs w:val="28"/>
        </w:rPr>
        <w:t xml:space="preserve">Село </w:t>
      </w:r>
      <w:r w:rsidR="00F37140" w:rsidRPr="002E7BFC">
        <w:rPr>
          <w:sz w:val="28"/>
          <w:szCs w:val="28"/>
        </w:rPr>
        <w:t>Репьево</w:t>
      </w:r>
      <w:r w:rsidRPr="002E7BFC">
        <w:rPr>
          <w:sz w:val="28"/>
          <w:szCs w:val="28"/>
        </w:rPr>
        <w:t xml:space="preserve"> на правом  берегу р. Иня является административным центром Репьевского сельского поселения. Здесь проживает основная часть жителей поселения – </w:t>
      </w:r>
      <w:r w:rsidR="006F4F68" w:rsidRPr="002E7BFC">
        <w:rPr>
          <w:sz w:val="28"/>
          <w:szCs w:val="28"/>
        </w:rPr>
        <w:t>668</w:t>
      </w:r>
      <w:r w:rsidRPr="002E7BFC">
        <w:rPr>
          <w:sz w:val="28"/>
          <w:szCs w:val="28"/>
        </w:rPr>
        <w:t xml:space="preserve"> человек. Вс. </w:t>
      </w:r>
      <w:r w:rsidR="00F37140" w:rsidRPr="002E7BFC">
        <w:rPr>
          <w:sz w:val="28"/>
          <w:szCs w:val="28"/>
        </w:rPr>
        <w:t>Репьево</w:t>
      </w:r>
      <w:r w:rsidRPr="002E7BFC">
        <w:rPr>
          <w:sz w:val="28"/>
          <w:szCs w:val="28"/>
        </w:rPr>
        <w:t xml:space="preserve"> действует полный спектр учреждений социально-культурного и бытового обслуживания и размещается производственная база поселения. Богатые сельхозугодия способствуют развитию сельскохозяйственной индустрии. Автомобильная </w:t>
      </w:r>
      <w:r w:rsidR="00600395" w:rsidRPr="002E7BFC">
        <w:rPr>
          <w:sz w:val="28"/>
          <w:szCs w:val="28"/>
        </w:rPr>
        <w:t>дорога регионального значения</w:t>
      </w:r>
      <w:r w:rsidRPr="002E7BFC">
        <w:rPr>
          <w:sz w:val="28"/>
          <w:szCs w:val="28"/>
        </w:rPr>
        <w:t xml:space="preserve"> К-1</w:t>
      </w:r>
      <w:r w:rsidR="00600395" w:rsidRPr="002E7BFC">
        <w:rPr>
          <w:sz w:val="28"/>
          <w:szCs w:val="28"/>
        </w:rPr>
        <w:t>9рНовосибирск - Ленинск-Кузнецк</w:t>
      </w:r>
      <w:r w:rsidRPr="002E7BFC">
        <w:rPr>
          <w:sz w:val="28"/>
          <w:szCs w:val="28"/>
        </w:rPr>
        <w:t>, проходящая через</w:t>
      </w:r>
      <w:r w:rsidR="00600395" w:rsidRPr="002E7BFC">
        <w:rPr>
          <w:sz w:val="28"/>
          <w:szCs w:val="28"/>
        </w:rPr>
        <w:t>Репьевское сельское поселение</w:t>
      </w:r>
      <w:r w:rsidRPr="002E7BFC">
        <w:rPr>
          <w:sz w:val="28"/>
          <w:szCs w:val="28"/>
        </w:rPr>
        <w:t xml:space="preserve">, обеспечивает  выгодную </w:t>
      </w:r>
      <w:r w:rsidR="00600395" w:rsidRPr="002E7BFC">
        <w:rPr>
          <w:sz w:val="28"/>
          <w:szCs w:val="28"/>
        </w:rPr>
        <w:t>транспортную связь с крупнейшим областным центром</w:t>
      </w:r>
      <w:r w:rsidRPr="002E7BFC">
        <w:rPr>
          <w:sz w:val="28"/>
          <w:szCs w:val="28"/>
        </w:rPr>
        <w:t xml:space="preserve"> –</w:t>
      </w:r>
      <w:r w:rsidR="00242E12" w:rsidRPr="002E7BFC">
        <w:rPr>
          <w:sz w:val="28"/>
          <w:szCs w:val="28"/>
        </w:rPr>
        <w:t xml:space="preserve"> г. </w:t>
      </w:r>
      <w:r w:rsidRPr="002E7BFC">
        <w:rPr>
          <w:sz w:val="28"/>
          <w:szCs w:val="28"/>
        </w:rPr>
        <w:t xml:space="preserve">Новосибирском (расстояние до </w:t>
      </w:r>
      <w:r w:rsidR="00600395" w:rsidRPr="002E7BFC">
        <w:rPr>
          <w:sz w:val="28"/>
          <w:szCs w:val="28"/>
        </w:rPr>
        <w:t>Новосибирска</w:t>
      </w:r>
      <w:r w:rsidR="006F4F68" w:rsidRPr="002E7BFC">
        <w:rPr>
          <w:sz w:val="28"/>
          <w:szCs w:val="28"/>
        </w:rPr>
        <w:t>39</w:t>
      </w:r>
      <w:r w:rsidRPr="002E7BFC">
        <w:rPr>
          <w:sz w:val="28"/>
          <w:szCs w:val="28"/>
        </w:rPr>
        <w:t xml:space="preserve"> км).</w:t>
      </w:r>
    </w:p>
    <w:p w:rsidR="00AF3633" w:rsidRPr="002E7BFC" w:rsidRDefault="007B339F" w:rsidP="002A1842">
      <w:pPr>
        <w:pStyle w:val="afd"/>
        <w:ind w:firstLine="709"/>
        <w:jc w:val="both"/>
        <w:rPr>
          <w:sz w:val="28"/>
          <w:szCs w:val="28"/>
        </w:rPr>
      </w:pPr>
      <w:r w:rsidRPr="002E7BFC">
        <w:rPr>
          <w:sz w:val="28"/>
          <w:szCs w:val="28"/>
        </w:rPr>
        <w:t>Деревня</w:t>
      </w:r>
      <w:r w:rsidR="002A1842" w:rsidRPr="002E7BFC">
        <w:rPr>
          <w:sz w:val="28"/>
          <w:szCs w:val="28"/>
        </w:rPr>
        <w:t>Шмаковорасположено на расстоянии</w:t>
      </w:r>
      <w:r w:rsidR="006F4F68" w:rsidRPr="002E7BFC">
        <w:rPr>
          <w:sz w:val="28"/>
          <w:szCs w:val="28"/>
        </w:rPr>
        <w:t xml:space="preserve"> 500 </w:t>
      </w:r>
      <w:r w:rsidR="002A1842" w:rsidRPr="002E7BFC">
        <w:rPr>
          <w:sz w:val="28"/>
          <w:szCs w:val="28"/>
        </w:rPr>
        <w:t xml:space="preserve">м от границы Новосибирского района, что делает территорию села и близ лежащую территорию особо привлекательной,  как для жилищного строительства, так и для производственных и  </w:t>
      </w:r>
      <w:r w:rsidR="006F4F68" w:rsidRPr="002E7BFC">
        <w:rPr>
          <w:sz w:val="28"/>
          <w:szCs w:val="28"/>
        </w:rPr>
        <w:t>сель хозяйственных</w:t>
      </w:r>
      <w:r w:rsidR="002A1842" w:rsidRPr="002E7BFC">
        <w:rPr>
          <w:sz w:val="28"/>
          <w:szCs w:val="28"/>
        </w:rPr>
        <w:t xml:space="preserve"> предприятий.</w:t>
      </w:r>
      <w:r w:rsidR="00AF3633" w:rsidRPr="002E7BFC">
        <w:rPr>
          <w:sz w:val="28"/>
          <w:szCs w:val="28"/>
        </w:rPr>
        <w:t xml:space="preserve">Через деревню проходят основные коммуникационные оси всего Тогучинского района. Рядом с д. Шмаковорасположена ст. Восточная, которая окружена большим количеством садовых обществ. Территория станции вытянута вдоль железнодорожных путей. </w:t>
      </w:r>
    </w:p>
    <w:p w:rsidR="00AF3633" w:rsidRPr="002E7BFC" w:rsidRDefault="00AF3633" w:rsidP="002A1842">
      <w:pPr>
        <w:pStyle w:val="afd"/>
        <w:ind w:firstLine="709"/>
        <w:jc w:val="both"/>
        <w:rPr>
          <w:sz w:val="28"/>
          <w:szCs w:val="28"/>
        </w:rPr>
      </w:pPr>
      <w:r w:rsidRPr="002E7BFC">
        <w:rPr>
          <w:sz w:val="28"/>
          <w:szCs w:val="28"/>
        </w:rPr>
        <w:t xml:space="preserve">Поселок Пустынка расположился в середине левобережного планировочного района </w:t>
      </w:r>
      <w:r w:rsidR="007B2A9E" w:rsidRPr="002E7BFC">
        <w:rPr>
          <w:sz w:val="28"/>
          <w:szCs w:val="28"/>
        </w:rPr>
        <w:t>между у с. Репьево  и с. Новомотково</w:t>
      </w:r>
      <w:r w:rsidRPr="002E7BFC">
        <w:rPr>
          <w:sz w:val="28"/>
          <w:szCs w:val="28"/>
        </w:rPr>
        <w:t xml:space="preserve">и оказался оторван от трассы Буготак – Репьево. Переезд через железнодорожные пути имеется только у с. Репьево  и с. </w:t>
      </w:r>
      <w:r w:rsidR="007B2A9E" w:rsidRPr="002E7BFC">
        <w:rPr>
          <w:sz w:val="28"/>
          <w:szCs w:val="28"/>
        </w:rPr>
        <w:t xml:space="preserve">Новомотково. </w:t>
      </w:r>
    </w:p>
    <w:p w:rsidR="007B2A9E" w:rsidRPr="002E7BFC" w:rsidRDefault="007B2A9E" w:rsidP="002A1842">
      <w:pPr>
        <w:pStyle w:val="afd"/>
        <w:ind w:firstLine="709"/>
        <w:jc w:val="both"/>
        <w:rPr>
          <w:sz w:val="28"/>
          <w:szCs w:val="28"/>
        </w:rPr>
      </w:pPr>
      <w:r w:rsidRPr="002E7BFC">
        <w:rPr>
          <w:sz w:val="28"/>
          <w:szCs w:val="28"/>
        </w:rPr>
        <w:lastRenderedPageBreak/>
        <w:t>С. Новомотково зажато между  железнодорожными путями и р. Иней. Территория очень перспективная для развития спального района для областного центра – г. Новосибирска или садоводческих обществ.</w:t>
      </w:r>
    </w:p>
    <w:p w:rsidR="007B2A9E" w:rsidRPr="002E7BFC" w:rsidRDefault="007B2A9E" w:rsidP="002A1842">
      <w:pPr>
        <w:pStyle w:val="afd"/>
        <w:ind w:firstLine="709"/>
        <w:jc w:val="both"/>
        <w:rPr>
          <w:sz w:val="28"/>
          <w:szCs w:val="28"/>
        </w:rPr>
      </w:pPr>
      <w:r w:rsidRPr="002E7BFC">
        <w:rPr>
          <w:sz w:val="28"/>
          <w:szCs w:val="28"/>
        </w:rPr>
        <w:t>С. Льниха и с. Боровушка разместились в северной стороне Репьевского сельского поселения в правобережном планировочном районе в непосредственной близости от трассы Буготак- Репьево.  Оба села небольшие, без особых характерных особенностей.</w:t>
      </w:r>
    </w:p>
    <w:p w:rsidR="007B2A9E" w:rsidRPr="002E7BFC" w:rsidRDefault="007B2A9E" w:rsidP="002A1842">
      <w:pPr>
        <w:pStyle w:val="afd"/>
        <w:ind w:firstLine="709"/>
        <w:jc w:val="both"/>
        <w:rPr>
          <w:sz w:val="28"/>
          <w:szCs w:val="28"/>
        </w:rPr>
      </w:pPr>
      <w:r w:rsidRPr="002E7BFC">
        <w:rPr>
          <w:sz w:val="28"/>
          <w:szCs w:val="28"/>
        </w:rPr>
        <w:t>Баз отдыха, спортивных лагерей на территории Репьевского сельского поселения нет.</w:t>
      </w:r>
    </w:p>
    <w:p w:rsidR="00C7265B" w:rsidRPr="002E7BFC" w:rsidRDefault="00AF3633" w:rsidP="00AF3633">
      <w:pPr>
        <w:pStyle w:val="afd"/>
        <w:spacing w:before="240" w:after="0"/>
        <w:jc w:val="center"/>
        <w:rPr>
          <w:sz w:val="28"/>
          <w:szCs w:val="28"/>
        </w:rPr>
      </w:pPr>
      <w:r w:rsidRPr="002E7BFC">
        <w:rPr>
          <w:noProof/>
          <w:sz w:val="28"/>
          <w:szCs w:val="28"/>
        </w:rPr>
        <w:drawing>
          <wp:inline distT="0" distB="0" distL="0" distR="0">
            <wp:extent cx="6146908" cy="5445457"/>
            <wp:effectExtent l="0" t="0" r="6350" b="3175"/>
            <wp:docPr id="1" name="Рисунок 1" descr="C:\Disk_E\Гаврилова Валерия\Тогучинский район\ГЕНЕРАЛЬНЫЙ ПЛАН\РЕПЬЕВСКИЙ С_С\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isk_E\Гаврилова Валерия\Тогучинский район\ГЕНЕРАЛЬНЫЙ ПЛАН\РЕПЬЕВСКИЙ С_С\Untitled.png"/>
                    <pic:cNvPicPr>
                      <a:picLocks noChangeAspect="1" noChangeArrowheads="1"/>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236" r="23272" b="3510"/>
                    <a:stretch/>
                  </pic:blipFill>
                  <pic:spPr bwMode="auto">
                    <a:xfrm>
                      <a:off x="0" y="0"/>
                      <a:ext cx="6156430" cy="54538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D6BAE" w:rsidRPr="002E7BFC" w:rsidRDefault="00AD6BAE" w:rsidP="002A1842">
      <w:pPr>
        <w:pStyle w:val="afd"/>
        <w:spacing w:after="0"/>
        <w:jc w:val="both"/>
        <w:rPr>
          <w:sz w:val="28"/>
          <w:szCs w:val="28"/>
        </w:rPr>
      </w:pPr>
    </w:p>
    <w:p w:rsidR="00D87835" w:rsidRPr="002E7BFC" w:rsidRDefault="00D87835" w:rsidP="00600395">
      <w:pPr>
        <w:pStyle w:val="S8"/>
        <w:spacing w:after="240"/>
        <w:ind w:firstLine="0"/>
        <w:jc w:val="center"/>
        <w:rPr>
          <w:i/>
          <w:szCs w:val="28"/>
        </w:rPr>
      </w:pPr>
      <w:r w:rsidRPr="002E7BFC">
        <w:rPr>
          <w:i/>
          <w:szCs w:val="28"/>
        </w:rPr>
        <w:t>Рисунок</w:t>
      </w:r>
      <w:r w:rsidR="00831048" w:rsidRPr="002E7BFC">
        <w:rPr>
          <w:i/>
          <w:szCs w:val="28"/>
        </w:rPr>
        <w:t xml:space="preserve"> 4 </w:t>
      </w:r>
      <w:r w:rsidRPr="002E7BFC">
        <w:rPr>
          <w:i/>
          <w:szCs w:val="28"/>
        </w:rPr>
        <w:t xml:space="preserve"> –Схема планировочной структуры</w:t>
      </w:r>
    </w:p>
    <w:p w:rsidR="00B10BC6" w:rsidRPr="002E7BFC" w:rsidRDefault="00570C86" w:rsidP="003006B9">
      <w:pPr>
        <w:pStyle w:val="afd"/>
        <w:ind w:firstLine="709"/>
        <w:jc w:val="both"/>
        <w:rPr>
          <w:rFonts w:asciiTheme="minorHAnsi" w:hAnsiTheme="minorHAnsi"/>
          <w:b/>
          <w:bCs/>
          <w:sz w:val="24"/>
          <w:szCs w:val="24"/>
        </w:rPr>
      </w:pPr>
      <w:r w:rsidRPr="002E7BFC">
        <w:rPr>
          <w:sz w:val="28"/>
          <w:szCs w:val="28"/>
        </w:rPr>
        <w:t>Большое количество садовых обществ разместилось на территории сельсовета и все они тяготеют к авто трассе Шмаково- Репьево</w:t>
      </w:r>
      <w:r w:rsidR="0050513B" w:rsidRPr="002E7BFC">
        <w:rPr>
          <w:sz w:val="28"/>
          <w:szCs w:val="28"/>
        </w:rPr>
        <w:t xml:space="preserve">. Перечень садовых обществ на территории Репьевского сельсовета представлен в </w:t>
      </w:r>
      <w:r w:rsidR="0050513B" w:rsidRPr="002E7BFC">
        <w:rPr>
          <w:i/>
          <w:sz w:val="28"/>
          <w:szCs w:val="28"/>
        </w:rPr>
        <w:t>Таблице 1.</w:t>
      </w:r>
      <w:r w:rsidR="001755AB" w:rsidRPr="002E7BFC">
        <w:rPr>
          <w:i/>
          <w:sz w:val="28"/>
          <w:szCs w:val="28"/>
        </w:rPr>
        <w:t>3</w:t>
      </w:r>
      <w:r w:rsidR="00831048" w:rsidRPr="002E7BFC">
        <w:rPr>
          <w:i/>
          <w:sz w:val="28"/>
          <w:szCs w:val="28"/>
        </w:rPr>
        <w:t>.2</w:t>
      </w:r>
      <w:r w:rsidR="0050513B" w:rsidRPr="002E7BFC">
        <w:rPr>
          <w:i/>
          <w:sz w:val="28"/>
          <w:szCs w:val="28"/>
        </w:rPr>
        <w:t>-1</w:t>
      </w:r>
      <w:r w:rsidRPr="002E7BFC">
        <w:rPr>
          <w:i/>
          <w:sz w:val="28"/>
          <w:szCs w:val="28"/>
        </w:rPr>
        <w:t>.</w:t>
      </w:r>
    </w:p>
    <w:p w:rsidR="0050513B" w:rsidRPr="002E7BFC" w:rsidRDefault="0050513B" w:rsidP="0050513B">
      <w:pPr>
        <w:pStyle w:val="S8"/>
        <w:spacing w:after="240"/>
        <w:ind w:firstLine="0"/>
        <w:jc w:val="right"/>
        <w:rPr>
          <w:i/>
          <w:szCs w:val="28"/>
        </w:rPr>
      </w:pPr>
      <w:r w:rsidRPr="002E7BFC">
        <w:rPr>
          <w:i/>
          <w:szCs w:val="28"/>
        </w:rPr>
        <w:lastRenderedPageBreak/>
        <w:t>Таблица – 1.</w:t>
      </w:r>
      <w:r w:rsidR="001755AB" w:rsidRPr="002E7BFC">
        <w:rPr>
          <w:i/>
          <w:szCs w:val="28"/>
        </w:rPr>
        <w:t>3</w:t>
      </w:r>
      <w:r w:rsidR="00831048" w:rsidRPr="002E7BFC">
        <w:rPr>
          <w:i/>
          <w:szCs w:val="28"/>
        </w:rPr>
        <w:t>.2</w:t>
      </w:r>
      <w:r w:rsidRPr="002E7BFC">
        <w:rPr>
          <w:i/>
          <w:szCs w:val="28"/>
        </w:rPr>
        <w:t>-1</w:t>
      </w:r>
    </w:p>
    <w:p w:rsidR="0050513B" w:rsidRPr="002E7BFC" w:rsidRDefault="0050513B" w:rsidP="0050513B">
      <w:pPr>
        <w:pStyle w:val="S8"/>
        <w:spacing w:after="240"/>
        <w:ind w:firstLine="0"/>
        <w:jc w:val="center"/>
        <w:rPr>
          <w:i/>
          <w:szCs w:val="28"/>
        </w:rPr>
      </w:pPr>
      <w:r w:rsidRPr="002E7BFC">
        <w:rPr>
          <w:i/>
          <w:szCs w:val="28"/>
        </w:rPr>
        <w:t>Перечень садовых обществ на территории Репьевского сельского поселения</w:t>
      </w:r>
    </w:p>
    <w:tbl>
      <w:tblPr>
        <w:tblStyle w:val="af0"/>
        <w:tblW w:w="0" w:type="auto"/>
        <w:tblLook w:val="04A0"/>
      </w:tblPr>
      <w:tblGrid>
        <w:gridCol w:w="675"/>
        <w:gridCol w:w="8896"/>
      </w:tblGrid>
      <w:tr w:rsidR="0050513B" w:rsidRPr="002E7BFC" w:rsidTr="0030763B">
        <w:trPr>
          <w:trHeight w:val="713"/>
        </w:trPr>
        <w:tc>
          <w:tcPr>
            <w:tcW w:w="675" w:type="dxa"/>
            <w:vAlign w:val="center"/>
          </w:tcPr>
          <w:p w:rsidR="0050513B" w:rsidRPr="002E7BFC" w:rsidRDefault="0050513B" w:rsidP="0030763B">
            <w:pPr>
              <w:pStyle w:val="S8"/>
              <w:ind w:firstLine="0"/>
              <w:jc w:val="center"/>
              <w:rPr>
                <w:b/>
                <w:i/>
                <w:szCs w:val="28"/>
              </w:rPr>
            </w:pPr>
            <w:r w:rsidRPr="002E7BFC">
              <w:rPr>
                <w:b/>
                <w:i/>
                <w:szCs w:val="28"/>
              </w:rPr>
              <w:t>№</w:t>
            </w:r>
          </w:p>
        </w:tc>
        <w:tc>
          <w:tcPr>
            <w:tcW w:w="8896" w:type="dxa"/>
            <w:vAlign w:val="center"/>
          </w:tcPr>
          <w:p w:rsidR="0050513B" w:rsidRPr="002E7BFC" w:rsidRDefault="0050513B" w:rsidP="0030763B">
            <w:pPr>
              <w:pStyle w:val="S8"/>
              <w:ind w:firstLine="0"/>
              <w:jc w:val="center"/>
              <w:rPr>
                <w:b/>
                <w:i/>
                <w:szCs w:val="28"/>
              </w:rPr>
            </w:pPr>
            <w:r w:rsidRPr="002E7BFC">
              <w:rPr>
                <w:b/>
                <w:i/>
                <w:szCs w:val="28"/>
              </w:rPr>
              <w:t>Наименование</w:t>
            </w:r>
          </w:p>
        </w:tc>
      </w:tr>
      <w:tr w:rsidR="0050513B" w:rsidRPr="002E7BFC" w:rsidTr="0030763B">
        <w:trPr>
          <w:trHeight w:val="363"/>
        </w:trPr>
        <w:tc>
          <w:tcPr>
            <w:tcW w:w="675" w:type="dxa"/>
            <w:vAlign w:val="center"/>
          </w:tcPr>
          <w:p w:rsidR="0050513B" w:rsidRPr="002E7BFC" w:rsidRDefault="0050513B" w:rsidP="0030763B">
            <w:pPr>
              <w:pStyle w:val="S8"/>
              <w:ind w:firstLine="0"/>
              <w:jc w:val="center"/>
              <w:rPr>
                <w:sz w:val="26"/>
                <w:szCs w:val="26"/>
              </w:rPr>
            </w:pPr>
            <w:r w:rsidRPr="002E7BFC">
              <w:rPr>
                <w:sz w:val="26"/>
                <w:szCs w:val="26"/>
              </w:rPr>
              <w:t>1</w:t>
            </w:r>
          </w:p>
        </w:tc>
        <w:tc>
          <w:tcPr>
            <w:tcW w:w="8896" w:type="dxa"/>
            <w:vAlign w:val="bottom"/>
          </w:tcPr>
          <w:p w:rsidR="0050513B" w:rsidRPr="002E7BFC" w:rsidRDefault="0050513B" w:rsidP="0030763B">
            <w:pPr>
              <w:pStyle w:val="afd"/>
              <w:rPr>
                <w:bCs/>
                <w:sz w:val="26"/>
                <w:szCs w:val="26"/>
              </w:rPr>
            </w:pPr>
            <w:r w:rsidRPr="002E7BFC">
              <w:rPr>
                <w:bCs/>
                <w:sz w:val="26"/>
                <w:szCs w:val="26"/>
              </w:rPr>
              <w:t>Огородническое товарищество Гигрозем</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w:t>
            </w:r>
          </w:p>
        </w:tc>
        <w:tc>
          <w:tcPr>
            <w:tcW w:w="8896" w:type="dxa"/>
            <w:vAlign w:val="bottom"/>
          </w:tcPr>
          <w:p w:rsidR="0050513B" w:rsidRPr="002E7BFC" w:rsidRDefault="0050513B" w:rsidP="0030763B">
            <w:pPr>
              <w:pStyle w:val="afd"/>
              <w:rPr>
                <w:bCs/>
                <w:sz w:val="26"/>
                <w:szCs w:val="26"/>
              </w:rPr>
            </w:pPr>
            <w:r w:rsidRPr="002E7BFC">
              <w:rPr>
                <w:bCs/>
                <w:sz w:val="26"/>
                <w:szCs w:val="26"/>
              </w:rPr>
              <w:t>Садоводческие товарищества на Льнихе</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3</w:t>
            </w:r>
          </w:p>
        </w:tc>
        <w:tc>
          <w:tcPr>
            <w:tcW w:w="8896" w:type="dxa"/>
            <w:vAlign w:val="bottom"/>
          </w:tcPr>
          <w:p w:rsidR="0050513B" w:rsidRPr="002E7BFC" w:rsidRDefault="0050513B" w:rsidP="0030763B">
            <w:pPr>
              <w:pStyle w:val="afd"/>
              <w:rPr>
                <w:bCs/>
                <w:sz w:val="26"/>
                <w:szCs w:val="26"/>
              </w:rPr>
            </w:pPr>
            <w:r w:rsidRPr="002E7BFC">
              <w:rPr>
                <w:bCs/>
                <w:sz w:val="26"/>
                <w:szCs w:val="26"/>
              </w:rPr>
              <w:t>"Лесное" завод "Промстальк."</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4</w:t>
            </w:r>
          </w:p>
        </w:tc>
        <w:tc>
          <w:tcPr>
            <w:tcW w:w="8896" w:type="dxa"/>
            <w:vAlign w:val="bottom"/>
          </w:tcPr>
          <w:p w:rsidR="0050513B" w:rsidRPr="002E7BFC" w:rsidRDefault="0050513B" w:rsidP="0030763B">
            <w:pPr>
              <w:pStyle w:val="afd"/>
              <w:rPr>
                <w:bCs/>
                <w:sz w:val="26"/>
                <w:szCs w:val="26"/>
              </w:rPr>
            </w:pPr>
            <w:r w:rsidRPr="002E7BFC">
              <w:rPr>
                <w:bCs/>
                <w:sz w:val="26"/>
                <w:szCs w:val="26"/>
              </w:rPr>
              <w:t>"Химик" з-д "Химпр."</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5</w:t>
            </w:r>
          </w:p>
        </w:tc>
        <w:tc>
          <w:tcPr>
            <w:tcW w:w="8896" w:type="dxa"/>
            <w:vAlign w:val="bottom"/>
          </w:tcPr>
          <w:p w:rsidR="0050513B" w:rsidRPr="002E7BFC" w:rsidRDefault="0050513B" w:rsidP="0030763B">
            <w:pPr>
              <w:pStyle w:val="afd"/>
              <w:rPr>
                <w:bCs/>
                <w:sz w:val="26"/>
                <w:szCs w:val="26"/>
              </w:rPr>
            </w:pPr>
            <w:r w:rsidRPr="002E7BFC">
              <w:rPr>
                <w:bCs/>
                <w:sz w:val="26"/>
                <w:szCs w:val="26"/>
              </w:rPr>
              <w:t>"Сирень" Облремстрой"</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6</w:t>
            </w:r>
          </w:p>
        </w:tc>
        <w:tc>
          <w:tcPr>
            <w:tcW w:w="8896" w:type="dxa"/>
            <w:vAlign w:val="bottom"/>
          </w:tcPr>
          <w:p w:rsidR="0050513B" w:rsidRPr="002E7BFC" w:rsidRDefault="0050513B" w:rsidP="0030763B">
            <w:pPr>
              <w:pStyle w:val="afd"/>
              <w:rPr>
                <w:bCs/>
                <w:sz w:val="26"/>
                <w:szCs w:val="26"/>
              </w:rPr>
            </w:pPr>
            <w:r w:rsidRPr="002E7BFC">
              <w:rPr>
                <w:bCs/>
                <w:sz w:val="26"/>
                <w:szCs w:val="26"/>
              </w:rPr>
              <w:t>Строитель" трест Ремстрой</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7</w:t>
            </w:r>
          </w:p>
        </w:tc>
        <w:tc>
          <w:tcPr>
            <w:tcW w:w="8896" w:type="dxa"/>
            <w:vAlign w:val="bottom"/>
          </w:tcPr>
          <w:p w:rsidR="0050513B" w:rsidRPr="002E7BFC" w:rsidRDefault="0050513B" w:rsidP="0030763B">
            <w:pPr>
              <w:pStyle w:val="afd"/>
              <w:rPr>
                <w:bCs/>
                <w:sz w:val="26"/>
                <w:szCs w:val="26"/>
              </w:rPr>
            </w:pPr>
            <w:r w:rsidRPr="002E7BFC">
              <w:rPr>
                <w:bCs/>
                <w:sz w:val="26"/>
                <w:szCs w:val="26"/>
              </w:rPr>
              <w:t>"Рябинка" агоуниверситет</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8</w:t>
            </w:r>
          </w:p>
        </w:tc>
        <w:tc>
          <w:tcPr>
            <w:tcW w:w="8896" w:type="dxa"/>
            <w:vAlign w:val="bottom"/>
          </w:tcPr>
          <w:p w:rsidR="0050513B" w:rsidRPr="002E7BFC" w:rsidRDefault="0050513B" w:rsidP="0030763B">
            <w:pPr>
              <w:pStyle w:val="afd"/>
              <w:rPr>
                <w:bCs/>
                <w:sz w:val="26"/>
                <w:szCs w:val="26"/>
              </w:rPr>
            </w:pPr>
            <w:r w:rsidRPr="002E7BFC">
              <w:rPr>
                <w:bCs/>
                <w:sz w:val="26"/>
                <w:szCs w:val="26"/>
              </w:rPr>
              <w:t>"Объединение" облжилкомхоз</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9</w:t>
            </w:r>
          </w:p>
        </w:tc>
        <w:tc>
          <w:tcPr>
            <w:tcW w:w="8896" w:type="dxa"/>
            <w:vAlign w:val="bottom"/>
          </w:tcPr>
          <w:p w:rsidR="0050513B" w:rsidRPr="002E7BFC" w:rsidRDefault="0050513B" w:rsidP="0030763B">
            <w:pPr>
              <w:pStyle w:val="afd"/>
              <w:rPr>
                <w:bCs/>
                <w:sz w:val="26"/>
                <w:szCs w:val="26"/>
              </w:rPr>
            </w:pPr>
            <w:r w:rsidRPr="002E7BFC">
              <w:rPr>
                <w:bCs/>
                <w:sz w:val="26"/>
                <w:szCs w:val="26"/>
              </w:rPr>
              <w:t>"Транспортник" Зап.-сиб.ж/д</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10</w:t>
            </w:r>
          </w:p>
        </w:tc>
        <w:tc>
          <w:tcPr>
            <w:tcW w:w="8896" w:type="dxa"/>
            <w:vAlign w:val="bottom"/>
          </w:tcPr>
          <w:p w:rsidR="0050513B" w:rsidRPr="002E7BFC" w:rsidRDefault="0050513B" w:rsidP="0030763B">
            <w:pPr>
              <w:pStyle w:val="afd"/>
              <w:rPr>
                <w:bCs/>
                <w:sz w:val="26"/>
                <w:szCs w:val="26"/>
              </w:rPr>
            </w:pPr>
            <w:r w:rsidRPr="002E7BFC">
              <w:rPr>
                <w:bCs/>
                <w:sz w:val="26"/>
                <w:szCs w:val="26"/>
              </w:rPr>
              <w:t>"Полянка" НЭВЗ</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11</w:t>
            </w:r>
          </w:p>
        </w:tc>
        <w:tc>
          <w:tcPr>
            <w:tcW w:w="8896" w:type="dxa"/>
            <w:vAlign w:val="bottom"/>
          </w:tcPr>
          <w:p w:rsidR="0050513B" w:rsidRPr="002E7BFC" w:rsidRDefault="0050513B" w:rsidP="0030763B">
            <w:pPr>
              <w:pStyle w:val="afd"/>
              <w:rPr>
                <w:bCs/>
                <w:sz w:val="26"/>
                <w:szCs w:val="26"/>
              </w:rPr>
            </w:pPr>
            <w:r w:rsidRPr="002E7BFC">
              <w:rPr>
                <w:bCs/>
                <w:sz w:val="26"/>
                <w:szCs w:val="26"/>
              </w:rPr>
              <w:t>"Лукоморье" ХБК</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12</w:t>
            </w:r>
          </w:p>
        </w:tc>
        <w:tc>
          <w:tcPr>
            <w:tcW w:w="8896" w:type="dxa"/>
            <w:vAlign w:val="bottom"/>
          </w:tcPr>
          <w:p w:rsidR="0050513B" w:rsidRPr="002E7BFC" w:rsidRDefault="0050513B" w:rsidP="0030763B">
            <w:pPr>
              <w:pStyle w:val="afd"/>
              <w:rPr>
                <w:bCs/>
                <w:sz w:val="26"/>
                <w:szCs w:val="26"/>
              </w:rPr>
            </w:pPr>
            <w:r w:rsidRPr="002E7BFC">
              <w:rPr>
                <w:bCs/>
                <w:sz w:val="26"/>
                <w:szCs w:val="26"/>
              </w:rPr>
              <w:t>"Надежда" Общество инвалидов</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13</w:t>
            </w:r>
          </w:p>
        </w:tc>
        <w:tc>
          <w:tcPr>
            <w:tcW w:w="8896" w:type="dxa"/>
            <w:vAlign w:val="bottom"/>
          </w:tcPr>
          <w:p w:rsidR="0050513B" w:rsidRPr="002E7BFC" w:rsidRDefault="0050513B" w:rsidP="0030763B">
            <w:pPr>
              <w:pStyle w:val="afd"/>
              <w:rPr>
                <w:bCs/>
                <w:sz w:val="26"/>
                <w:szCs w:val="26"/>
              </w:rPr>
            </w:pPr>
            <w:r w:rsidRPr="002E7BFC">
              <w:rPr>
                <w:bCs/>
                <w:sz w:val="26"/>
                <w:szCs w:val="26"/>
              </w:rPr>
              <w:t>"Мостовик" Мостотряд№38</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14</w:t>
            </w:r>
          </w:p>
        </w:tc>
        <w:tc>
          <w:tcPr>
            <w:tcW w:w="8896" w:type="dxa"/>
            <w:vAlign w:val="bottom"/>
          </w:tcPr>
          <w:p w:rsidR="0050513B" w:rsidRPr="002E7BFC" w:rsidRDefault="0050513B" w:rsidP="0030763B">
            <w:pPr>
              <w:pStyle w:val="afd"/>
              <w:rPr>
                <w:bCs/>
                <w:sz w:val="26"/>
                <w:szCs w:val="26"/>
              </w:rPr>
            </w:pPr>
            <w:r w:rsidRPr="002E7BFC">
              <w:rPr>
                <w:bCs/>
                <w:sz w:val="26"/>
                <w:szCs w:val="26"/>
              </w:rPr>
              <w:t>"Дружба" РСУ-1</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15</w:t>
            </w:r>
          </w:p>
        </w:tc>
        <w:tc>
          <w:tcPr>
            <w:tcW w:w="8896" w:type="dxa"/>
            <w:vAlign w:val="bottom"/>
          </w:tcPr>
          <w:p w:rsidR="0050513B" w:rsidRPr="002E7BFC" w:rsidRDefault="0050513B" w:rsidP="0030763B">
            <w:pPr>
              <w:pStyle w:val="afd"/>
              <w:rPr>
                <w:bCs/>
                <w:sz w:val="26"/>
                <w:szCs w:val="26"/>
              </w:rPr>
            </w:pPr>
            <w:r w:rsidRPr="002E7BFC">
              <w:rPr>
                <w:bCs/>
                <w:sz w:val="26"/>
                <w:szCs w:val="26"/>
              </w:rPr>
              <w:t>"Лозанна" Стрелочный завод</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16</w:t>
            </w:r>
          </w:p>
        </w:tc>
        <w:tc>
          <w:tcPr>
            <w:tcW w:w="8896" w:type="dxa"/>
            <w:vAlign w:val="bottom"/>
          </w:tcPr>
          <w:p w:rsidR="0050513B" w:rsidRPr="002E7BFC" w:rsidRDefault="0050513B" w:rsidP="0030763B">
            <w:pPr>
              <w:pStyle w:val="afd"/>
              <w:rPr>
                <w:bCs/>
                <w:sz w:val="26"/>
                <w:szCs w:val="26"/>
              </w:rPr>
            </w:pPr>
            <w:r w:rsidRPr="002E7BFC">
              <w:rPr>
                <w:bCs/>
                <w:sz w:val="26"/>
                <w:szCs w:val="26"/>
              </w:rPr>
              <w:t>"Инской узел" ст.инская</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17</w:t>
            </w:r>
          </w:p>
        </w:tc>
        <w:tc>
          <w:tcPr>
            <w:tcW w:w="8896" w:type="dxa"/>
            <w:vAlign w:val="bottom"/>
          </w:tcPr>
          <w:p w:rsidR="0050513B" w:rsidRPr="002E7BFC" w:rsidRDefault="0050513B" w:rsidP="0030763B">
            <w:pPr>
              <w:pStyle w:val="afd"/>
              <w:rPr>
                <w:bCs/>
                <w:sz w:val="26"/>
                <w:szCs w:val="26"/>
              </w:rPr>
            </w:pPr>
            <w:r w:rsidRPr="002E7BFC">
              <w:rPr>
                <w:bCs/>
                <w:sz w:val="26"/>
                <w:szCs w:val="26"/>
              </w:rPr>
              <w:t>"Альянс"</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18</w:t>
            </w:r>
          </w:p>
        </w:tc>
        <w:tc>
          <w:tcPr>
            <w:tcW w:w="8896" w:type="dxa"/>
            <w:vAlign w:val="bottom"/>
          </w:tcPr>
          <w:p w:rsidR="0050513B" w:rsidRPr="002E7BFC" w:rsidRDefault="0050513B" w:rsidP="0030763B">
            <w:pPr>
              <w:pStyle w:val="afd"/>
              <w:rPr>
                <w:bCs/>
                <w:sz w:val="26"/>
                <w:szCs w:val="26"/>
              </w:rPr>
            </w:pPr>
            <w:r w:rsidRPr="002E7BFC">
              <w:rPr>
                <w:bCs/>
                <w:sz w:val="26"/>
                <w:szCs w:val="26"/>
              </w:rPr>
              <w:t>"Василек" Приобские эл.сети</w:t>
            </w:r>
          </w:p>
        </w:tc>
      </w:tr>
      <w:tr w:rsidR="0050513B" w:rsidRPr="002E7BFC" w:rsidTr="0030763B">
        <w:trPr>
          <w:trHeight w:val="323"/>
        </w:trPr>
        <w:tc>
          <w:tcPr>
            <w:tcW w:w="675" w:type="dxa"/>
            <w:vAlign w:val="center"/>
          </w:tcPr>
          <w:p w:rsidR="0050513B" w:rsidRPr="002E7BFC" w:rsidRDefault="0050513B" w:rsidP="0030763B">
            <w:pPr>
              <w:pStyle w:val="S8"/>
              <w:ind w:firstLine="0"/>
              <w:jc w:val="center"/>
              <w:rPr>
                <w:sz w:val="26"/>
                <w:szCs w:val="26"/>
              </w:rPr>
            </w:pPr>
            <w:r w:rsidRPr="002E7BFC">
              <w:rPr>
                <w:sz w:val="26"/>
                <w:szCs w:val="26"/>
              </w:rPr>
              <w:t>19</w:t>
            </w:r>
          </w:p>
        </w:tc>
        <w:tc>
          <w:tcPr>
            <w:tcW w:w="8896" w:type="dxa"/>
            <w:vAlign w:val="bottom"/>
          </w:tcPr>
          <w:p w:rsidR="0050513B" w:rsidRPr="002E7BFC" w:rsidRDefault="0050513B" w:rsidP="0030763B">
            <w:pPr>
              <w:pStyle w:val="afd"/>
              <w:rPr>
                <w:bCs/>
                <w:sz w:val="26"/>
                <w:szCs w:val="26"/>
              </w:rPr>
            </w:pPr>
            <w:r w:rsidRPr="002E7BFC">
              <w:rPr>
                <w:bCs/>
                <w:sz w:val="26"/>
                <w:szCs w:val="26"/>
              </w:rPr>
              <w:t>"Нива"Электровозор."</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20</w:t>
            </w:r>
          </w:p>
        </w:tc>
        <w:tc>
          <w:tcPr>
            <w:tcW w:w="8896" w:type="dxa"/>
            <w:vAlign w:val="bottom"/>
          </w:tcPr>
          <w:p w:rsidR="0050513B" w:rsidRPr="002E7BFC" w:rsidRDefault="0050513B" w:rsidP="0030763B">
            <w:pPr>
              <w:pStyle w:val="afd"/>
              <w:rPr>
                <w:bCs/>
                <w:sz w:val="26"/>
                <w:szCs w:val="26"/>
              </w:rPr>
            </w:pPr>
            <w:r w:rsidRPr="002E7BFC">
              <w:rPr>
                <w:bCs/>
                <w:sz w:val="26"/>
                <w:szCs w:val="26"/>
              </w:rPr>
              <w:t>"Ветеран" Сибтрансстрой</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21</w:t>
            </w:r>
          </w:p>
        </w:tc>
        <w:tc>
          <w:tcPr>
            <w:tcW w:w="8896" w:type="dxa"/>
            <w:vAlign w:val="bottom"/>
          </w:tcPr>
          <w:p w:rsidR="0050513B" w:rsidRPr="002E7BFC" w:rsidRDefault="0050513B" w:rsidP="0030763B">
            <w:pPr>
              <w:pStyle w:val="afd"/>
              <w:rPr>
                <w:bCs/>
                <w:sz w:val="26"/>
                <w:szCs w:val="26"/>
              </w:rPr>
            </w:pPr>
            <w:r w:rsidRPr="002E7BFC">
              <w:rPr>
                <w:bCs/>
                <w:sz w:val="26"/>
                <w:szCs w:val="26"/>
              </w:rPr>
              <w:t>"Геодезист" Геолог.эксп.№143</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22</w:t>
            </w:r>
          </w:p>
        </w:tc>
        <w:tc>
          <w:tcPr>
            <w:tcW w:w="8896" w:type="dxa"/>
            <w:vAlign w:val="bottom"/>
          </w:tcPr>
          <w:p w:rsidR="0050513B" w:rsidRPr="002E7BFC" w:rsidRDefault="0050513B" w:rsidP="0030763B">
            <w:pPr>
              <w:pStyle w:val="afd"/>
              <w:rPr>
                <w:bCs/>
                <w:sz w:val="26"/>
                <w:szCs w:val="26"/>
              </w:rPr>
            </w:pPr>
            <w:r w:rsidRPr="002E7BFC">
              <w:rPr>
                <w:bCs/>
                <w:sz w:val="26"/>
                <w:szCs w:val="26"/>
              </w:rPr>
              <w:t>"Энергетик" Сибэлектросеть</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23</w:t>
            </w:r>
          </w:p>
        </w:tc>
        <w:tc>
          <w:tcPr>
            <w:tcW w:w="8896" w:type="dxa"/>
            <w:vAlign w:val="bottom"/>
          </w:tcPr>
          <w:p w:rsidR="0050513B" w:rsidRPr="002E7BFC" w:rsidRDefault="0050513B" w:rsidP="0030763B">
            <w:pPr>
              <w:pStyle w:val="afd"/>
              <w:rPr>
                <w:bCs/>
                <w:sz w:val="26"/>
                <w:szCs w:val="26"/>
              </w:rPr>
            </w:pPr>
            <w:r w:rsidRPr="002E7BFC">
              <w:rPr>
                <w:bCs/>
                <w:sz w:val="26"/>
                <w:szCs w:val="26"/>
              </w:rPr>
              <w:t>"Вега" УФ 91/3</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24</w:t>
            </w:r>
          </w:p>
        </w:tc>
        <w:tc>
          <w:tcPr>
            <w:tcW w:w="8896" w:type="dxa"/>
            <w:vAlign w:val="bottom"/>
          </w:tcPr>
          <w:p w:rsidR="0050513B" w:rsidRPr="002E7BFC" w:rsidRDefault="0050513B" w:rsidP="0030763B">
            <w:pPr>
              <w:pStyle w:val="afd"/>
              <w:rPr>
                <w:bCs/>
                <w:sz w:val="26"/>
                <w:szCs w:val="26"/>
              </w:rPr>
            </w:pPr>
            <w:r w:rsidRPr="002E7BFC">
              <w:rPr>
                <w:bCs/>
                <w:sz w:val="26"/>
                <w:szCs w:val="26"/>
              </w:rPr>
              <w:t>"Управленец" Упр.Зап.Сиб ж/д</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25</w:t>
            </w:r>
          </w:p>
        </w:tc>
        <w:tc>
          <w:tcPr>
            <w:tcW w:w="8896" w:type="dxa"/>
            <w:vAlign w:val="bottom"/>
          </w:tcPr>
          <w:p w:rsidR="0050513B" w:rsidRPr="002E7BFC" w:rsidRDefault="0050513B" w:rsidP="0030763B">
            <w:pPr>
              <w:pStyle w:val="afd"/>
              <w:rPr>
                <w:bCs/>
                <w:sz w:val="26"/>
                <w:szCs w:val="26"/>
              </w:rPr>
            </w:pPr>
            <w:r w:rsidRPr="002E7BFC">
              <w:rPr>
                <w:bCs/>
                <w:sz w:val="26"/>
                <w:szCs w:val="26"/>
              </w:rPr>
              <w:t>"Энтузиаст" в/ч№77129</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26</w:t>
            </w:r>
          </w:p>
        </w:tc>
        <w:tc>
          <w:tcPr>
            <w:tcW w:w="8896" w:type="dxa"/>
            <w:vAlign w:val="bottom"/>
          </w:tcPr>
          <w:p w:rsidR="0050513B" w:rsidRPr="002E7BFC" w:rsidRDefault="0050513B" w:rsidP="0030763B">
            <w:pPr>
              <w:pStyle w:val="afd"/>
              <w:rPr>
                <w:bCs/>
                <w:sz w:val="26"/>
                <w:szCs w:val="26"/>
              </w:rPr>
            </w:pPr>
            <w:r w:rsidRPr="002E7BFC">
              <w:rPr>
                <w:bCs/>
                <w:sz w:val="26"/>
                <w:szCs w:val="26"/>
              </w:rPr>
              <w:t>"Заря" общество ветеранов</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27</w:t>
            </w:r>
          </w:p>
        </w:tc>
        <w:tc>
          <w:tcPr>
            <w:tcW w:w="8896" w:type="dxa"/>
            <w:vAlign w:val="bottom"/>
          </w:tcPr>
          <w:p w:rsidR="0050513B" w:rsidRPr="002E7BFC" w:rsidRDefault="0050513B" w:rsidP="0030763B">
            <w:pPr>
              <w:pStyle w:val="afd"/>
              <w:rPr>
                <w:bCs/>
                <w:sz w:val="26"/>
                <w:szCs w:val="26"/>
              </w:rPr>
            </w:pPr>
            <w:r w:rsidRPr="002E7BFC">
              <w:rPr>
                <w:bCs/>
                <w:sz w:val="26"/>
                <w:szCs w:val="26"/>
              </w:rPr>
              <w:t>"Пустынка" Управление КГБ</w:t>
            </w:r>
          </w:p>
        </w:tc>
      </w:tr>
      <w:tr w:rsidR="0050513B" w:rsidRPr="002E7BFC" w:rsidTr="0030763B">
        <w:tc>
          <w:tcPr>
            <w:tcW w:w="675" w:type="dxa"/>
            <w:vAlign w:val="center"/>
          </w:tcPr>
          <w:p w:rsidR="0050513B" w:rsidRPr="002E7BFC" w:rsidRDefault="0050513B" w:rsidP="0030763B">
            <w:pPr>
              <w:pStyle w:val="S8"/>
              <w:ind w:firstLine="0"/>
              <w:jc w:val="center"/>
              <w:rPr>
                <w:sz w:val="26"/>
                <w:szCs w:val="26"/>
              </w:rPr>
            </w:pPr>
            <w:r w:rsidRPr="002E7BFC">
              <w:rPr>
                <w:sz w:val="26"/>
                <w:szCs w:val="26"/>
              </w:rPr>
              <w:t>28</w:t>
            </w:r>
          </w:p>
        </w:tc>
        <w:tc>
          <w:tcPr>
            <w:tcW w:w="8896" w:type="dxa"/>
            <w:vAlign w:val="bottom"/>
          </w:tcPr>
          <w:p w:rsidR="0050513B" w:rsidRPr="002E7BFC" w:rsidRDefault="0050513B" w:rsidP="0030763B">
            <w:pPr>
              <w:pStyle w:val="afd"/>
              <w:rPr>
                <w:bCs/>
                <w:sz w:val="26"/>
                <w:szCs w:val="26"/>
              </w:rPr>
            </w:pPr>
            <w:r w:rsidRPr="002E7BFC">
              <w:rPr>
                <w:bCs/>
                <w:sz w:val="26"/>
                <w:szCs w:val="26"/>
              </w:rPr>
              <w:t>"Клубничка" Птицекомбинат</w:t>
            </w:r>
          </w:p>
        </w:tc>
      </w:tr>
      <w:tr w:rsidR="0050513B" w:rsidRPr="002E7BFC" w:rsidTr="0030763B">
        <w:tc>
          <w:tcPr>
            <w:tcW w:w="675" w:type="dxa"/>
            <w:vAlign w:val="center"/>
          </w:tcPr>
          <w:p w:rsidR="0050513B" w:rsidRPr="002E7BFC" w:rsidRDefault="0050513B" w:rsidP="0030763B">
            <w:pPr>
              <w:pStyle w:val="S8"/>
              <w:ind w:firstLine="0"/>
              <w:jc w:val="center"/>
              <w:rPr>
                <w:i/>
                <w:sz w:val="26"/>
                <w:szCs w:val="26"/>
              </w:rPr>
            </w:pPr>
            <w:r w:rsidRPr="002E7BFC">
              <w:rPr>
                <w:i/>
                <w:sz w:val="26"/>
                <w:szCs w:val="26"/>
              </w:rPr>
              <w:t>29</w:t>
            </w:r>
          </w:p>
        </w:tc>
        <w:tc>
          <w:tcPr>
            <w:tcW w:w="8896" w:type="dxa"/>
            <w:vAlign w:val="bottom"/>
          </w:tcPr>
          <w:p w:rsidR="0050513B" w:rsidRPr="002E7BFC" w:rsidRDefault="0050513B" w:rsidP="0030763B">
            <w:pPr>
              <w:pStyle w:val="afd"/>
              <w:rPr>
                <w:bCs/>
                <w:sz w:val="26"/>
                <w:szCs w:val="26"/>
              </w:rPr>
            </w:pPr>
            <w:r w:rsidRPr="002E7BFC">
              <w:rPr>
                <w:bCs/>
                <w:sz w:val="26"/>
                <w:szCs w:val="26"/>
              </w:rPr>
              <w:t>"Этро" Электроагрегат</w:t>
            </w:r>
          </w:p>
        </w:tc>
      </w:tr>
      <w:tr w:rsidR="0050513B" w:rsidRPr="002E7BFC" w:rsidTr="0030763B">
        <w:tc>
          <w:tcPr>
            <w:tcW w:w="675" w:type="dxa"/>
            <w:vAlign w:val="center"/>
          </w:tcPr>
          <w:p w:rsidR="0050513B" w:rsidRPr="002E7BFC" w:rsidRDefault="0050513B" w:rsidP="0030763B">
            <w:pPr>
              <w:pStyle w:val="S8"/>
              <w:ind w:firstLine="0"/>
              <w:jc w:val="center"/>
              <w:rPr>
                <w:i/>
                <w:sz w:val="26"/>
                <w:szCs w:val="26"/>
              </w:rPr>
            </w:pPr>
            <w:r w:rsidRPr="002E7BFC">
              <w:rPr>
                <w:i/>
                <w:sz w:val="26"/>
                <w:szCs w:val="26"/>
              </w:rPr>
              <w:lastRenderedPageBreak/>
              <w:t>30</w:t>
            </w:r>
          </w:p>
        </w:tc>
        <w:tc>
          <w:tcPr>
            <w:tcW w:w="8896" w:type="dxa"/>
            <w:vAlign w:val="bottom"/>
          </w:tcPr>
          <w:p w:rsidR="0050513B" w:rsidRPr="002E7BFC" w:rsidRDefault="0050513B" w:rsidP="0030763B">
            <w:pPr>
              <w:pStyle w:val="afd"/>
              <w:rPr>
                <w:bCs/>
                <w:sz w:val="26"/>
                <w:szCs w:val="26"/>
              </w:rPr>
            </w:pPr>
            <w:r w:rsidRPr="002E7BFC">
              <w:rPr>
                <w:bCs/>
                <w:sz w:val="26"/>
                <w:szCs w:val="26"/>
              </w:rPr>
              <w:t>"Огонек" НЭТИ</w:t>
            </w:r>
          </w:p>
        </w:tc>
      </w:tr>
      <w:tr w:rsidR="0050513B" w:rsidRPr="002E7BFC" w:rsidTr="0030763B">
        <w:tc>
          <w:tcPr>
            <w:tcW w:w="675" w:type="dxa"/>
            <w:vAlign w:val="center"/>
          </w:tcPr>
          <w:p w:rsidR="0050513B" w:rsidRPr="002E7BFC" w:rsidRDefault="0050513B" w:rsidP="0030763B">
            <w:pPr>
              <w:pStyle w:val="S8"/>
              <w:ind w:firstLine="0"/>
              <w:jc w:val="center"/>
              <w:rPr>
                <w:i/>
                <w:sz w:val="26"/>
                <w:szCs w:val="26"/>
              </w:rPr>
            </w:pPr>
            <w:r w:rsidRPr="002E7BFC">
              <w:rPr>
                <w:i/>
                <w:sz w:val="26"/>
                <w:szCs w:val="26"/>
              </w:rPr>
              <w:t>31</w:t>
            </w:r>
          </w:p>
        </w:tc>
        <w:tc>
          <w:tcPr>
            <w:tcW w:w="8896" w:type="dxa"/>
            <w:vAlign w:val="bottom"/>
          </w:tcPr>
          <w:p w:rsidR="0050513B" w:rsidRPr="002E7BFC" w:rsidRDefault="0050513B" w:rsidP="0030763B">
            <w:pPr>
              <w:pStyle w:val="afd"/>
              <w:rPr>
                <w:sz w:val="26"/>
                <w:szCs w:val="26"/>
              </w:rPr>
            </w:pPr>
            <w:r w:rsidRPr="002E7BFC">
              <w:rPr>
                <w:bCs/>
                <w:sz w:val="26"/>
                <w:szCs w:val="26"/>
              </w:rPr>
              <w:t>"Родничок" з-д ЖБИ</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32</w:t>
            </w:r>
          </w:p>
        </w:tc>
        <w:tc>
          <w:tcPr>
            <w:tcW w:w="8896" w:type="dxa"/>
            <w:vAlign w:val="bottom"/>
          </w:tcPr>
          <w:p w:rsidR="007E0F9B" w:rsidRPr="002E7BFC" w:rsidRDefault="007E0F9B" w:rsidP="0030763B">
            <w:pPr>
              <w:pStyle w:val="afd"/>
              <w:rPr>
                <w:bCs/>
                <w:sz w:val="26"/>
                <w:szCs w:val="26"/>
              </w:rPr>
            </w:pPr>
            <w:r w:rsidRPr="002E7BFC">
              <w:rPr>
                <w:bCs/>
                <w:sz w:val="26"/>
                <w:szCs w:val="26"/>
              </w:rPr>
              <w:t>."Восход" Гипрозем</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33</w:t>
            </w:r>
          </w:p>
        </w:tc>
        <w:tc>
          <w:tcPr>
            <w:tcW w:w="8896" w:type="dxa"/>
            <w:vAlign w:val="bottom"/>
          </w:tcPr>
          <w:p w:rsidR="007E0F9B" w:rsidRPr="002E7BFC" w:rsidRDefault="007E0F9B" w:rsidP="0030763B">
            <w:pPr>
              <w:pStyle w:val="afd"/>
              <w:rPr>
                <w:bCs/>
                <w:sz w:val="26"/>
                <w:szCs w:val="26"/>
              </w:rPr>
            </w:pPr>
            <w:r w:rsidRPr="002E7BFC">
              <w:rPr>
                <w:bCs/>
                <w:sz w:val="26"/>
                <w:szCs w:val="26"/>
              </w:rPr>
              <w:t>."Лесовик"</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34</w:t>
            </w:r>
          </w:p>
        </w:tc>
        <w:tc>
          <w:tcPr>
            <w:tcW w:w="8896" w:type="dxa"/>
            <w:vAlign w:val="bottom"/>
          </w:tcPr>
          <w:p w:rsidR="007E0F9B" w:rsidRPr="002E7BFC" w:rsidRDefault="007E0F9B" w:rsidP="0030763B">
            <w:pPr>
              <w:pStyle w:val="afd"/>
              <w:rPr>
                <w:bCs/>
                <w:sz w:val="26"/>
                <w:szCs w:val="26"/>
              </w:rPr>
            </w:pPr>
            <w:r w:rsidRPr="002E7BFC">
              <w:rPr>
                <w:bCs/>
                <w:sz w:val="26"/>
                <w:szCs w:val="26"/>
              </w:rPr>
              <w:t>Союзгипролесхоз</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35</w:t>
            </w:r>
          </w:p>
        </w:tc>
        <w:tc>
          <w:tcPr>
            <w:tcW w:w="8896" w:type="dxa"/>
            <w:vAlign w:val="bottom"/>
          </w:tcPr>
          <w:p w:rsidR="007E0F9B" w:rsidRPr="002E7BFC" w:rsidRDefault="007E0F9B" w:rsidP="0030763B">
            <w:pPr>
              <w:pStyle w:val="afd"/>
              <w:rPr>
                <w:bCs/>
                <w:sz w:val="26"/>
                <w:szCs w:val="26"/>
              </w:rPr>
            </w:pPr>
            <w:r w:rsidRPr="002E7BFC">
              <w:rPr>
                <w:bCs/>
                <w:sz w:val="26"/>
                <w:szCs w:val="26"/>
              </w:rPr>
              <w:t>."Светлана" Гипроводоканал</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36</w:t>
            </w:r>
          </w:p>
        </w:tc>
        <w:tc>
          <w:tcPr>
            <w:tcW w:w="8896" w:type="dxa"/>
            <w:vAlign w:val="bottom"/>
          </w:tcPr>
          <w:p w:rsidR="007E0F9B" w:rsidRPr="002E7BFC" w:rsidRDefault="007E0F9B" w:rsidP="0030763B">
            <w:pPr>
              <w:pStyle w:val="afd"/>
              <w:rPr>
                <w:bCs/>
                <w:sz w:val="26"/>
                <w:szCs w:val="26"/>
              </w:rPr>
            </w:pPr>
            <w:r w:rsidRPr="002E7BFC">
              <w:rPr>
                <w:bCs/>
                <w:sz w:val="26"/>
                <w:szCs w:val="26"/>
              </w:rPr>
              <w:t>."Нефтяник" Главнефтеснаб</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37</w:t>
            </w:r>
          </w:p>
        </w:tc>
        <w:tc>
          <w:tcPr>
            <w:tcW w:w="8896" w:type="dxa"/>
            <w:vAlign w:val="bottom"/>
          </w:tcPr>
          <w:p w:rsidR="007E0F9B" w:rsidRPr="002E7BFC" w:rsidRDefault="007E0F9B" w:rsidP="0030763B">
            <w:pPr>
              <w:pStyle w:val="afd"/>
              <w:rPr>
                <w:bCs/>
                <w:sz w:val="26"/>
                <w:szCs w:val="26"/>
              </w:rPr>
            </w:pPr>
            <w:r w:rsidRPr="002E7BFC">
              <w:rPr>
                <w:bCs/>
                <w:sz w:val="26"/>
                <w:szCs w:val="26"/>
              </w:rPr>
              <w:t>."Электротранспортник" Ремтрам</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38</w:t>
            </w:r>
          </w:p>
        </w:tc>
        <w:tc>
          <w:tcPr>
            <w:tcW w:w="8896" w:type="dxa"/>
            <w:vAlign w:val="bottom"/>
          </w:tcPr>
          <w:p w:rsidR="007E0F9B" w:rsidRPr="002E7BFC" w:rsidRDefault="007E0F9B" w:rsidP="0030763B">
            <w:pPr>
              <w:pStyle w:val="afd"/>
              <w:rPr>
                <w:bCs/>
                <w:sz w:val="26"/>
                <w:szCs w:val="26"/>
              </w:rPr>
            </w:pPr>
            <w:r w:rsidRPr="002E7BFC">
              <w:rPr>
                <w:bCs/>
                <w:sz w:val="26"/>
                <w:szCs w:val="26"/>
              </w:rPr>
              <w:t>."Электрик" Гипроэнергопром</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39</w:t>
            </w:r>
          </w:p>
        </w:tc>
        <w:tc>
          <w:tcPr>
            <w:tcW w:w="8896" w:type="dxa"/>
            <w:vAlign w:val="bottom"/>
          </w:tcPr>
          <w:p w:rsidR="007E0F9B" w:rsidRPr="002E7BFC" w:rsidRDefault="007E0F9B" w:rsidP="0030763B">
            <w:pPr>
              <w:pStyle w:val="afd"/>
              <w:rPr>
                <w:bCs/>
                <w:sz w:val="26"/>
                <w:szCs w:val="26"/>
              </w:rPr>
            </w:pPr>
            <w:r w:rsidRPr="002E7BFC">
              <w:rPr>
                <w:bCs/>
                <w:sz w:val="26"/>
                <w:szCs w:val="26"/>
              </w:rPr>
              <w:t>."Сосенка" Гипролеспром</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40</w:t>
            </w:r>
          </w:p>
        </w:tc>
        <w:tc>
          <w:tcPr>
            <w:tcW w:w="8896" w:type="dxa"/>
            <w:vAlign w:val="bottom"/>
          </w:tcPr>
          <w:p w:rsidR="007E0F9B" w:rsidRPr="002E7BFC" w:rsidRDefault="007E0F9B" w:rsidP="0030763B">
            <w:pPr>
              <w:pStyle w:val="afd"/>
              <w:rPr>
                <w:bCs/>
                <w:sz w:val="26"/>
                <w:szCs w:val="26"/>
              </w:rPr>
            </w:pPr>
            <w:r w:rsidRPr="002E7BFC">
              <w:rPr>
                <w:bCs/>
                <w:sz w:val="26"/>
                <w:szCs w:val="26"/>
              </w:rPr>
              <w:t>."Мичуринец" Сибэлектро</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41</w:t>
            </w:r>
          </w:p>
        </w:tc>
        <w:tc>
          <w:tcPr>
            <w:tcW w:w="8896" w:type="dxa"/>
            <w:vAlign w:val="bottom"/>
          </w:tcPr>
          <w:p w:rsidR="007E0F9B" w:rsidRPr="002E7BFC" w:rsidRDefault="007E0F9B" w:rsidP="0030763B">
            <w:pPr>
              <w:pStyle w:val="afd"/>
              <w:rPr>
                <w:bCs/>
                <w:sz w:val="26"/>
                <w:szCs w:val="26"/>
              </w:rPr>
            </w:pPr>
            <w:r w:rsidRPr="002E7BFC">
              <w:rPr>
                <w:bCs/>
                <w:sz w:val="26"/>
                <w:szCs w:val="26"/>
              </w:rPr>
              <w:t>."Электромонтажник" Сибэл.монтаж</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42</w:t>
            </w:r>
          </w:p>
        </w:tc>
        <w:tc>
          <w:tcPr>
            <w:tcW w:w="8896" w:type="dxa"/>
            <w:vAlign w:val="bottom"/>
          </w:tcPr>
          <w:p w:rsidR="007E0F9B" w:rsidRPr="002E7BFC" w:rsidRDefault="007E0F9B" w:rsidP="0030763B">
            <w:pPr>
              <w:pStyle w:val="afd"/>
              <w:rPr>
                <w:bCs/>
                <w:sz w:val="26"/>
                <w:szCs w:val="26"/>
              </w:rPr>
            </w:pPr>
            <w:r w:rsidRPr="002E7BFC">
              <w:rPr>
                <w:bCs/>
                <w:sz w:val="26"/>
                <w:szCs w:val="26"/>
              </w:rPr>
              <w:t>."Зодчий" НИИ граждан.проект</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43</w:t>
            </w:r>
          </w:p>
        </w:tc>
        <w:tc>
          <w:tcPr>
            <w:tcW w:w="8896" w:type="dxa"/>
            <w:vAlign w:val="bottom"/>
          </w:tcPr>
          <w:p w:rsidR="007E0F9B" w:rsidRPr="002E7BFC" w:rsidRDefault="007E0F9B" w:rsidP="0030763B">
            <w:pPr>
              <w:pStyle w:val="afd"/>
              <w:rPr>
                <w:bCs/>
                <w:sz w:val="26"/>
                <w:szCs w:val="26"/>
              </w:rPr>
            </w:pPr>
            <w:r w:rsidRPr="002E7BFC">
              <w:rPr>
                <w:bCs/>
                <w:sz w:val="26"/>
                <w:szCs w:val="26"/>
              </w:rPr>
              <w:t>."Изыскатель" Зап.Сиб.ТИСИЗ</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44</w:t>
            </w:r>
          </w:p>
        </w:tc>
        <w:tc>
          <w:tcPr>
            <w:tcW w:w="8896" w:type="dxa"/>
            <w:vAlign w:val="bottom"/>
          </w:tcPr>
          <w:p w:rsidR="007E0F9B" w:rsidRPr="002E7BFC" w:rsidRDefault="007E0F9B" w:rsidP="0030763B">
            <w:pPr>
              <w:pStyle w:val="afd"/>
              <w:rPr>
                <w:bCs/>
                <w:sz w:val="26"/>
                <w:szCs w:val="26"/>
              </w:rPr>
            </w:pPr>
            <w:r w:rsidRPr="002E7BFC">
              <w:rPr>
                <w:bCs/>
                <w:sz w:val="26"/>
                <w:szCs w:val="26"/>
              </w:rPr>
              <w:t>."Биолог" НИИ микробоологии</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45</w:t>
            </w:r>
          </w:p>
        </w:tc>
        <w:tc>
          <w:tcPr>
            <w:tcW w:w="8896" w:type="dxa"/>
            <w:vAlign w:val="bottom"/>
          </w:tcPr>
          <w:p w:rsidR="007E0F9B" w:rsidRPr="002E7BFC" w:rsidRDefault="007E0F9B" w:rsidP="0030763B">
            <w:pPr>
              <w:pStyle w:val="afd"/>
              <w:rPr>
                <w:bCs/>
                <w:sz w:val="26"/>
                <w:szCs w:val="26"/>
              </w:rPr>
            </w:pPr>
            <w:r w:rsidRPr="002E7BFC">
              <w:rPr>
                <w:bCs/>
                <w:sz w:val="26"/>
                <w:szCs w:val="26"/>
              </w:rPr>
              <w:t>."Кондитер" Шоколадная фабрика</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46</w:t>
            </w:r>
          </w:p>
        </w:tc>
        <w:tc>
          <w:tcPr>
            <w:tcW w:w="8896" w:type="dxa"/>
            <w:vAlign w:val="bottom"/>
          </w:tcPr>
          <w:p w:rsidR="007E0F9B" w:rsidRPr="002E7BFC" w:rsidRDefault="007E0F9B" w:rsidP="0030763B">
            <w:pPr>
              <w:pStyle w:val="afd"/>
              <w:rPr>
                <w:bCs/>
                <w:sz w:val="26"/>
                <w:szCs w:val="26"/>
              </w:rPr>
            </w:pPr>
            <w:r w:rsidRPr="002E7BFC">
              <w:rPr>
                <w:bCs/>
                <w:sz w:val="26"/>
                <w:szCs w:val="26"/>
              </w:rPr>
              <w:t>."Автомобилист" Террит.управ.автом.</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47</w:t>
            </w:r>
          </w:p>
        </w:tc>
        <w:tc>
          <w:tcPr>
            <w:tcW w:w="8896" w:type="dxa"/>
            <w:vAlign w:val="bottom"/>
          </w:tcPr>
          <w:p w:rsidR="007E0F9B" w:rsidRPr="002E7BFC" w:rsidRDefault="007E0F9B" w:rsidP="0030763B">
            <w:pPr>
              <w:pStyle w:val="afd"/>
              <w:rPr>
                <w:bCs/>
                <w:sz w:val="26"/>
                <w:szCs w:val="26"/>
              </w:rPr>
            </w:pPr>
            <w:r w:rsidRPr="002E7BFC">
              <w:rPr>
                <w:bCs/>
                <w:sz w:val="26"/>
                <w:szCs w:val="26"/>
              </w:rPr>
              <w:t>."Радуга" УВД</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48</w:t>
            </w:r>
          </w:p>
        </w:tc>
        <w:tc>
          <w:tcPr>
            <w:tcW w:w="8896" w:type="dxa"/>
            <w:vAlign w:val="bottom"/>
          </w:tcPr>
          <w:p w:rsidR="007E0F9B" w:rsidRPr="002E7BFC" w:rsidRDefault="007E0F9B" w:rsidP="0030763B">
            <w:pPr>
              <w:pStyle w:val="afd"/>
              <w:rPr>
                <w:bCs/>
                <w:sz w:val="26"/>
                <w:szCs w:val="26"/>
              </w:rPr>
            </w:pPr>
            <w:r w:rsidRPr="002E7BFC">
              <w:rPr>
                <w:bCs/>
                <w:sz w:val="26"/>
                <w:szCs w:val="26"/>
              </w:rPr>
              <w:t>."Нептун" Рыбпром</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49</w:t>
            </w:r>
          </w:p>
        </w:tc>
        <w:tc>
          <w:tcPr>
            <w:tcW w:w="8896" w:type="dxa"/>
            <w:vAlign w:val="bottom"/>
          </w:tcPr>
          <w:p w:rsidR="007E0F9B" w:rsidRPr="002E7BFC" w:rsidRDefault="007E0F9B" w:rsidP="0030763B">
            <w:pPr>
              <w:pStyle w:val="afd"/>
              <w:rPr>
                <w:bCs/>
                <w:sz w:val="26"/>
                <w:szCs w:val="26"/>
              </w:rPr>
            </w:pPr>
            <w:r w:rsidRPr="002E7BFC">
              <w:rPr>
                <w:bCs/>
                <w:sz w:val="26"/>
                <w:szCs w:val="26"/>
              </w:rPr>
              <w:t>."Голубой факел" ВНИИ Газ</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50</w:t>
            </w:r>
          </w:p>
        </w:tc>
        <w:tc>
          <w:tcPr>
            <w:tcW w:w="8896" w:type="dxa"/>
            <w:vAlign w:val="bottom"/>
          </w:tcPr>
          <w:p w:rsidR="007E0F9B" w:rsidRPr="002E7BFC" w:rsidRDefault="007E0F9B" w:rsidP="0030763B">
            <w:pPr>
              <w:pStyle w:val="afd"/>
              <w:rPr>
                <w:bCs/>
                <w:sz w:val="26"/>
                <w:szCs w:val="26"/>
              </w:rPr>
            </w:pPr>
            <w:r w:rsidRPr="002E7BFC">
              <w:rPr>
                <w:bCs/>
                <w:sz w:val="26"/>
                <w:szCs w:val="26"/>
              </w:rPr>
              <w:t>47."Криница" Нов.энергонадзор</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51</w:t>
            </w:r>
          </w:p>
        </w:tc>
        <w:tc>
          <w:tcPr>
            <w:tcW w:w="8896" w:type="dxa"/>
            <w:vAlign w:val="bottom"/>
          </w:tcPr>
          <w:p w:rsidR="007E0F9B" w:rsidRPr="002E7BFC" w:rsidRDefault="0030763B" w:rsidP="0030763B">
            <w:pPr>
              <w:pStyle w:val="afd"/>
              <w:rPr>
                <w:bCs/>
                <w:sz w:val="26"/>
                <w:szCs w:val="26"/>
              </w:rPr>
            </w:pPr>
            <w:r w:rsidRPr="002E7BFC">
              <w:rPr>
                <w:bCs/>
                <w:sz w:val="26"/>
                <w:szCs w:val="26"/>
              </w:rPr>
              <w:t>."Прожектор" Электроагрегат</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52</w:t>
            </w:r>
          </w:p>
        </w:tc>
        <w:tc>
          <w:tcPr>
            <w:tcW w:w="8896" w:type="dxa"/>
            <w:vAlign w:val="bottom"/>
          </w:tcPr>
          <w:p w:rsidR="007E0F9B" w:rsidRPr="002E7BFC" w:rsidRDefault="0030763B" w:rsidP="0030763B">
            <w:pPr>
              <w:pStyle w:val="afd"/>
              <w:rPr>
                <w:bCs/>
                <w:sz w:val="26"/>
                <w:szCs w:val="26"/>
              </w:rPr>
            </w:pPr>
            <w:r w:rsidRPr="002E7BFC">
              <w:rPr>
                <w:bCs/>
                <w:sz w:val="26"/>
                <w:szCs w:val="26"/>
              </w:rPr>
              <w:t>49."Березка -1" ЖБИ-4</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53</w:t>
            </w:r>
          </w:p>
        </w:tc>
        <w:tc>
          <w:tcPr>
            <w:tcW w:w="8896" w:type="dxa"/>
            <w:vAlign w:val="bottom"/>
          </w:tcPr>
          <w:p w:rsidR="007E0F9B" w:rsidRPr="002E7BFC" w:rsidRDefault="0030763B" w:rsidP="0030763B">
            <w:pPr>
              <w:pStyle w:val="afd"/>
              <w:rPr>
                <w:bCs/>
                <w:sz w:val="26"/>
                <w:szCs w:val="26"/>
              </w:rPr>
            </w:pPr>
            <w:r w:rsidRPr="002E7BFC">
              <w:rPr>
                <w:bCs/>
                <w:sz w:val="26"/>
                <w:szCs w:val="26"/>
              </w:rPr>
              <w:t>50."Сибирь" Новосибгаз</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54</w:t>
            </w:r>
          </w:p>
        </w:tc>
        <w:tc>
          <w:tcPr>
            <w:tcW w:w="8896" w:type="dxa"/>
            <w:vAlign w:val="bottom"/>
          </w:tcPr>
          <w:p w:rsidR="007E0F9B" w:rsidRPr="002E7BFC" w:rsidRDefault="0030763B" w:rsidP="0030763B">
            <w:pPr>
              <w:pStyle w:val="afd"/>
              <w:rPr>
                <w:bCs/>
                <w:sz w:val="26"/>
                <w:szCs w:val="26"/>
              </w:rPr>
            </w:pPr>
            <w:r w:rsidRPr="002E7BFC">
              <w:rPr>
                <w:bCs/>
                <w:sz w:val="26"/>
                <w:szCs w:val="26"/>
              </w:rPr>
              <w:t>51."Спектр" НИИГАиК</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55</w:t>
            </w:r>
          </w:p>
        </w:tc>
        <w:tc>
          <w:tcPr>
            <w:tcW w:w="8896" w:type="dxa"/>
            <w:vAlign w:val="bottom"/>
          </w:tcPr>
          <w:p w:rsidR="007E0F9B" w:rsidRPr="002E7BFC" w:rsidRDefault="0030763B" w:rsidP="0030763B">
            <w:pPr>
              <w:pStyle w:val="afd"/>
              <w:rPr>
                <w:bCs/>
                <w:sz w:val="26"/>
                <w:szCs w:val="26"/>
              </w:rPr>
            </w:pPr>
            <w:r w:rsidRPr="002E7BFC">
              <w:rPr>
                <w:bCs/>
                <w:sz w:val="26"/>
                <w:szCs w:val="26"/>
              </w:rPr>
              <w:t>52."Заря-1" Восточные эл.сети</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56</w:t>
            </w:r>
          </w:p>
        </w:tc>
        <w:tc>
          <w:tcPr>
            <w:tcW w:w="8896" w:type="dxa"/>
            <w:vAlign w:val="bottom"/>
          </w:tcPr>
          <w:p w:rsidR="007E0F9B" w:rsidRPr="002E7BFC" w:rsidRDefault="0030763B" w:rsidP="0030763B">
            <w:pPr>
              <w:pStyle w:val="afd"/>
              <w:rPr>
                <w:bCs/>
                <w:sz w:val="26"/>
                <w:szCs w:val="26"/>
              </w:rPr>
            </w:pPr>
            <w:r w:rsidRPr="002E7BFC">
              <w:rPr>
                <w:bCs/>
                <w:sz w:val="26"/>
                <w:szCs w:val="26"/>
              </w:rPr>
              <w:t>"Заринка"Новосиб.трубопр.строй</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57</w:t>
            </w:r>
          </w:p>
        </w:tc>
        <w:tc>
          <w:tcPr>
            <w:tcW w:w="8896" w:type="dxa"/>
            <w:vAlign w:val="bottom"/>
          </w:tcPr>
          <w:p w:rsidR="007E0F9B" w:rsidRPr="002E7BFC" w:rsidRDefault="0030763B" w:rsidP="0030763B">
            <w:pPr>
              <w:pStyle w:val="afd"/>
              <w:rPr>
                <w:bCs/>
                <w:sz w:val="26"/>
                <w:szCs w:val="26"/>
              </w:rPr>
            </w:pPr>
            <w:r w:rsidRPr="002E7BFC">
              <w:rPr>
                <w:bCs/>
                <w:sz w:val="26"/>
                <w:szCs w:val="26"/>
              </w:rPr>
              <w:t>"Солнышко" ТОО "Бердь</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58</w:t>
            </w:r>
          </w:p>
        </w:tc>
        <w:tc>
          <w:tcPr>
            <w:tcW w:w="8896" w:type="dxa"/>
            <w:vAlign w:val="bottom"/>
          </w:tcPr>
          <w:p w:rsidR="007E0F9B" w:rsidRPr="002E7BFC" w:rsidRDefault="0030763B" w:rsidP="0030763B">
            <w:pPr>
              <w:pStyle w:val="afd"/>
              <w:rPr>
                <w:bCs/>
                <w:sz w:val="26"/>
                <w:szCs w:val="26"/>
              </w:rPr>
            </w:pPr>
            <w:r w:rsidRPr="002E7BFC">
              <w:rPr>
                <w:bCs/>
                <w:sz w:val="26"/>
                <w:szCs w:val="26"/>
              </w:rPr>
              <w:t>"Биолог-2" Микробиология</w:t>
            </w:r>
          </w:p>
        </w:tc>
      </w:tr>
      <w:tr w:rsidR="007E0F9B" w:rsidRPr="002E7BFC" w:rsidTr="0030763B">
        <w:tc>
          <w:tcPr>
            <w:tcW w:w="675" w:type="dxa"/>
            <w:vAlign w:val="center"/>
          </w:tcPr>
          <w:p w:rsidR="007E0F9B" w:rsidRPr="002E7BFC" w:rsidRDefault="0030763B" w:rsidP="0030763B">
            <w:pPr>
              <w:pStyle w:val="S8"/>
              <w:ind w:firstLine="0"/>
              <w:jc w:val="center"/>
              <w:rPr>
                <w:i/>
                <w:sz w:val="26"/>
                <w:szCs w:val="26"/>
              </w:rPr>
            </w:pPr>
            <w:r w:rsidRPr="002E7BFC">
              <w:rPr>
                <w:i/>
                <w:sz w:val="26"/>
                <w:szCs w:val="26"/>
              </w:rPr>
              <w:t>59</w:t>
            </w:r>
          </w:p>
        </w:tc>
        <w:tc>
          <w:tcPr>
            <w:tcW w:w="8896" w:type="dxa"/>
            <w:vAlign w:val="bottom"/>
          </w:tcPr>
          <w:p w:rsidR="007E0F9B" w:rsidRPr="002E7BFC" w:rsidRDefault="0030763B" w:rsidP="0030763B">
            <w:pPr>
              <w:pStyle w:val="afd"/>
              <w:rPr>
                <w:bCs/>
                <w:sz w:val="26"/>
                <w:szCs w:val="26"/>
              </w:rPr>
            </w:pPr>
            <w:r w:rsidRPr="002E7BFC">
              <w:rPr>
                <w:bCs/>
                <w:sz w:val="26"/>
                <w:szCs w:val="26"/>
              </w:rPr>
              <w:t>"Зодчий-2" Проект.институт</w:t>
            </w:r>
          </w:p>
        </w:tc>
      </w:tr>
    </w:tbl>
    <w:p w:rsidR="0050513B" w:rsidRPr="002E7BFC" w:rsidRDefault="0050513B" w:rsidP="0050513B">
      <w:pPr>
        <w:pStyle w:val="S8"/>
        <w:ind w:firstLine="0"/>
        <w:jc w:val="center"/>
        <w:rPr>
          <w:i/>
          <w:sz w:val="26"/>
          <w:szCs w:val="26"/>
        </w:rPr>
      </w:pPr>
    </w:p>
    <w:p w:rsidR="005A0A34" w:rsidRPr="002E7BFC" w:rsidRDefault="00CB613C" w:rsidP="003006B9">
      <w:pPr>
        <w:pStyle w:val="afd"/>
        <w:ind w:firstLine="709"/>
        <w:jc w:val="both"/>
        <w:rPr>
          <w:sz w:val="28"/>
          <w:szCs w:val="28"/>
        </w:rPr>
      </w:pPr>
      <w:r w:rsidRPr="002E7BFC">
        <w:rPr>
          <w:sz w:val="28"/>
          <w:szCs w:val="28"/>
        </w:rPr>
        <w:t xml:space="preserve">Связь </w:t>
      </w:r>
      <w:r w:rsidR="004C429D" w:rsidRPr="002E7BFC">
        <w:rPr>
          <w:sz w:val="28"/>
          <w:szCs w:val="28"/>
        </w:rPr>
        <w:t xml:space="preserve">с Новосибирским и Мошковским районами </w:t>
      </w:r>
      <w:r w:rsidR="0038649C" w:rsidRPr="002E7BFC">
        <w:rPr>
          <w:sz w:val="28"/>
          <w:szCs w:val="28"/>
        </w:rPr>
        <w:t>осуществляется</w:t>
      </w:r>
      <w:r w:rsidR="0050513B" w:rsidRPr="002E7BFC">
        <w:rPr>
          <w:sz w:val="28"/>
          <w:szCs w:val="28"/>
        </w:rPr>
        <w:t>через</w:t>
      </w:r>
      <w:r w:rsidR="00600395" w:rsidRPr="002E7BFC">
        <w:rPr>
          <w:sz w:val="28"/>
          <w:szCs w:val="28"/>
        </w:rPr>
        <w:t>мост</w:t>
      </w:r>
      <w:r w:rsidR="00F8417D" w:rsidRPr="002E7BFC">
        <w:rPr>
          <w:sz w:val="28"/>
          <w:szCs w:val="28"/>
        </w:rPr>
        <w:t xml:space="preserve"> д. Шмаково. </w:t>
      </w:r>
    </w:p>
    <w:p w:rsidR="00F8417D" w:rsidRPr="002E7BFC" w:rsidRDefault="00D606EF" w:rsidP="003006B9">
      <w:pPr>
        <w:pStyle w:val="afd"/>
        <w:ind w:firstLine="709"/>
        <w:jc w:val="both"/>
        <w:rPr>
          <w:sz w:val="28"/>
          <w:szCs w:val="28"/>
        </w:rPr>
      </w:pPr>
      <w:r w:rsidRPr="002E7BFC">
        <w:rPr>
          <w:sz w:val="28"/>
          <w:szCs w:val="28"/>
        </w:rPr>
        <w:t xml:space="preserve">Территория юго-восточнее от автодороги Шмаково – Буготак, за </w:t>
      </w:r>
      <w:r w:rsidRPr="002E7BFC">
        <w:rPr>
          <w:sz w:val="28"/>
          <w:szCs w:val="28"/>
        </w:rPr>
        <w:lastRenderedPageBreak/>
        <w:t xml:space="preserve">границей ст. Восточная и с. Боровушка, представлена только земля сельскохозяйственного назначения. </w:t>
      </w:r>
      <w:r w:rsidR="005D02E0" w:rsidRPr="002E7BFC">
        <w:rPr>
          <w:sz w:val="28"/>
          <w:szCs w:val="28"/>
        </w:rPr>
        <w:t>На территории ведется сельскохозяйственное освоение, выделяются участки для сельскохозяйственной деятельности.</w:t>
      </w:r>
    </w:p>
    <w:p w:rsidR="002E683A" w:rsidRPr="002E7BFC" w:rsidRDefault="002E683A" w:rsidP="003006B9">
      <w:pPr>
        <w:pStyle w:val="afd"/>
        <w:ind w:firstLine="709"/>
        <w:jc w:val="both"/>
        <w:rPr>
          <w:sz w:val="28"/>
          <w:szCs w:val="28"/>
        </w:rPr>
      </w:pPr>
      <w:r w:rsidRPr="002E7BFC">
        <w:rPr>
          <w:sz w:val="28"/>
          <w:szCs w:val="28"/>
        </w:rPr>
        <w:t xml:space="preserve">Вышеназванные особенности сложившегося расселения обусловлены затрудненной транспортной связью планировочных районов. В структуре расселения выделяются две автономные группы – </w:t>
      </w:r>
      <w:r w:rsidR="002B3C8B" w:rsidRPr="002E7BFC">
        <w:rPr>
          <w:sz w:val="28"/>
          <w:szCs w:val="28"/>
        </w:rPr>
        <w:t>ле</w:t>
      </w:r>
      <w:r w:rsidRPr="002E7BFC">
        <w:rPr>
          <w:sz w:val="28"/>
          <w:szCs w:val="28"/>
        </w:rPr>
        <w:t xml:space="preserve">вобережная (с. </w:t>
      </w:r>
      <w:r w:rsidR="00F8417D" w:rsidRPr="002E7BFC">
        <w:rPr>
          <w:sz w:val="28"/>
          <w:szCs w:val="28"/>
        </w:rPr>
        <w:t>Репьево,п. Пустынка, с. Новомотково и д. Шмаково</w:t>
      </w:r>
      <w:r w:rsidRPr="002E7BFC">
        <w:rPr>
          <w:sz w:val="28"/>
          <w:szCs w:val="28"/>
        </w:rPr>
        <w:t xml:space="preserve"> с прилегающими производственными территориями) и </w:t>
      </w:r>
      <w:r w:rsidR="002B3C8B" w:rsidRPr="002E7BFC">
        <w:rPr>
          <w:sz w:val="28"/>
          <w:szCs w:val="28"/>
        </w:rPr>
        <w:t>пра</w:t>
      </w:r>
      <w:r w:rsidRPr="002E7BFC">
        <w:rPr>
          <w:sz w:val="28"/>
          <w:szCs w:val="28"/>
        </w:rPr>
        <w:t xml:space="preserve">вобережная (с. </w:t>
      </w:r>
      <w:r w:rsidR="00F8417D" w:rsidRPr="002E7BFC">
        <w:rPr>
          <w:sz w:val="28"/>
          <w:szCs w:val="28"/>
        </w:rPr>
        <w:t>Льниха, с. Боровушка, ст. Восточная</w:t>
      </w:r>
      <w:r w:rsidRPr="002E7BFC">
        <w:rPr>
          <w:sz w:val="28"/>
          <w:szCs w:val="28"/>
        </w:rPr>
        <w:t xml:space="preserve"> и </w:t>
      </w:r>
      <w:r w:rsidR="00F8417D" w:rsidRPr="002E7BFC">
        <w:rPr>
          <w:sz w:val="28"/>
          <w:szCs w:val="28"/>
        </w:rPr>
        <w:t>ост.пл. Паровозный</w:t>
      </w:r>
      <w:r w:rsidRPr="002E7BFC">
        <w:rPr>
          <w:sz w:val="28"/>
          <w:szCs w:val="28"/>
        </w:rPr>
        <w:t xml:space="preserve">). На планировочное развитие каждой группы влияют </w:t>
      </w:r>
      <w:r w:rsidR="000A6C16" w:rsidRPr="002E7BFC">
        <w:rPr>
          <w:sz w:val="28"/>
          <w:szCs w:val="28"/>
        </w:rPr>
        <w:t>коммуникационные</w:t>
      </w:r>
      <w:r w:rsidRPr="002E7BFC">
        <w:rPr>
          <w:sz w:val="28"/>
          <w:szCs w:val="28"/>
        </w:rPr>
        <w:t xml:space="preserve"> оси.</w:t>
      </w:r>
    </w:p>
    <w:p w:rsidR="00812905" w:rsidRPr="002E7BFC" w:rsidRDefault="001D4039" w:rsidP="003006B9">
      <w:pPr>
        <w:pStyle w:val="afd"/>
        <w:ind w:firstLine="709"/>
        <w:jc w:val="both"/>
        <w:rPr>
          <w:sz w:val="28"/>
          <w:szCs w:val="28"/>
        </w:rPr>
      </w:pPr>
      <w:r w:rsidRPr="002E7BFC">
        <w:rPr>
          <w:sz w:val="28"/>
          <w:szCs w:val="28"/>
        </w:rPr>
        <w:t xml:space="preserve">Проводя анализ градостроительной ситуации территории </w:t>
      </w:r>
      <w:r w:rsidR="009468CD" w:rsidRPr="002E7BFC">
        <w:rPr>
          <w:sz w:val="28"/>
          <w:szCs w:val="28"/>
        </w:rPr>
        <w:t>Репьевского</w:t>
      </w:r>
      <w:r w:rsidRPr="002E7BFC">
        <w:rPr>
          <w:sz w:val="28"/>
          <w:szCs w:val="28"/>
        </w:rPr>
        <w:t xml:space="preserve">сельского поселения важно отметить влияние агломерационных процессов на развитие системы расселения. Проект схемы территориального планирования </w:t>
      </w:r>
      <w:r w:rsidR="00A41F7D" w:rsidRPr="002E7BFC">
        <w:rPr>
          <w:sz w:val="28"/>
          <w:szCs w:val="28"/>
        </w:rPr>
        <w:t>Новосибирск</w:t>
      </w:r>
      <w:r w:rsidRPr="002E7BFC">
        <w:rPr>
          <w:sz w:val="28"/>
          <w:szCs w:val="28"/>
        </w:rPr>
        <w:t>ой области определяет как зону опережающего развития</w:t>
      </w:r>
      <w:r w:rsidR="00A41F7D" w:rsidRPr="002E7BFC">
        <w:rPr>
          <w:sz w:val="28"/>
          <w:szCs w:val="28"/>
        </w:rPr>
        <w:t xml:space="preserve"> на региональном уровне – Зону Новосибирской</w:t>
      </w:r>
      <w:r w:rsidRPr="002E7BFC">
        <w:rPr>
          <w:sz w:val="28"/>
          <w:szCs w:val="28"/>
        </w:rPr>
        <w:t xml:space="preserve"> агломерации.</w:t>
      </w:r>
    </w:p>
    <w:p w:rsidR="001D4039" w:rsidRPr="002E7BFC" w:rsidRDefault="00A41F7D" w:rsidP="003006B9">
      <w:pPr>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z w:val="28"/>
          <w:szCs w:val="28"/>
        </w:rPr>
        <w:t>Новосибирская</w:t>
      </w:r>
      <w:r w:rsidR="001D4039" w:rsidRPr="002E7BFC">
        <w:rPr>
          <w:rFonts w:ascii="Times New Roman" w:hAnsi="Times New Roman"/>
          <w:sz w:val="28"/>
          <w:szCs w:val="28"/>
        </w:rPr>
        <w:t xml:space="preserve"> агломерация – одна из форм групповых систем расселения, которая возникла на базе крупного города. Трактуется как совокупность поселений, тесно взаимосвязанных между собой социально и экономически. </w:t>
      </w:r>
    </w:p>
    <w:p w:rsidR="001D4039" w:rsidRPr="002E7BFC" w:rsidRDefault="00A41F7D" w:rsidP="003006B9">
      <w:pPr>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z w:val="28"/>
          <w:szCs w:val="28"/>
        </w:rPr>
        <w:t>Новосибирск</w:t>
      </w:r>
      <w:r w:rsidR="001D4039" w:rsidRPr="002E7BFC">
        <w:rPr>
          <w:rFonts w:ascii="Times New Roman" w:hAnsi="Times New Roman"/>
          <w:sz w:val="28"/>
          <w:szCs w:val="28"/>
        </w:rPr>
        <w:t xml:space="preserve"> и его агломерация формируют своего рода «ядро» планировочной структуры области, в котором создается большая концентрация инженерной инфраструктуры, определены районы наиболее динамичного развития, способные к значительным изменениям. Выделены площади для нового промышленного освоения. </w:t>
      </w:r>
    </w:p>
    <w:p w:rsidR="001D4039" w:rsidRPr="002E7BFC" w:rsidRDefault="00A41F7D" w:rsidP="001D4039">
      <w:pPr>
        <w:pStyle w:val="afd"/>
        <w:spacing w:after="0"/>
        <w:ind w:firstLine="709"/>
        <w:jc w:val="both"/>
        <w:rPr>
          <w:sz w:val="28"/>
          <w:szCs w:val="28"/>
        </w:rPr>
      </w:pPr>
      <w:r w:rsidRPr="002E7BFC">
        <w:rPr>
          <w:sz w:val="28"/>
          <w:szCs w:val="28"/>
        </w:rPr>
        <w:t>Новосибирская</w:t>
      </w:r>
      <w:r w:rsidR="001D4039" w:rsidRPr="002E7BFC">
        <w:rPr>
          <w:sz w:val="28"/>
          <w:szCs w:val="28"/>
        </w:rPr>
        <w:t xml:space="preserve"> агломерация с многофункциональным научно-производственным центром в </w:t>
      </w:r>
      <w:r w:rsidRPr="002E7BFC">
        <w:rPr>
          <w:sz w:val="28"/>
          <w:szCs w:val="28"/>
        </w:rPr>
        <w:t>Новосибирске</w:t>
      </w:r>
      <w:r w:rsidR="001D4039" w:rsidRPr="002E7BFC">
        <w:rPr>
          <w:sz w:val="28"/>
          <w:szCs w:val="28"/>
        </w:rPr>
        <w:t xml:space="preserve"> – основная площадка социально-экономической активности </w:t>
      </w:r>
      <w:r w:rsidRPr="002E7BFC">
        <w:rPr>
          <w:sz w:val="28"/>
          <w:szCs w:val="28"/>
        </w:rPr>
        <w:t>Новосибирской</w:t>
      </w:r>
      <w:r w:rsidR="001D4039" w:rsidRPr="002E7BFC">
        <w:rPr>
          <w:sz w:val="28"/>
          <w:szCs w:val="28"/>
        </w:rPr>
        <w:t xml:space="preserve"> области, где планируется развитие инновационных производств (электроники, биотехнологий и проч.), формирование атомного кластера, расширение существующих нефтехимических предприятий, развитие отрасли строительных материалов, строительство новых объектов агропромышленного комплекса, организация туристско-рекреационной деятельности.</w:t>
      </w:r>
    </w:p>
    <w:p w:rsidR="001A1C03" w:rsidRPr="002E7BFC" w:rsidRDefault="001A1C03" w:rsidP="001A1C03">
      <w:pPr>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Границы формирующейся агломерации определены на основе наложения показателей интенсивности различных процессов: динамики роста населения, социальных и трудовых связей, маятниковой миграции с учетом времени доступности до областного центра. </w:t>
      </w:r>
    </w:p>
    <w:p w:rsidR="001A1C03" w:rsidRPr="002E7BFC" w:rsidRDefault="001A1C03" w:rsidP="001A1C03">
      <w:pPr>
        <w:pStyle w:val="afd"/>
        <w:spacing w:after="0"/>
        <w:ind w:firstLine="709"/>
        <w:jc w:val="both"/>
        <w:rPr>
          <w:sz w:val="28"/>
          <w:szCs w:val="28"/>
        </w:rPr>
      </w:pPr>
      <w:r w:rsidRPr="002E7BFC">
        <w:rPr>
          <w:sz w:val="28"/>
          <w:szCs w:val="28"/>
        </w:rPr>
        <w:t>Этими показателями была подтверждена принципиальная правильность предложения о распространении агломерационных процессов в зоне 2-часовой транспортной доступности до Новосибирска.</w:t>
      </w:r>
    </w:p>
    <w:p w:rsidR="001D4039" w:rsidRPr="002E7BFC" w:rsidRDefault="001D4039" w:rsidP="00D87835">
      <w:pPr>
        <w:pStyle w:val="S8"/>
        <w:ind w:firstLine="0"/>
        <w:jc w:val="left"/>
        <w:rPr>
          <w:szCs w:val="28"/>
        </w:rPr>
      </w:pPr>
    </w:p>
    <w:p w:rsidR="00FA3335" w:rsidRPr="002E7BFC" w:rsidRDefault="00BA008E" w:rsidP="003006B9">
      <w:pPr>
        <w:pStyle w:val="afd"/>
        <w:spacing w:after="0"/>
        <w:jc w:val="center"/>
        <w:rPr>
          <w:sz w:val="28"/>
          <w:szCs w:val="28"/>
        </w:rPr>
      </w:pPr>
      <w:r w:rsidRPr="002E7BFC">
        <w:rPr>
          <w:noProof/>
          <w:sz w:val="28"/>
          <w:szCs w:val="28"/>
        </w:rPr>
        <w:lastRenderedPageBreak/>
        <w:drawing>
          <wp:inline distT="0" distB="0" distL="0" distR="0">
            <wp:extent cx="6134134" cy="5759356"/>
            <wp:effectExtent l="0" t="0" r="0" b="0"/>
            <wp:docPr id="29" name="Рисунок 1" descr="C:\Documents and Settings\gavrilova_va\Рабочий стол\media127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vrilova_va\Рабочий стол\media127823.jpg"/>
                    <pic:cNvPicPr>
                      <a:picLocks noChangeAspect="1" noChangeArrowheads="1"/>
                    </pic:cNvPicPr>
                  </pic:nvPicPr>
                  <pic:blipFill>
                    <a:blip r:embed="rId38"/>
                    <a:srcRect t="23261"/>
                    <a:stretch>
                      <a:fillRect/>
                    </a:stretch>
                  </pic:blipFill>
                  <pic:spPr bwMode="auto">
                    <a:xfrm>
                      <a:off x="0" y="0"/>
                      <a:ext cx="6158086" cy="5781845"/>
                    </a:xfrm>
                    <a:prstGeom prst="rect">
                      <a:avLst/>
                    </a:prstGeom>
                    <a:noFill/>
                    <a:ln w="9525">
                      <a:noFill/>
                      <a:miter lim="800000"/>
                      <a:headEnd/>
                      <a:tailEnd/>
                    </a:ln>
                  </pic:spPr>
                </pic:pic>
              </a:graphicData>
            </a:graphic>
          </wp:inline>
        </w:drawing>
      </w:r>
    </w:p>
    <w:p w:rsidR="00FA3335" w:rsidRPr="002E7BFC" w:rsidRDefault="00FA3335" w:rsidP="00FA3335">
      <w:pPr>
        <w:pStyle w:val="S8"/>
        <w:ind w:firstLine="0"/>
        <w:jc w:val="center"/>
        <w:rPr>
          <w:i/>
          <w:szCs w:val="28"/>
        </w:rPr>
      </w:pPr>
      <w:r w:rsidRPr="002E7BFC">
        <w:rPr>
          <w:i/>
          <w:szCs w:val="28"/>
        </w:rPr>
        <w:t>Рисунок</w:t>
      </w:r>
      <w:r w:rsidR="00935CB6" w:rsidRPr="002E7BFC">
        <w:rPr>
          <w:i/>
          <w:szCs w:val="28"/>
        </w:rPr>
        <w:t xml:space="preserve"> 5 </w:t>
      </w:r>
      <w:r w:rsidRPr="002E7BFC">
        <w:rPr>
          <w:i/>
          <w:szCs w:val="28"/>
        </w:rPr>
        <w:t xml:space="preserve"> –Схема границ Новосибирск</w:t>
      </w:r>
      <w:r w:rsidR="001755AB" w:rsidRPr="002E7BFC">
        <w:rPr>
          <w:i/>
          <w:szCs w:val="28"/>
        </w:rPr>
        <w:t>ой агломерации</w:t>
      </w:r>
      <w:r w:rsidRPr="002E7BFC">
        <w:rPr>
          <w:i/>
          <w:szCs w:val="28"/>
        </w:rPr>
        <w:t xml:space="preserve"> к 2012г.</w:t>
      </w:r>
    </w:p>
    <w:p w:rsidR="001D4039" w:rsidRPr="002E7BFC" w:rsidRDefault="001D4039" w:rsidP="001D4039">
      <w:pPr>
        <w:pStyle w:val="afd"/>
        <w:spacing w:after="0"/>
        <w:jc w:val="both"/>
        <w:rPr>
          <w:sz w:val="28"/>
          <w:szCs w:val="28"/>
        </w:rPr>
      </w:pPr>
    </w:p>
    <w:p w:rsidR="009468CD" w:rsidRPr="002E7BFC" w:rsidRDefault="009468CD" w:rsidP="009468CD">
      <w:pPr>
        <w:pStyle w:val="afd"/>
        <w:ind w:firstLine="709"/>
        <w:jc w:val="both"/>
        <w:rPr>
          <w:sz w:val="28"/>
          <w:szCs w:val="28"/>
        </w:rPr>
      </w:pPr>
      <w:r w:rsidRPr="002E7BFC">
        <w:rPr>
          <w:sz w:val="28"/>
          <w:szCs w:val="28"/>
        </w:rPr>
        <w:t xml:space="preserve">Зона Новосибирской агломерации полностью захватывает территорию </w:t>
      </w:r>
      <w:r w:rsidR="004C429D" w:rsidRPr="002E7BFC">
        <w:rPr>
          <w:sz w:val="28"/>
          <w:szCs w:val="28"/>
        </w:rPr>
        <w:t>Репьевского сельского поселения</w:t>
      </w:r>
      <w:r w:rsidRPr="002E7BFC">
        <w:rPr>
          <w:sz w:val="28"/>
          <w:szCs w:val="28"/>
        </w:rPr>
        <w:t xml:space="preserve">, </w:t>
      </w:r>
      <w:r w:rsidR="004C429D" w:rsidRPr="002E7BFC">
        <w:rPr>
          <w:sz w:val="28"/>
          <w:szCs w:val="28"/>
        </w:rPr>
        <w:t xml:space="preserve">а так же Усть- Каменского,Буготаксого и Мирновского сельских поселений </w:t>
      </w:r>
      <w:r w:rsidRPr="002E7BFC">
        <w:rPr>
          <w:sz w:val="28"/>
          <w:szCs w:val="28"/>
        </w:rPr>
        <w:t>и частично территории</w:t>
      </w:r>
      <w:r w:rsidR="004C429D" w:rsidRPr="002E7BFC">
        <w:rPr>
          <w:sz w:val="28"/>
          <w:szCs w:val="28"/>
        </w:rPr>
        <w:t xml:space="preserve"> Кудринского, Борцовского, Чемского и Кудельно-Ключевского.</w:t>
      </w:r>
    </w:p>
    <w:p w:rsidR="009468CD" w:rsidRPr="002E7BFC" w:rsidRDefault="009468CD" w:rsidP="009468CD">
      <w:pPr>
        <w:pStyle w:val="afd"/>
        <w:ind w:firstLine="709"/>
        <w:jc w:val="both"/>
        <w:rPr>
          <w:sz w:val="28"/>
          <w:szCs w:val="28"/>
        </w:rPr>
      </w:pPr>
      <w:r w:rsidRPr="002E7BFC">
        <w:rPr>
          <w:sz w:val="28"/>
          <w:szCs w:val="28"/>
        </w:rPr>
        <w:t>Различные муниципальные образования на территории агломерации могут объединиться в особую ассоциацию с целью проведения согласованных мероприятий территориального планирования. Поэтому зона Новосибирской агломерации выделяется по административным границам.</w:t>
      </w:r>
    </w:p>
    <w:p w:rsidR="009468CD" w:rsidRPr="002E7BFC" w:rsidRDefault="009468CD" w:rsidP="009468CD">
      <w:pPr>
        <w:pStyle w:val="afd"/>
        <w:ind w:firstLine="709"/>
        <w:jc w:val="both"/>
        <w:rPr>
          <w:sz w:val="28"/>
          <w:szCs w:val="28"/>
        </w:rPr>
      </w:pPr>
      <w:r w:rsidRPr="002E7BFC">
        <w:rPr>
          <w:sz w:val="28"/>
          <w:szCs w:val="28"/>
        </w:rPr>
        <w:t>Формирующаяся агломерация требует жесткого градостроительного регулирования, только в этом случае от существования подобного градостроительного образования можно будет получать максимальный общехозяйственный эффект.</w:t>
      </w:r>
    </w:p>
    <w:p w:rsidR="007B71C5" w:rsidRPr="002E7BFC" w:rsidRDefault="008417FB" w:rsidP="003006B9">
      <w:pPr>
        <w:pStyle w:val="afd"/>
        <w:ind w:firstLine="709"/>
        <w:jc w:val="both"/>
        <w:rPr>
          <w:sz w:val="28"/>
          <w:szCs w:val="28"/>
        </w:rPr>
      </w:pPr>
      <w:r w:rsidRPr="002E7BFC">
        <w:rPr>
          <w:sz w:val="28"/>
          <w:szCs w:val="28"/>
        </w:rPr>
        <w:t xml:space="preserve">Находясь в структуре </w:t>
      </w:r>
      <w:r w:rsidR="00A41F7D" w:rsidRPr="002E7BFC">
        <w:rPr>
          <w:sz w:val="28"/>
          <w:szCs w:val="28"/>
        </w:rPr>
        <w:t>Новосибирской</w:t>
      </w:r>
      <w:r w:rsidRPr="002E7BFC">
        <w:rPr>
          <w:sz w:val="28"/>
          <w:szCs w:val="28"/>
        </w:rPr>
        <w:t>агл</w:t>
      </w:r>
      <w:r w:rsidR="00D369A5" w:rsidRPr="002E7BFC">
        <w:rPr>
          <w:sz w:val="28"/>
          <w:szCs w:val="28"/>
        </w:rPr>
        <w:t>омерации</w:t>
      </w:r>
      <w:r w:rsidR="004C429D" w:rsidRPr="002E7BFC">
        <w:rPr>
          <w:sz w:val="28"/>
          <w:szCs w:val="28"/>
        </w:rPr>
        <w:t>Репьевское</w:t>
      </w:r>
      <w:r w:rsidR="00D369A5" w:rsidRPr="002E7BFC">
        <w:rPr>
          <w:sz w:val="28"/>
          <w:szCs w:val="28"/>
        </w:rPr>
        <w:t>сельско</w:t>
      </w:r>
      <w:r w:rsidRPr="002E7BFC">
        <w:rPr>
          <w:sz w:val="28"/>
          <w:szCs w:val="28"/>
        </w:rPr>
        <w:t xml:space="preserve">е </w:t>
      </w:r>
      <w:r w:rsidRPr="002E7BFC">
        <w:rPr>
          <w:sz w:val="28"/>
          <w:szCs w:val="28"/>
        </w:rPr>
        <w:lastRenderedPageBreak/>
        <w:t xml:space="preserve">поселение попадает в периферийную зону влияния. </w:t>
      </w:r>
      <w:r w:rsidR="004C429D" w:rsidRPr="002E7BFC">
        <w:rPr>
          <w:sz w:val="28"/>
          <w:szCs w:val="28"/>
        </w:rPr>
        <w:t xml:space="preserve">Непосредственная близость с Новосибирским районом делает территорию поселения особо привлекательной для загородного строительства и инвестиционных проектов. </w:t>
      </w:r>
      <w:r w:rsidR="00700A85" w:rsidRPr="002E7BFC">
        <w:rPr>
          <w:sz w:val="28"/>
          <w:szCs w:val="28"/>
        </w:rPr>
        <w:t>Проходящая вдоль поселения железная дорога делает территорию Репьевского</w:t>
      </w:r>
      <w:r w:rsidR="007B339F" w:rsidRPr="002E7BFC">
        <w:rPr>
          <w:sz w:val="28"/>
          <w:szCs w:val="28"/>
        </w:rPr>
        <w:t xml:space="preserve"> сельского</w:t>
      </w:r>
      <w:r w:rsidR="00700A85" w:rsidRPr="002E7BFC">
        <w:rPr>
          <w:sz w:val="28"/>
          <w:szCs w:val="28"/>
        </w:rPr>
        <w:t xml:space="preserve"> поселения привлекательной для развития производственного потенциала. </w:t>
      </w:r>
    </w:p>
    <w:p w:rsidR="009C063F" w:rsidRPr="002E7BFC" w:rsidRDefault="003C57EF" w:rsidP="0091571A">
      <w:pPr>
        <w:pStyle w:val="2"/>
        <w:rPr>
          <w:color w:val="auto"/>
        </w:rPr>
      </w:pPr>
      <w:bookmarkStart w:id="19" w:name="_Toc350246151"/>
      <w:r w:rsidRPr="002E7BFC">
        <w:rPr>
          <w:color w:val="auto"/>
        </w:rPr>
        <w:t>С</w:t>
      </w:r>
      <w:r w:rsidR="00827234" w:rsidRPr="002E7BFC">
        <w:rPr>
          <w:color w:val="auto"/>
        </w:rPr>
        <w:t>ложившаяся структура землепользования</w:t>
      </w:r>
      <w:bookmarkEnd w:id="19"/>
    </w:p>
    <w:p w:rsidR="00EE579A" w:rsidRPr="002E7BFC" w:rsidRDefault="00EE579A" w:rsidP="00EE579A">
      <w:pPr>
        <w:spacing w:before="240" w:line="240" w:lineRule="auto"/>
        <w:jc w:val="both"/>
        <w:rPr>
          <w:rFonts w:ascii="Times New Roman" w:hAnsi="Times New Roman"/>
          <w:b/>
          <w:i/>
          <w:sz w:val="28"/>
          <w:szCs w:val="28"/>
        </w:rPr>
      </w:pPr>
      <w:r w:rsidRPr="002E7BFC">
        <w:rPr>
          <w:rFonts w:ascii="Times New Roman" w:hAnsi="Times New Roman"/>
          <w:b/>
          <w:i/>
          <w:sz w:val="28"/>
          <w:szCs w:val="28"/>
        </w:rPr>
        <w:t>Существующее функциональное зонирование на 2012 год.</w:t>
      </w:r>
    </w:p>
    <w:p w:rsidR="00B60D05" w:rsidRPr="002E7BFC" w:rsidRDefault="00B60D05" w:rsidP="00A06036">
      <w:pPr>
        <w:spacing w:before="240" w:line="240" w:lineRule="auto"/>
        <w:ind w:firstLine="567"/>
        <w:jc w:val="both"/>
        <w:rPr>
          <w:rFonts w:ascii="Times New Roman" w:hAnsi="Times New Roman"/>
          <w:sz w:val="28"/>
          <w:szCs w:val="28"/>
        </w:rPr>
      </w:pPr>
      <w:r w:rsidRPr="002E7BFC">
        <w:rPr>
          <w:rFonts w:ascii="Times New Roman" w:hAnsi="Times New Roman"/>
          <w:sz w:val="28"/>
          <w:szCs w:val="28"/>
        </w:rPr>
        <w:t xml:space="preserve">Территория поселения общей площадью </w:t>
      </w:r>
      <w:r w:rsidR="001F7FBC" w:rsidRPr="002E7BFC">
        <w:rPr>
          <w:rFonts w:ascii="Times New Roman" w:hAnsi="Times New Roman"/>
          <w:sz w:val="28"/>
          <w:szCs w:val="28"/>
        </w:rPr>
        <w:t>24000</w:t>
      </w:r>
      <w:r w:rsidRPr="002E7BFC">
        <w:rPr>
          <w:rFonts w:ascii="Times New Roman" w:hAnsi="Times New Roman"/>
          <w:sz w:val="28"/>
          <w:szCs w:val="28"/>
        </w:rPr>
        <w:t xml:space="preserve"> га расположена в восточной части Новосибирской области на расстоянии </w:t>
      </w:r>
      <w:r w:rsidR="00E90344" w:rsidRPr="002E7BFC">
        <w:rPr>
          <w:rFonts w:ascii="Times New Roman" w:hAnsi="Times New Roman"/>
          <w:sz w:val="28"/>
          <w:szCs w:val="28"/>
        </w:rPr>
        <w:t>42</w:t>
      </w:r>
      <w:r w:rsidRPr="002E7BFC">
        <w:rPr>
          <w:rFonts w:ascii="Times New Roman" w:hAnsi="Times New Roman"/>
          <w:sz w:val="28"/>
          <w:szCs w:val="28"/>
        </w:rPr>
        <w:t xml:space="preserve"> км от областного центра, в </w:t>
      </w:r>
      <w:r w:rsidR="00E90344" w:rsidRPr="002E7BFC">
        <w:rPr>
          <w:rFonts w:ascii="Times New Roman" w:hAnsi="Times New Roman"/>
          <w:sz w:val="28"/>
          <w:szCs w:val="28"/>
        </w:rPr>
        <w:t>77</w:t>
      </w:r>
      <w:r w:rsidRPr="002E7BFC">
        <w:rPr>
          <w:rFonts w:ascii="Times New Roman" w:hAnsi="Times New Roman"/>
          <w:sz w:val="28"/>
          <w:szCs w:val="28"/>
        </w:rPr>
        <w:t xml:space="preserve"> км от районного центра г. Тогучина, в </w:t>
      </w:r>
      <w:r w:rsidR="00E90344" w:rsidRPr="002E7BFC">
        <w:rPr>
          <w:rFonts w:ascii="Times New Roman" w:hAnsi="Times New Roman"/>
          <w:sz w:val="28"/>
          <w:szCs w:val="28"/>
        </w:rPr>
        <w:t>1</w:t>
      </w:r>
      <w:r w:rsidRPr="002E7BFC">
        <w:rPr>
          <w:rFonts w:ascii="Times New Roman" w:hAnsi="Times New Roman"/>
          <w:sz w:val="28"/>
          <w:szCs w:val="28"/>
        </w:rPr>
        <w:t xml:space="preserve"> км от ближайшей железнодорожной станции</w:t>
      </w:r>
      <w:r w:rsidR="00E90344" w:rsidRPr="002E7BFC">
        <w:rPr>
          <w:rFonts w:ascii="Times New Roman" w:hAnsi="Times New Roman"/>
          <w:sz w:val="28"/>
          <w:szCs w:val="28"/>
        </w:rPr>
        <w:t xml:space="preserve"> (ст. Восточная)</w:t>
      </w:r>
      <w:r w:rsidRPr="002E7BFC">
        <w:rPr>
          <w:rFonts w:ascii="Times New Roman" w:hAnsi="Times New Roman"/>
          <w:sz w:val="28"/>
          <w:szCs w:val="28"/>
        </w:rPr>
        <w:t xml:space="preserve">. </w:t>
      </w:r>
    </w:p>
    <w:p w:rsidR="00B60D05" w:rsidRPr="002E7BFC" w:rsidRDefault="00B60D05" w:rsidP="005C0863">
      <w:pPr>
        <w:spacing w:after="0" w:line="240" w:lineRule="auto"/>
        <w:ind w:firstLine="567"/>
        <w:jc w:val="both"/>
        <w:rPr>
          <w:rFonts w:ascii="Times New Roman" w:hAnsi="Times New Roman"/>
          <w:sz w:val="28"/>
          <w:szCs w:val="28"/>
        </w:rPr>
      </w:pPr>
      <w:r w:rsidRPr="002E7BFC">
        <w:rPr>
          <w:rFonts w:ascii="Times New Roman" w:hAnsi="Times New Roman"/>
          <w:sz w:val="28"/>
          <w:szCs w:val="28"/>
        </w:rPr>
        <w:t xml:space="preserve">На территории сельского </w:t>
      </w:r>
      <w:r w:rsidR="00DD3331" w:rsidRPr="002E7BFC">
        <w:rPr>
          <w:rFonts w:ascii="Times New Roman" w:hAnsi="Times New Roman"/>
          <w:sz w:val="28"/>
          <w:szCs w:val="28"/>
        </w:rPr>
        <w:t>поселения</w:t>
      </w:r>
      <w:r w:rsidRPr="002E7BFC">
        <w:rPr>
          <w:rFonts w:ascii="Times New Roman" w:hAnsi="Times New Roman"/>
          <w:sz w:val="28"/>
          <w:szCs w:val="28"/>
        </w:rPr>
        <w:t xml:space="preserve"> в настоящее время располагаются </w:t>
      </w:r>
      <w:r w:rsidR="00E90344" w:rsidRPr="002E7BFC">
        <w:rPr>
          <w:rFonts w:ascii="Times New Roman" w:hAnsi="Times New Roman"/>
          <w:sz w:val="28"/>
          <w:szCs w:val="28"/>
        </w:rPr>
        <w:t>восемь</w:t>
      </w:r>
      <w:r w:rsidRPr="002E7BFC">
        <w:rPr>
          <w:rFonts w:ascii="Times New Roman" w:hAnsi="Times New Roman"/>
          <w:sz w:val="28"/>
          <w:szCs w:val="28"/>
        </w:rPr>
        <w:t xml:space="preserve"> населенных пунктов: </w:t>
      </w:r>
      <w:r w:rsidR="005C0863" w:rsidRPr="002E7BFC">
        <w:rPr>
          <w:rFonts w:ascii="Times New Roman" w:hAnsi="Times New Roman"/>
          <w:sz w:val="28"/>
          <w:szCs w:val="28"/>
        </w:rPr>
        <w:t xml:space="preserve">с. Льниха,  ст. Восточная, с. Боровушка, с. Новомотково, ост.пл. Паровозный,  п. Пустынка,  с. Репьево, </w:t>
      </w:r>
      <w:r w:rsidR="007B339F" w:rsidRPr="002E7BFC">
        <w:rPr>
          <w:rFonts w:ascii="Times New Roman" w:hAnsi="Times New Roman"/>
          <w:sz w:val="28"/>
          <w:szCs w:val="28"/>
        </w:rPr>
        <w:t>д</w:t>
      </w:r>
      <w:r w:rsidR="005C0863" w:rsidRPr="002E7BFC">
        <w:rPr>
          <w:rFonts w:ascii="Times New Roman" w:hAnsi="Times New Roman"/>
          <w:sz w:val="28"/>
          <w:szCs w:val="28"/>
        </w:rPr>
        <w:t>. Шмаково.</w:t>
      </w:r>
      <w:r w:rsidRPr="002E7BFC">
        <w:rPr>
          <w:rFonts w:ascii="Times New Roman" w:hAnsi="Times New Roman"/>
          <w:sz w:val="28"/>
          <w:szCs w:val="28"/>
        </w:rPr>
        <w:t xml:space="preserve"> С городом Новосибирском </w:t>
      </w:r>
      <w:r w:rsidR="00DD3331" w:rsidRPr="002E7BFC">
        <w:rPr>
          <w:rFonts w:ascii="Times New Roman" w:hAnsi="Times New Roman"/>
          <w:sz w:val="28"/>
          <w:szCs w:val="28"/>
        </w:rPr>
        <w:t>сельское поселение</w:t>
      </w:r>
      <w:r w:rsidRPr="002E7BFC">
        <w:rPr>
          <w:rFonts w:ascii="Times New Roman" w:hAnsi="Times New Roman"/>
          <w:sz w:val="28"/>
          <w:szCs w:val="28"/>
        </w:rPr>
        <w:t xml:space="preserve"> связан</w:t>
      </w:r>
      <w:r w:rsidR="00DD3331" w:rsidRPr="002E7BFC">
        <w:rPr>
          <w:rFonts w:ascii="Times New Roman" w:hAnsi="Times New Roman"/>
          <w:sz w:val="28"/>
          <w:szCs w:val="28"/>
        </w:rPr>
        <w:t>о</w:t>
      </w:r>
      <w:r w:rsidRPr="002E7BFC">
        <w:rPr>
          <w:rFonts w:ascii="Times New Roman" w:hAnsi="Times New Roman"/>
          <w:sz w:val="28"/>
          <w:szCs w:val="28"/>
        </w:rPr>
        <w:t xml:space="preserve"> автомобильными дорогами</w:t>
      </w:r>
      <w:r w:rsidR="005C0863" w:rsidRPr="002E7BFC">
        <w:rPr>
          <w:rFonts w:ascii="Times New Roman" w:hAnsi="Times New Roman"/>
          <w:sz w:val="28"/>
          <w:szCs w:val="28"/>
        </w:rPr>
        <w:t xml:space="preserve"> и железной дорогой</w:t>
      </w:r>
      <w:r w:rsidRPr="002E7BFC">
        <w:rPr>
          <w:rFonts w:ascii="Times New Roman" w:hAnsi="Times New Roman"/>
          <w:sz w:val="28"/>
          <w:szCs w:val="28"/>
        </w:rPr>
        <w:t xml:space="preserve">. Через </w:t>
      </w:r>
      <w:r w:rsidR="005C0863" w:rsidRPr="002E7BFC">
        <w:rPr>
          <w:rFonts w:ascii="Times New Roman" w:hAnsi="Times New Roman"/>
          <w:sz w:val="28"/>
          <w:szCs w:val="28"/>
        </w:rPr>
        <w:t>Репьевский</w:t>
      </w:r>
      <w:r w:rsidRPr="002E7BFC">
        <w:rPr>
          <w:rFonts w:ascii="Times New Roman" w:hAnsi="Times New Roman"/>
          <w:sz w:val="28"/>
          <w:szCs w:val="28"/>
        </w:rPr>
        <w:t xml:space="preserve"> сельсовет проходит автомобильная дорога </w:t>
      </w:r>
      <w:r w:rsidR="005C0863" w:rsidRPr="002E7BFC">
        <w:rPr>
          <w:rFonts w:ascii="Times New Roman" w:hAnsi="Times New Roman"/>
          <w:sz w:val="28"/>
          <w:szCs w:val="28"/>
        </w:rPr>
        <w:t>регионального</w:t>
      </w:r>
      <w:r w:rsidRPr="002E7BFC">
        <w:rPr>
          <w:rFonts w:ascii="Times New Roman" w:hAnsi="Times New Roman"/>
          <w:sz w:val="28"/>
          <w:szCs w:val="28"/>
        </w:rPr>
        <w:t xml:space="preserve"> значения  Новосибирск-</w:t>
      </w:r>
      <w:r w:rsidR="005C0863" w:rsidRPr="002E7BFC">
        <w:rPr>
          <w:rFonts w:ascii="Times New Roman" w:hAnsi="Times New Roman"/>
          <w:sz w:val="28"/>
          <w:szCs w:val="28"/>
        </w:rPr>
        <w:t>Ленинск-Кузнецкий</w:t>
      </w:r>
      <w:r w:rsidRPr="002E7BFC">
        <w:rPr>
          <w:rFonts w:ascii="Times New Roman" w:hAnsi="Times New Roman"/>
          <w:sz w:val="28"/>
          <w:szCs w:val="28"/>
        </w:rPr>
        <w:t xml:space="preserve"> (</w:t>
      </w:r>
      <w:r w:rsidR="00DC4B98" w:rsidRPr="002E7BFC">
        <w:rPr>
          <w:rFonts w:ascii="Times New Roman" w:hAnsi="Times New Roman"/>
          <w:sz w:val="28"/>
          <w:szCs w:val="28"/>
        </w:rPr>
        <w:t>К-19р</w:t>
      </w:r>
      <w:r w:rsidRPr="002E7BFC">
        <w:rPr>
          <w:rFonts w:ascii="Times New Roman" w:hAnsi="Times New Roman"/>
          <w:sz w:val="28"/>
          <w:szCs w:val="28"/>
        </w:rPr>
        <w:t>).</w:t>
      </w:r>
    </w:p>
    <w:p w:rsidR="00B60D05" w:rsidRPr="002E7BFC" w:rsidRDefault="00B60D05" w:rsidP="00DC4B98">
      <w:pPr>
        <w:spacing w:before="240" w:line="240" w:lineRule="auto"/>
        <w:ind w:firstLine="567"/>
        <w:jc w:val="both"/>
        <w:rPr>
          <w:rFonts w:ascii="Times New Roman" w:hAnsi="Times New Roman"/>
          <w:sz w:val="28"/>
          <w:szCs w:val="28"/>
        </w:rPr>
      </w:pPr>
      <w:r w:rsidRPr="002E7BFC">
        <w:rPr>
          <w:rFonts w:ascii="Times New Roman" w:hAnsi="Times New Roman"/>
          <w:sz w:val="28"/>
          <w:szCs w:val="28"/>
        </w:rPr>
        <w:t xml:space="preserve">По функциональному назначению земли в существующих границах сельского совета подразделяются на пять категорий земель: </w:t>
      </w:r>
    </w:p>
    <w:p w:rsidR="00B60D05" w:rsidRPr="002E7BFC" w:rsidRDefault="00B60D05" w:rsidP="00B6195D">
      <w:pPr>
        <w:numPr>
          <w:ilvl w:val="0"/>
          <w:numId w:val="44"/>
        </w:numPr>
        <w:spacing w:after="0" w:line="240" w:lineRule="auto"/>
        <w:ind w:firstLine="567"/>
        <w:jc w:val="both"/>
        <w:rPr>
          <w:rFonts w:ascii="Times New Roman" w:hAnsi="Times New Roman"/>
          <w:sz w:val="28"/>
          <w:szCs w:val="28"/>
        </w:rPr>
      </w:pPr>
      <w:r w:rsidRPr="002E7BFC">
        <w:rPr>
          <w:rFonts w:ascii="Times New Roman" w:hAnsi="Times New Roman"/>
          <w:sz w:val="28"/>
          <w:szCs w:val="28"/>
        </w:rPr>
        <w:t>Земли водного фонда;</w:t>
      </w:r>
    </w:p>
    <w:p w:rsidR="00B60D05" w:rsidRPr="002E7BFC" w:rsidRDefault="00B60D05" w:rsidP="00B6195D">
      <w:pPr>
        <w:numPr>
          <w:ilvl w:val="0"/>
          <w:numId w:val="44"/>
        </w:numPr>
        <w:spacing w:after="0" w:line="240" w:lineRule="auto"/>
        <w:ind w:firstLine="567"/>
        <w:jc w:val="both"/>
        <w:rPr>
          <w:rFonts w:ascii="Times New Roman" w:hAnsi="Times New Roman"/>
          <w:sz w:val="28"/>
          <w:szCs w:val="28"/>
        </w:rPr>
      </w:pPr>
      <w:r w:rsidRPr="002E7BFC">
        <w:rPr>
          <w:rFonts w:ascii="Times New Roman" w:hAnsi="Times New Roman"/>
          <w:sz w:val="28"/>
          <w:szCs w:val="28"/>
        </w:rPr>
        <w:t>Земли населенных пунктов;</w:t>
      </w:r>
    </w:p>
    <w:p w:rsidR="00B60D05" w:rsidRPr="002E7BFC" w:rsidRDefault="00B60D05" w:rsidP="00B6195D">
      <w:pPr>
        <w:numPr>
          <w:ilvl w:val="0"/>
          <w:numId w:val="44"/>
        </w:numPr>
        <w:spacing w:after="0" w:line="240" w:lineRule="auto"/>
        <w:ind w:firstLine="567"/>
        <w:jc w:val="both"/>
        <w:rPr>
          <w:rFonts w:ascii="Times New Roman" w:hAnsi="Times New Roman"/>
          <w:sz w:val="28"/>
          <w:szCs w:val="28"/>
        </w:rPr>
      </w:pPr>
      <w:r w:rsidRPr="002E7BFC">
        <w:rPr>
          <w:rFonts w:ascii="Times New Roman" w:hAnsi="Times New Roman"/>
          <w:sz w:val="28"/>
          <w:szCs w:val="28"/>
        </w:rPr>
        <w:t>Земли сельскохозяйственного назначения;</w:t>
      </w:r>
    </w:p>
    <w:p w:rsidR="00B60D05" w:rsidRPr="002E7BFC" w:rsidRDefault="00B60D05" w:rsidP="00B6195D">
      <w:pPr>
        <w:numPr>
          <w:ilvl w:val="0"/>
          <w:numId w:val="44"/>
        </w:numPr>
        <w:spacing w:after="0" w:line="240" w:lineRule="auto"/>
        <w:ind w:firstLine="567"/>
        <w:jc w:val="both"/>
        <w:rPr>
          <w:rFonts w:ascii="Times New Roman" w:hAnsi="Times New Roman"/>
          <w:sz w:val="28"/>
          <w:szCs w:val="28"/>
        </w:rPr>
      </w:pPr>
      <w:r w:rsidRPr="002E7BFC">
        <w:rPr>
          <w:rFonts w:ascii="Times New Roman" w:hAnsi="Times New Roman"/>
          <w:sz w:val="28"/>
          <w:szCs w:val="28"/>
        </w:rPr>
        <w:t>Земли специального назначения;</w:t>
      </w:r>
    </w:p>
    <w:p w:rsidR="00013693" w:rsidRPr="002E7BFC" w:rsidRDefault="00B60D05" w:rsidP="00DC4B98">
      <w:pPr>
        <w:spacing w:before="240" w:line="240" w:lineRule="auto"/>
        <w:ind w:firstLine="567"/>
        <w:jc w:val="both"/>
        <w:rPr>
          <w:rFonts w:ascii="Times New Roman" w:hAnsi="Times New Roman"/>
          <w:sz w:val="28"/>
          <w:szCs w:val="28"/>
        </w:rPr>
      </w:pPr>
      <w:r w:rsidRPr="002E7BFC">
        <w:rPr>
          <w:rFonts w:ascii="Times New Roman" w:hAnsi="Times New Roman"/>
          <w:sz w:val="28"/>
          <w:szCs w:val="28"/>
        </w:rPr>
        <w:t>Форма селитебной части всех населенных пунктов, входящих в состав сельсовета разнообразная</w:t>
      </w:r>
      <w:r w:rsidR="00586DA2" w:rsidRPr="002E7BFC">
        <w:rPr>
          <w:rFonts w:ascii="Times New Roman" w:hAnsi="Times New Roman"/>
          <w:sz w:val="28"/>
          <w:szCs w:val="28"/>
        </w:rPr>
        <w:t xml:space="preserve">, но все они разместились недалеко от </w:t>
      </w:r>
      <w:r w:rsidR="00F8417D" w:rsidRPr="002E7BFC">
        <w:rPr>
          <w:rFonts w:ascii="Times New Roman" w:hAnsi="Times New Roman"/>
          <w:sz w:val="28"/>
          <w:szCs w:val="28"/>
        </w:rPr>
        <w:t xml:space="preserve">Транссибирской </w:t>
      </w:r>
      <w:r w:rsidR="007B339F" w:rsidRPr="002E7BFC">
        <w:rPr>
          <w:rFonts w:ascii="Times New Roman" w:hAnsi="Times New Roman"/>
          <w:sz w:val="28"/>
          <w:szCs w:val="28"/>
        </w:rPr>
        <w:t xml:space="preserve">железнодорожной ветки </w:t>
      </w:r>
      <w:r w:rsidR="00586DA2" w:rsidRPr="002E7BFC">
        <w:rPr>
          <w:rFonts w:ascii="Times New Roman" w:hAnsi="Times New Roman"/>
          <w:sz w:val="28"/>
          <w:szCs w:val="28"/>
        </w:rPr>
        <w:t xml:space="preserve"> и </w:t>
      </w:r>
      <w:r w:rsidR="00F8417D" w:rsidRPr="002E7BFC">
        <w:rPr>
          <w:rFonts w:ascii="Times New Roman" w:hAnsi="Times New Roman"/>
          <w:sz w:val="28"/>
          <w:szCs w:val="28"/>
        </w:rPr>
        <w:t>автодороги</w:t>
      </w:r>
      <w:r w:rsidR="00586DA2" w:rsidRPr="002E7BFC">
        <w:rPr>
          <w:rFonts w:ascii="Times New Roman" w:hAnsi="Times New Roman"/>
          <w:sz w:val="28"/>
          <w:szCs w:val="28"/>
        </w:rPr>
        <w:t xml:space="preserve">Шмаково-Буготак (Н-2631 и Н- 2615). </w:t>
      </w:r>
      <w:r w:rsidRPr="002E7BFC">
        <w:rPr>
          <w:rFonts w:ascii="Times New Roman" w:hAnsi="Times New Roman"/>
          <w:sz w:val="28"/>
          <w:szCs w:val="28"/>
        </w:rPr>
        <w:t xml:space="preserve"> Въезд в посел</w:t>
      </w:r>
      <w:r w:rsidR="00586DA2" w:rsidRPr="002E7BFC">
        <w:rPr>
          <w:rFonts w:ascii="Times New Roman" w:hAnsi="Times New Roman"/>
          <w:sz w:val="28"/>
          <w:szCs w:val="28"/>
        </w:rPr>
        <w:t xml:space="preserve">ки осуществляется с этой трассы. </w:t>
      </w:r>
    </w:p>
    <w:p w:rsidR="00A06036" w:rsidRPr="002E7BFC" w:rsidRDefault="00A06036" w:rsidP="00A06036">
      <w:pPr>
        <w:spacing w:before="240" w:line="240" w:lineRule="auto"/>
        <w:ind w:firstLine="567"/>
        <w:jc w:val="both"/>
        <w:rPr>
          <w:rFonts w:ascii="Times New Roman" w:hAnsi="Times New Roman"/>
          <w:sz w:val="28"/>
          <w:szCs w:val="28"/>
        </w:rPr>
      </w:pPr>
      <w:r w:rsidRPr="002E7BFC">
        <w:rPr>
          <w:rFonts w:ascii="Times New Roman" w:hAnsi="Times New Roman"/>
          <w:sz w:val="28"/>
          <w:szCs w:val="28"/>
        </w:rPr>
        <w:t>В центральной частиРепьевского сельского поселения,  из Мошковского района с северо – западной стороны  по территории сельского совета проходит газопровод высокого давления, разрезая территориюпополам, и уходит в Искитимский район. В таком же направлении к подстанции «Заря» подходит  ЛЭП 500 кВ. Так же по территории сельсовета проходят ЛЭП 220 и 110 кВ.</w:t>
      </w:r>
    </w:p>
    <w:p w:rsidR="00B60D05" w:rsidRPr="002E7BFC" w:rsidRDefault="00B60D05" w:rsidP="00A06036">
      <w:pPr>
        <w:spacing w:after="0" w:line="240" w:lineRule="auto"/>
        <w:ind w:firstLine="567"/>
        <w:jc w:val="both"/>
        <w:rPr>
          <w:rFonts w:ascii="Times New Roman" w:hAnsi="Times New Roman"/>
          <w:i/>
          <w:sz w:val="28"/>
          <w:szCs w:val="28"/>
        </w:rPr>
      </w:pPr>
      <w:r w:rsidRPr="002E7BFC">
        <w:rPr>
          <w:rFonts w:ascii="Times New Roman" w:hAnsi="Times New Roman"/>
          <w:sz w:val="28"/>
          <w:szCs w:val="28"/>
        </w:rPr>
        <w:t xml:space="preserve">В </w:t>
      </w:r>
      <w:r w:rsidR="00F37140" w:rsidRPr="002E7BFC">
        <w:rPr>
          <w:rFonts w:ascii="Times New Roman" w:hAnsi="Times New Roman"/>
          <w:sz w:val="28"/>
          <w:szCs w:val="28"/>
        </w:rPr>
        <w:t>Репьевском</w:t>
      </w:r>
      <w:r w:rsidR="00DD3331" w:rsidRPr="002E7BFC">
        <w:rPr>
          <w:rFonts w:ascii="Times New Roman" w:hAnsi="Times New Roman"/>
          <w:sz w:val="28"/>
          <w:szCs w:val="28"/>
        </w:rPr>
        <w:t>сельском поселении</w:t>
      </w:r>
      <w:r w:rsidRPr="002E7BFC">
        <w:rPr>
          <w:rFonts w:ascii="Times New Roman" w:hAnsi="Times New Roman"/>
          <w:sz w:val="28"/>
          <w:szCs w:val="28"/>
        </w:rPr>
        <w:t xml:space="preserve"> имеются сельскохозяйственные, производственные и коммунально-складские площадки. Перечень </w:t>
      </w:r>
      <w:r w:rsidRPr="002E7BFC">
        <w:rPr>
          <w:rFonts w:ascii="Times New Roman" w:hAnsi="Times New Roman"/>
          <w:sz w:val="28"/>
          <w:szCs w:val="28"/>
        </w:rPr>
        <w:lastRenderedPageBreak/>
        <w:t>промышленных объектов, их зона по санитарной классификации представлены в</w:t>
      </w:r>
      <w:r w:rsidRPr="002E7BFC">
        <w:rPr>
          <w:rFonts w:ascii="Times New Roman" w:hAnsi="Times New Roman"/>
          <w:i/>
          <w:sz w:val="28"/>
          <w:szCs w:val="28"/>
        </w:rPr>
        <w:t>табл</w:t>
      </w:r>
      <w:r w:rsidR="007B339F" w:rsidRPr="002E7BFC">
        <w:rPr>
          <w:rFonts w:ascii="Times New Roman" w:hAnsi="Times New Roman"/>
          <w:i/>
          <w:sz w:val="28"/>
          <w:szCs w:val="28"/>
        </w:rPr>
        <w:t>иц</w:t>
      </w:r>
      <w:r w:rsidR="001755AB" w:rsidRPr="002E7BFC">
        <w:rPr>
          <w:rFonts w:ascii="Times New Roman" w:hAnsi="Times New Roman"/>
          <w:i/>
          <w:sz w:val="28"/>
          <w:szCs w:val="28"/>
        </w:rPr>
        <w:t>е</w:t>
      </w:r>
      <w:r w:rsidR="007B339F" w:rsidRPr="002E7BFC">
        <w:rPr>
          <w:rFonts w:ascii="Times New Roman" w:hAnsi="Times New Roman"/>
          <w:i/>
          <w:sz w:val="28"/>
          <w:szCs w:val="28"/>
        </w:rPr>
        <w:t>1.</w:t>
      </w:r>
      <w:r w:rsidR="001755AB" w:rsidRPr="002E7BFC">
        <w:rPr>
          <w:rFonts w:ascii="Times New Roman" w:hAnsi="Times New Roman"/>
          <w:i/>
          <w:sz w:val="28"/>
          <w:szCs w:val="28"/>
        </w:rPr>
        <w:t>3</w:t>
      </w:r>
      <w:r w:rsidR="00935CB6" w:rsidRPr="002E7BFC">
        <w:rPr>
          <w:rFonts w:ascii="Times New Roman" w:hAnsi="Times New Roman"/>
          <w:i/>
          <w:sz w:val="28"/>
          <w:szCs w:val="28"/>
        </w:rPr>
        <w:t>.3</w:t>
      </w:r>
      <w:r w:rsidR="007B339F" w:rsidRPr="002E7BFC">
        <w:rPr>
          <w:rFonts w:ascii="Times New Roman" w:hAnsi="Times New Roman"/>
          <w:i/>
          <w:sz w:val="28"/>
          <w:szCs w:val="28"/>
        </w:rPr>
        <w:t>-1.</w:t>
      </w:r>
    </w:p>
    <w:p w:rsidR="007B339F" w:rsidRPr="002E7BFC" w:rsidRDefault="002C5D29" w:rsidP="00A06036">
      <w:pPr>
        <w:pStyle w:val="S8"/>
        <w:spacing w:after="240"/>
        <w:ind w:firstLine="0"/>
        <w:jc w:val="right"/>
        <w:rPr>
          <w:i/>
          <w:szCs w:val="28"/>
        </w:rPr>
      </w:pPr>
      <w:r w:rsidRPr="002E7BFC">
        <w:rPr>
          <w:i/>
          <w:szCs w:val="28"/>
        </w:rPr>
        <w:t xml:space="preserve">Таблица </w:t>
      </w:r>
      <w:r w:rsidR="007B339F" w:rsidRPr="002E7BFC">
        <w:rPr>
          <w:i/>
          <w:szCs w:val="28"/>
        </w:rPr>
        <w:t>1.</w:t>
      </w:r>
      <w:r w:rsidR="001755AB" w:rsidRPr="002E7BFC">
        <w:rPr>
          <w:i/>
          <w:szCs w:val="28"/>
        </w:rPr>
        <w:t>3</w:t>
      </w:r>
      <w:r w:rsidR="00935CB6" w:rsidRPr="002E7BFC">
        <w:rPr>
          <w:i/>
          <w:szCs w:val="28"/>
        </w:rPr>
        <w:t>.3</w:t>
      </w:r>
      <w:r w:rsidR="007B339F" w:rsidRPr="002E7BFC">
        <w:rPr>
          <w:i/>
          <w:szCs w:val="28"/>
        </w:rPr>
        <w:t>-1</w:t>
      </w:r>
    </w:p>
    <w:p w:rsidR="002C5D29" w:rsidRPr="002E7BFC" w:rsidRDefault="002C5D29" w:rsidP="007B339F">
      <w:pPr>
        <w:pStyle w:val="S8"/>
        <w:spacing w:after="240"/>
        <w:ind w:firstLine="0"/>
        <w:jc w:val="center"/>
        <w:rPr>
          <w:i/>
          <w:szCs w:val="28"/>
        </w:rPr>
      </w:pPr>
      <w:r w:rsidRPr="002E7BFC">
        <w:rPr>
          <w:i/>
          <w:szCs w:val="28"/>
        </w:rPr>
        <w:t xml:space="preserve">Перечень </w:t>
      </w:r>
      <w:r w:rsidR="00A30E16" w:rsidRPr="002E7BFC">
        <w:rPr>
          <w:i/>
          <w:szCs w:val="28"/>
        </w:rPr>
        <w:t xml:space="preserve">существующих </w:t>
      </w:r>
      <w:r w:rsidRPr="002E7BFC">
        <w:rPr>
          <w:i/>
          <w:szCs w:val="28"/>
        </w:rPr>
        <w:t>промышленных объектов</w:t>
      </w:r>
    </w:p>
    <w:tbl>
      <w:tblPr>
        <w:tblW w:w="9190" w:type="dxa"/>
        <w:jc w:val="center"/>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2"/>
        <w:gridCol w:w="7234"/>
        <w:gridCol w:w="1334"/>
      </w:tblGrid>
      <w:tr w:rsidR="00ED7994" w:rsidRPr="002E7BFC" w:rsidTr="002B40BE">
        <w:trPr>
          <w:trHeight w:val="630"/>
          <w:jc w:val="center"/>
        </w:trPr>
        <w:tc>
          <w:tcPr>
            <w:tcW w:w="622" w:type="dxa"/>
            <w:shd w:val="clear" w:color="auto" w:fill="auto"/>
            <w:vAlign w:val="center"/>
          </w:tcPr>
          <w:p w:rsidR="00ED7994" w:rsidRPr="002E7BFC" w:rsidRDefault="00ED7994"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п/п</w:t>
            </w:r>
          </w:p>
        </w:tc>
        <w:tc>
          <w:tcPr>
            <w:tcW w:w="7234" w:type="dxa"/>
            <w:shd w:val="clear" w:color="auto" w:fill="auto"/>
            <w:vAlign w:val="center"/>
          </w:tcPr>
          <w:p w:rsidR="00ED7994" w:rsidRPr="002E7BFC" w:rsidRDefault="00ED7994"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Наименование</w:t>
            </w:r>
          </w:p>
        </w:tc>
        <w:tc>
          <w:tcPr>
            <w:tcW w:w="1334" w:type="dxa"/>
            <w:shd w:val="clear" w:color="auto" w:fill="auto"/>
            <w:vAlign w:val="center"/>
          </w:tcPr>
          <w:p w:rsidR="00ED7994" w:rsidRPr="002E7BFC" w:rsidRDefault="00ED7994"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Величина СЗЗ, м</w:t>
            </w:r>
          </w:p>
        </w:tc>
      </w:tr>
      <w:tr w:rsidR="00ED7994" w:rsidRPr="002E7BFC" w:rsidTr="002B40BE">
        <w:trPr>
          <w:trHeight w:val="499"/>
          <w:jc w:val="center"/>
        </w:trPr>
        <w:tc>
          <w:tcPr>
            <w:tcW w:w="622" w:type="dxa"/>
            <w:shd w:val="clear" w:color="auto" w:fill="auto"/>
            <w:vAlign w:val="center"/>
          </w:tcPr>
          <w:p w:rsidR="00ED7994" w:rsidRPr="002E7BFC" w:rsidRDefault="00ED7994"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w:t>
            </w:r>
          </w:p>
        </w:tc>
        <w:tc>
          <w:tcPr>
            <w:tcW w:w="7234" w:type="dxa"/>
            <w:shd w:val="clear" w:color="auto" w:fill="auto"/>
            <w:vAlign w:val="center"/>
          </w:tcPr>
          <w:p w:rsidR="00ED7994" w:rsidRPr="002E7BFC" w:rsidRDefault="00ED7994"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 класс санитарной опасности</w:t>
            </w:r>
          </w:p>
        </w:tc>
        <w:tc>
          <w:tcPr>
            <w:tcW w:w="1334" w:type="dxa"/>
            <w:shd w:val="clear" w:color="auto" w:fill="auto"/>
            <w:vAlign w:val="center"/>
          </w:tcPr>
          <w:p w:rsidR="00ED7994" w:rsidRPr="002E7BFC" w:rsidRDefault="00ED7994"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w:t>
            </w:r>
          </w:p>
        </w:tc>
      </w:tr>
      <w:tr w:rsidR="00A30E16" w:rsidRPr="002E7BFC" w:rsidTr="00137B12">
        <w:trPr>
          <w:trHeight w:val="371"/>
          <w:jc w:val="center"/>
        </w:trPr>
        <w:tc>
          <w:tcPr>
            <w:tcW w:w="622" w:type="dxa"/>
            <w:shd w:val="clear" w:color="auto" w:fill="auto"/>
            <w:vAlign w:val="center"/>
          </w:tcPr>
          <w:p w:rsidR="00A30E16" w:rsidRPr="002E7BFC" w:rsidRDefault="00A30E16"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7234" w:type="dxa"/>
            <w:shd w:val="clear" w:color="auto" w:fill="auto"/>
            <w:vAlign w:val="center"/>
          </w:tcPr>
          <w:p w:rsidR="00A30E16" w:rsidRPr="002E7BFC" w:rsidRDefault="00A30E16" w:rsidP="00137B12">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Скотомогильник</w:t>
            </w:r>
          </w:p>
        </w:tc>
        <w:tc>
          <w:tcPr>
            <w:tcW w:w="1334" w:type="dxa"/>
            <w:shd w:val="clear" w:color="auto" w:fill="auto"/>
            <w:vAlign w:val="center"/>
          </w:tcPr>
          <w:p w:rsidR="00A30E16" w:rsidRPr="002E7BFC" w:rsidRDefault="00A30E16"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1000</w:t>
            </w:r>
          </w:p>
        </w:tc>
      </w:tr>
      <w:tr w:rsidR="00943C43" w:rsidRPr="002E7BFC" w:rsidTr="00137B12">
        <w:trPr>
          <w:trHeight w:val="379"/>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Газосклад</w:t>
            </w:r>
          </w:p>
        </w:tc>
        <w:tc>
          <w:tcPr>
            <w:tcW w:w="1334" w:type="dxa"/>
            <w:shd w:val="clear" w:color="auto" w:fill="auto"/>
            <w:vAlign w:val="center"/>
          </w:tcPr>
          <w:p w:rsidR="00943C43" w:rsidRPr="002E7BFC" w:rsidRDefault="00943C43" w:rsidP="0079545C">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1000</w:t>
            </w:r>
          </w:p>
        </w:tc>
      </w:tr>
      <w:tr w:rsidR="00943C43" w:rsidRPr="002E7BFC" w:rsidTr="00137B12">
        <w:trPr>
          <w:trHeight w:val="387"/>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Свалка</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1000</w:t>
            </w:r>
          </w:p>
        </w:tc>
      </w:tr>
      <w:tr w:rsidR="00943C43" w:rsidRPr="002E7BFC" w:rsidTr="00137B12">
        <w:trPr>
          <w:trHeight w:val="499"/>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7234" w:type="dxa"/>
            <w:shd w:val="clear" w:color="auto" w:fill="auto"/>
            <w:vAlign w:val="center"/>
          </w:tcPr>
          <w:p w:rsidR="00943C43" w:rsidRPr="002E7BFC" w:rsidRDefault="00943C43" w:rsidP="00137B12">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II класс санитарной опасности</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w:t>
            </w:r>
          </w:p>
        </w:tc>
      </w:tr>
      <w:tr w:rsidR="00943C43" w:rsidRPr="002E7BFC" w:rsidTr="00137B12">
        <w:trPr>
          <w:trHeight w:val="395"/>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Полигон ТБО</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500</w:t>
            </w:r>
          </w:p>
        </w:tc>
      </w:tr>
      <w:tr w:rsidR="00943C43" w:rsidRPr="002E7BFC" w:rsidTr="00137B12">
        <w:trPr>
          <w:trHeight w:val="415"/>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hAnsi="Times New Roman"/>
                <w:sz w:val="24"/>
                <w:szCs w:val="24"/>
              </w:rPr>
              <w:t>ООО «АрНи» (Асфальтный завод)</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500</w:t>
            </w:r>
          </w:p>
        </w:tc>
      </w:tr>
      <w:tr w:rsidR="00943C43" w:rsidRPr="002E7BFC" w:rsidTr="00137B12">
        <w:trPr>
          <w:trHeight w:val="397"/>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7234" w:type="dxa"/>
            <w:shd w:val="clear" w:color="auto" w:fill="auto"/>
            <w:vAlign w:val="center"/>
          </w:tcPr>
          <w:p w:rsidR="00943C43" w:rsidRPr="002E7BFC" w:rsidRDefault="00943C43" w:rsidP="00137B12">
            <w:pPr>
              <w:spacing w:after="0" w:line="240" w:lineRule="auto"/>
              <w:rPr>
                <w:rFonts w:ascii="Times New Roman" w:hAnsi="Times New Roman"/>
                <w:sz w:val="24"/>
                <w:szCs w:val="24"/>
              </w:rPr>
            </w:pPr>
            <w:r w:rsidRPr="002E7BFC">
              <w:rPr>
                <w:rFonts w:ascii="Times New Roman" w:hAnsi="Times New Roman"/>
                <w:sz w:val="24"/>
                <w:szCs w:val="24"/>
              </w:rPr>
              <w:t>Подстанция ПС 500кВ ООО «Заря»</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500</w:t>
            </w:r>
          </w:p>
        </w:tc>
      </w:tr>
      <w:tr w:rsidR="00943C43" w:rsidRPr="002E7BFC" w:rsidTr="00137B12">
        <w:trPr>
          <w:trHeight w:val="499"/>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7234" w:type="dxa"/>
            <w:shd w:val="clear" w:color="auto" w:fill="auto"/>
            <w:vAlign w:val="center"/>
          </w:tcPr>
          <w:p w:rsidR="00943C43" w:rsidRPr="002E7BFC" w:rsidRDefault="00943C43" w:rsidP="00137B12">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III класс санитарной опасности</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943C43" w:rsidRPr="002E7BFC" w:rsidTr="00137B12">
        <w:trPr>
          <w:trHeight w:val="468"/>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7234" w:type="dxa"/>
            <w:shd w:val="clear" w:color="auto" w:fill="auto"/>
            <w:vAlign w:val="center"/>
          </w:tcPr>
          <w:p w:rsidR="00943C43" w:rsidRPr="002E7BFC" w:rsidRDefault="00943C43" w:rsidP="00137B12">
            <w:pPr>
              <w:spacing w:line="240" w:lineRule="auto"/>
              <w:rPr>
                <w:rFonts w:ascii="Times New Roman" w:eastAsia="Times New Roman" w:hAnsi="Times New Roman"/>
                <w:sz w:val="24"/>
                <w:szCs w:val="24"/>
                <w:lang w:eastAsia="ru-RU"/>
              </w:rPr>
            </w:pPr>
            <w:r w:rsidRPr="002E7BFC">
              <w:rPr>
                <w:rFonts w:ascii="Times New Roman" w:hAnsi="Times New Roman"/>
                <w:sz w:val="24"/>
                <w:szCs w:val="24"/>
              </w:rPr>
              <w:t>Филиал Тогуч-го ДРСУ ОАО «Новосибирскавтодор» д. Шмаково</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943C43" w:rsidRPr="002E7BFC" w:rsidTr="00137B12">
        <w:trPr>
          <w:trHeight w:val="499"/>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7234" w:type="dxa"/>
            <w:shd w:val="clear" w:color="auto" w:fill="auto"/>
            <w:vAlign w:val="center"/>
          </w:tcPr>
          <w:p w:rsidR="00943C43" w:rsidRPr="002E7BFC" w:rsidRDefault="00943C43" w:rsidP="00137B12">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IV класс санитарной опасности</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943C43" w:rsidRPr="002E7BFC" w:rsidTr="00137B12">
        <w:trPr>
          <w:trHeight w:val="501"/>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hAnsi="Times New Roman"/>
                <w:sz w:val="24"/>
                <w:szCs w:val="24"/>
              </w:rPr>
              <w:t>Швейный цех ООО «Сюник»</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w:t>
            </w:r>
          </w:p>
        </w:tc>
      </w:tr>
      <w:tr w:rsidR="00943C43" w:rsidRPr="002E7BFC" w:rsidTr="00242E12">
        <w:trPr>
          <w:trHeight w:val="308"/>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7234" w:type="dxa"/>
            <w:shd w:val="clear" w:color="auto" w:fill="auto"/>
            <w:vAlign w:val="bottom"/>
          </w:tcPr>
          <w:p w:rsidR="00943C43" w:rsidRPr="002E7BFC" w:rsidRDefault="00943C43" w:rsidP="00242E12">
            <w:pPr>
              <w:spacing w:line="240" w:lineRule="auto"/>
              <w:rPr>
                <w:rFonts w:ascii="Times New Roman" w:hAnsi="Times New Roman"/>
                <w:sz w:val="24"/>
                <w:szCs w:val="24"/>
              </w:rPr>
            </w:pPr>
            <w:r w:rsidRPr="002E7BFC">
              <w:rPr>
                <w:rFonts w:ascii="Times New Roman" w:hAnsi="Times New Roman"/>
                <w:sz w:val="24"/>
                <w:szCs w:val="24"/>
              </w:rPr>
              <w:t>ИП Летов С.А. (заготовка древесины, пилорама)</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w:t>
            </w:r>
          </w:p>
        </w:tc>
      </w:tr>
      <w:tr w:rsidR="00943C43" w:rsidRPr="002E7BFC" w:rsidTr="00242E12">
        <w:trPr>
          <w:trHeight w:val="372"/>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w:t>
            </w:r>
          </w:p>
        </w:tc>
        <w:tc>
          <w:tcPr>
            <w:tcW w:w="7234" w:type="dxa"/>
            <w:shd w:val="clear" w:color="auto" w:fill="auto"/>
            <w:vAlign w:val="center"/>
          </w:tcPr>
          <w:p w:rsidR="00943C43" w:rsidRPr="002E7BFC" w:rsidRDefault="00943C43" w:rsidP="00242E12">
            <w:pPr>
              <w:spacing w:line="240" w:lineRule="auto"/>
              <w:rPr>
                <w:rFonts w:ascii="Times New Roman" w:hAnsi="Times New Roman"/>
                <w:sz w:val="24"/>
                <w:szCs w:val="24"/>
              </w:rPr>
            </w:pPr>
            <w:r w:rsidRPr="002E7BFC">
              <w:rPr>
                <w:rFonts w:ascii="Times New Roman" w:hAnsi="Times New Roman"/>
                <w:sz w:val="24"/>
                <w:szCs w:val="24"/>
              </w:rPr>
              <w:t>ИП Жданов С.В. (пилорама)</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w:t>
            </w:r>
          </w:p>
        </w:tc>
      </w:tr>
      <w:tr w:rsidR="00943C43" w:rsidRPr="002E7BFC" w:rsidTr="00137B12">
        <w:trPr>
          <w:trHeight w:val="402"/>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11</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hAnsi="Times New Roman"/>
                <w:sz w:val="24"/>
                <w:szCs w:val="24"/>
              </w:rPr>
              <w:t>Пекарня «Сибхлеб»</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w:t>
            </w:r>
          </w:p>
        </w:tc>
      </w:tr>
      <w:tr w:rsidR="00943C43" w:rsidRPr="002E7BFC" w:rsidTr="00137B12">
        <w:trPr>
          <w:trHeight w:val="499"/>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7234" w:type="dxa"/>
            <w:shd w:val="clear" w:color="auto" w:fill="auto"/>
            <w:vAlign w:val="center"/>
          </w:tcPr>
          <w:p w:rsidR="00943C43" w:rsidRPr="002E7BFC" w:rsidRDefault="00943C43" w:rsidP="00137B12">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V класс санитарной опасности</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943C43" w:rsidRPr="002E7BFC" w:rsidTr="00137B12">
        <w:trPr>
          <w:trHeight w:val="449"/>
          <w:jc w:val="center"/>
        </w:trPr>
        <w:tc>
          <w:tcPr>
            <w:tcW w:w="622"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12</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hAnsi="Times New Roman"/>
                <w:sz w:val="24"/>
                <w:szCs w:val="24"/>
              </w:rPr>
              <w:t>ООО «Орешек» (производство жареного арахиса)</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137B12" w:rsidRPr="002E7BFC" w:rsidTr="00137B12">
        <w:trPr>
          <w:trHeight w:val="437"/>
          <w:jc w:val="center"/>
        </w:trPr>
        <w:tc>
          <w:tcPr>
            <w:tcW w:w="622" w:type="dxa"/>
            <w:shd w:val="clear" w:color="auto" w:fill="auto"/>
            <w:vAlign w:val="center"/>
          </w:tcPr>
          <w:p w:rsidR="00943C43" w:rsidRPr="002E7BFC" w:rsidRDefault="00943C43" w:rsidP="00943C43">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13</w:t>
            </w:r>
          </w:p>
        </w:tc>
        <w:tc>
          <w:tcPr>
            <w:tcW w:w="7234" w:type="dxa"/>
            <w:shd w:val="clear" w:color="auto" w:fill="auto"/>
            <w:vAlign w:val="center"/>
          </w:tcPr>
          <w:p w:rsidR="00943C43" w:rsidRPr="002E7BFC" w:rsidRDefault="00943C43" w:rsidP="00137B12">
            <w:pPr>
              <w:pStyle w:val="2ff0"/>
              <w:spacing w:line="240" w:lineRule="auto"/>
              <w:ind w:left="0" w:firstLine="0"/>
              <w:rPr>
                <w:rFonts w:ascii="Times New Roman" w:hAnsi="Times New Roman"/>
                <w:szCs w:val="24"/>
              </w:rPr>
            </w:pPr>
            <w:r w:rsidRPr="002E7BFC">
              <w:rPr>
                <w:rFonts w:ascii="Times New Roman" w:hAnsi="Times New Roman"/>
                <w:szCs w:val="24"/>
              </w:rPr>
              <w:t>МУП ЖКХ «Репьевское»</w:t>
            </w:r>
          </w:p>
        </w:tc>
        <w:tc>
          <w:tcPr>
            <w:tcW w:w="1334" w:type="dxa"/>
            <w:shd w:val="clear" w:color="auto" w:fill="auto"/>
            <w:vAlign w:val="center"/>
          </w:tcPr>
          <w:p w:rsidR="00943C43" w:rsidRPr="002E7BFC" w:rsidRDefault="00943C43" w:rsidP="002B40BE">
            <w:pPr>
              <w:pStyle w:val="2ff0"/>
              <w:spacing w:line="240" w:lineRule="auto"/>
              <w:ind w:left="0" w:firstLine="0"/>
              <w:jc w:val="center"/>
              <w:rPr>
                <w:rFonts w:ascii="Times New Roman" w:hAnsi="Times New Roman"/>
                <w:szCs w:val="24"/>
              </w:rPr>
            </w:pPr>
            <w:r w:rsidRPr="002E7BFC">
              <w:rPr>
                <w:rFonts w:ascii="Times New Roman" w:hAnsi="Times New Roman"/>
                <w:szCs w:val="24"/>
              </w:rPr>
              <w:t>50</w:t>
            </w:r>
          </w:p>
        </w:tc>
      </w:tr>
      <w:tr w:rsidR="00943C43" w:rsidRPr="002E7BFC" w:rsidTr="00137B12">
        <w:trPr>
          <w:trHeight w:val="412"/>
          <w:jc w:val="center"/>
        </w:trPr>
        <w:tc>
          <w:tcPr>
            <w:tcW w:w="622" w:type="dxa"/>
            <w:shd w:val="clear" w:color="auto" w:fill="auto"/>
            <w:vAlign w:val="center"/>
          </w:tcPr>
          <w:p w:rsidR="00943C43" w:rsidRPr="002E7BFC" w:rsidRDefault="00943C43" w:rsidP="00943C43">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14</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Пожарное депо</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943C43" w:rsidRPr="002E7BFC" w:rsidTr="00137B12">
        <w:trPr>
          <w:trHeight w:val="411"/>
          <w:jc w:val="center"/>
        </w:trPr>
        <w:tc>
          <w:tcPr>
            <w:tcW w:w="622" w:type="dxa"/>
            <w:shd w:val="clear" w:color="auto" w:fill="auto"/>
            <w:vAlign w:val="center"/>
          </w:tcPr>
          <w:p w:rsidR="00943C43" w:rsidRPr="002E7BFC" w:rsidRDefault="00943C43" w:rsidP="00943C43">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15</w:t>
            </w:r>
          </w:p>
        </w:tc>
        <w:tc>
          <w:tcPr>
            <w:tcW w:w="7234" w:type="dxa"/>
            <w:shd w:val="clear" w:color="auto" w:fill="auto"/>
            <w:vAlign w:val="center"/>
          </w:tcPr>
          <w:p w:rsidR="00943C43" w:rsidRPr="002E7BFC" w:rsidRDefault="00943C43" w:rsidP="00137B12">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xml:space="preserve">АЗС </w:t>
            </w:r>
            <w:r w:rsidRPr="002E7BFC">
              <w:rPr>
                <w:rFonts w:ascii="Times New Roman" w:hAnsi="Times New Roman"/>
                <w:sz w:val="24"/>
                <w:szCs w:val="24"/>
              </w:rPr>
              <w:t>ООО «Оникс</w:t>
            </w:r>
          </w:p>
        </w:tc>
        <w:tc>
          <w:tcPr>
            <w:tcW w:w="1334" w:type="dxa"/>
            <w:shd w:val="clear" w:color="auto" w:fill="auto"/>
            <w:vAlign w:val="center"/>
          </w:tcPr>
          <w:p w:rsidR="00943C43" w:rsidRPr="002E7BFC" w:rsidRDefault="00943C43" w:rsidP="002B40B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bl>
    <w:p w:rsidR="00C37B06" w:rsidRPr="002E7BFC" w:rsidRDefault="00C37B06" w:rsidP="00A06036">
      <w:pPr>
        <w:tabs>
          <w:tab w:val="left" w:pos="720"/>
        </w:tabs>
        <w:spacing w:before="240"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Граница </w:t>
      </w:r>
      <w:r w:rsidR="00AD7B38" w:rsidRPr="002E7BFC">
        <w:rPr>
          <w:rFonts w:ascii="Times New Roman" w:hAnsi="Times New Roman"/>
          <w:sz w:val="28"/>
          <w:szCs w:val="28"/>
        </w:rPr>
        <w:t>Репьевского</w:t>
      </w:r>
      <w:r w:rsidRPr="002E7BFC">
        <w:rPr>
          <w:rFonts w:ascii="Times New Roman" w:hAnsi="Times New Roman"/>
          <w:sz w:val="28"/>
          <w:szCs w:val="28"/>
        </w:rPr>
        <w:t xml:space="preserve"> сельского поселения и статус его как сельского поселения установлены Законом </w:t>
      </w:r>
      <w:r w:rsidR="00DD3331" w:rsidRPr="002E7BFC">
        <w:rPr>
          <w:rFonts w:ascii="Times New Roman" w:hAnsi="Times New Roman"/>
          <w:sz w:val="28"/>
          <w:szCs w:val="28"/>
        </w:rPr>
        <w:t>Новосибирской</w:t>
      </w:r>
      <w:r w:rsidRPr="002E7BFC">
        <w:rPr>
          <w:rFonts w:ascii="Times New Roman" w:hAnsi="Times New Roman"/>
          <w:sz w:val="28"/>
          <w:szCs w:val="28"/>
        </w:rPr>
        <w:t xml:space="preserve">области </w:t>
      </w:r>
      <w:r w:rsidR="00A044EF" w:rsidRPr="002E7BFC">
        <w:rPr>
          <w:rFonts w:ascii="Times New Roman" w:hAnsi="Times New Roman"/>
          <w:sz w:val="28"/>
          <w:szCs w:val="28"/>
        </w:rPr>
        <w:t xml:space="preserve">02.06.2004 № 200-ОЗ </w:t>
      </w:r>
      <w:r w:rsidRPr="002E7BFC">
        <w:rPr>
          <w:rFonts w:ascii="Times New Roman" w:hAnsi="Times New Roman"/>
          <w:sz w:val="28"/>
          <w:szCs w:val="28"/>
        </w:rPr>
        <w:t xml:space="preserve">«О наделении статусом муниципального района, сельского поселения и установлении границ муниципальных образований на территории </w:t>
      </w:r>
      <w:r w:rsidR="00DD3331" w:rsidRPr="002E7BFC">
        <w:rPr>
          <w:rFonts w:ascii="Times New Roman" w:hAnsi="Times New Roman"/>
          <w:sz w:val="28"/>
          <w:szCs w:val="28"/>
        </w:rPr>
        <w:t>Тогучинского</w:t>
      </w:r>
      <w:r w:rsidRPr="002E7BFC">
        <w:rPr>
          <w:rFonts w:ascii="Times New Roman" w:hAnsi="Times New Roman"/>
          <w:sz w:val="28"/>
          <w:szCs w:val="28"/>
        </w:rPr>
        <w:t xml:space="preserve"> района».</w:t>
      </w:r>
    </w:p>
    <w:p w:rsidR="00B10121" w:rsidRPr="002E7BFC" w:rsidRDefault="00F17556" w:rsidP="00FF0265">
      <w:pPr>
        <w:pStyle w:val="afd"/>
        <w:spacing w:after="0"/>
        <w:ind w:firstLine="709"/>
        <w:jc w:val="both"/>
        <w:rPr>
          <w:i/>
          <w:sz w:val="28"/>
          <w:szCs w:val="28"/>
        </w:rPr>
      </w:pPr>
      <w:r w:rsidRPr="002E7BFC">
        <w:rPr>
          <w:sz w:val="28"/>
          <w:szCs w:val="28"/>
        </w:rPr>
        <w:t xml:space="preserve">Согласно действующего </w:t>
      </w:r>
      <w:r w:rsidR="002B3C8B" w:rsidRPr="002E7BFC">
        <w:rPr>
          <w:sz w:val="28"/>
          <w:szCs w:val="28"/>
        </w:rPr>
        <w:t>У</w:t>
      </w:r>
      <w:r w:rsidRPr="002E7BFC">
        <w:rPr>
          <w:sz w:val="28"/>
          <w:szCs w:val="28"/>
        </w:rPr>
        <w:t xml:space="preserve">става муниципального образования </w:t>
      </w:r>
      <w:r w:rsidR="00AD7B38" w:rsidRPr="002E7BFC">
        <w:rPr>
          <w:sz w:val="28"/>
          <w:szCs w:val="28"/>
        </w:rPr>
        <w:t>Репьевского</w:t>
      </w:r>
      <w:r w:rsidRPr="002E7BFC">
        <w:rPr>
          <w:sz w:val="28"/>
          <w:szCs w:val="28"/>
        </w:rPr>
        <w:t xml:space="preserve"> сельского поселения распределение земель по категориям в соответствии с Земельным кодексом Российской Федерации на 01.10.20</w:t>
      </w:r>
      <w:r w:rsidR="002214B1" w:rsidRPr="002E7BFC">
        <w:rPr>
          <w:sz w:val="28"/>
          <w:szCs w:val="28"/>
        </w:rPr>
        <w:t>1</w:t>
      </w:r>
      <w:r w:rsidR="00586DA2" w:rsidRPr="002E7BFC">
        <w:rPr>
          <w:sz w:val="28"/>
          <w:szCs w:val="28"/>
        </w:rPr>
        <w:t>2</w:t>
      </w:r>
      <w:r w:rsidRPr="002E7BFC">
        <w:rPr>
          <w:sz w:val="28"/>
          <w:szCs w:val="28"/>
        </w:rPr>
        <w:t xml:space="preserve">г. </w:t>
      </w:r>
      <w:r w:rsidR="00FF0265" w:rsidRPr="002E7BFC">
        <w:rPr>
          <w:sz w:val="28"/>
          <w:szCs w:val="28"/>
        </w:rPr>
        <w:lastRenderedPageBreak/>
        <w:t xml:space="preserve">приведена в </w:t>
      </w:r>
      <w:r w:rsidR="00FF0265" w:rsidRPr="002E7BFC">
        <w:rPr>
          <w:i/>
          <w:sz w:val="28"/>
          <w:szCs w:val="28"/>
        </w:rPr>
        <w:t>таблице 1.</w:t>
      </w:r>
      <w:r w:rsidR="001755AB" w:rsidRPr="002E7BFC">
        <w:rPr>
          <w:i/>
          <w:sz w:val="28"/>
          <w:szCs w:val="28"/>
        </w:rPr>
        <w:t>3</w:t>
      </w:r>
      <w:r w:rsidR="00FF0265" w:rsidRPr="002E7BFC">
        <w:rPr>
          <w:i/>
          <w:sz w:val="28"/>
          <w:szCs w:val="28"/>
        </w:rPr>
        <w:t>.3-</w:t>
      </w:r>
      <w:r w:rsidR="00935CB6" w:rsidRPr="002E7BFC">
        <w:rPr>
          <w:i/>
          <w:sz w:val="28"/>
          <w:szCs w:val="28"/>
        </w:rPr>
        <w:t>2</w:t>
      </w:r>
      <w:r w:rsidR="00FF0265" w:rsidRPr="002E7BFC">
        <w:rPr>
          <w:i/>
          <w:sz w:val="28"/>
          <w:szCs w:val="28"/>
        </w:rPr>
        <w:t>.</w:t>
      </w:r>
    </w:p>
    <w:p w:rsidR="00013693" w:rsidRPr="002E7BFC" w:rsidRDefault="00013693" w:rsidP="00013693">
      <w:pPr>
        <w:pStyle w:val="a7"/>
        <w:spacing w:after="0" w:line="240" w:lineRule="auto"/>
        <w:ind w:left="1224"/>
        <w:jc w:val="right"/>
        <w:rPr>
          <w:rFonts w:ascii="Times New Roman" w:hAnsi="Times New Roman"/>
          <w:i/>
          <w:sz w:val="28"/>
          <w:szCs w:val="28"/>
        </w:rPr>
      </w:pPr>
      <w:r w:rsidRPr="002E7BFC">
        <w:rPr>
          <w:rFonts w:ascii="Times New Roman" w:hAnsi="Times New Roman"/>
          <w:i/>
          <w:sz w:val="28"/>
          <w:szCs w:val="28"/>
        </w:rPr>
        <w:t>Таблица 1.</w:t>
      </w:r>
      <w:r w:rsidR="001755AB" w:rsidRPr="002E7BFC">
        <w:rPr>
          <w:rFonts w:ascii="Times New Roman" w:hAnsi="Times New Roman"/>
          <w:i/>
          <w:sz w:val="28"/>
          <w:szCs w:val="28"/>
        </w:rPr>
        <w:t>3</w:t>
      </w:r>
      <w:r w:rsidRPr="002E7BFC">
        <w:rPr>
          <w:rFonts w:ascii="Times New Roman" w:hAnsi="Times New Roman"/>
          <w:i/>
          <w:sz w:val="28"/>
          <w:szCs w:val="28"/>
        </w:rPr>
        <w:t>.3-</w:t>
      </w:r>
      <w:r w:rsidR="00935CB6" w:rsidRPr="002E7BFC">
        <w:rPr>
          <w:rFonts w:ascii="Times New Roman" w:hAnsi="Times New Roman"/>
          <w:i/>
          <w:sz w:val="28"/>
          <w:szCs w:val="28"/>
        </w:rPr>
        <w:t>2</w:t>
      </w:r>
    </w:p>
    <w:p w:rsidR="00013693" w:rsidRPr="002E7BFC" w:rsidRDefault="00013693" w:rsidP="00A06036">
      <w:pPr>
        <w:pStyle w:val="a7"/>
        <w:spacing w:before="240" w:after="0" w:line="240" w:lineRule="auto"/>
        <w:ind w:left="0"/>
        <w:jc w:val="center"/>
        <w:rPr>
          <w:rFonts w:ascii="Times New Roman" w:hAnsi="Times New Roman"/>
          <w:i/>
          <w:sz w:val="28"/>
          <w:szCs w:val="28"/>
        </w:rPr>
      </w:pPr>
      <w:r w:rsidRPr="002E7BFC">
        <w:rPr>
          <w:rFonts w:ascii="Times New Roman" w:hAnsi="Times New Roman"/>
          <w:i/>
          <w:sz w:val="28"/>
          <w:szCs w:val="28"/>
        </w:rPr>
        <w:t>Распределение земель по категориям и видам угодий Репьевского  сельского поселения по состоянию на 01.01.201</w:t>
      </w:r>
      <w:r w:rsidR="00586DA2" w:rsidRPr="002E7BFC">
        <w:rPr>
          <w:rFonts w:ascii="Times New Roman" w:hAnsi="Times New Roman"/>
          <w:i/>
          <w:sz w:val="28"/>
          <w:szCs w:val="28"/>
        </w:rPr>
        <w:t>2</w:t>
      </w:r>
    </w:p>
    <w:tbl>
      <w:tblPr>
        <w:tblStyle w:val="af0"/>
        <w:tblW w:w="5000" w:type="pct"/>
        <w:tblLook w:val="04A0"/>
      </w:tblPr>
      <w:tblGrid>
        <w:gridCol w:w="637"/>
        <w:gridCol w:w="6291"/>
        <w:gridCol w:w="1470"/>
        <w:gridCol w:w="1174"/>
      </w:tblGrid>
      <w:tr w:rsidR="00013693" w:rsidRPr="002E7BFC" w:rsidTr="002B40BE">
        <w:tc>
          <w:tcPr>
            <w:tcW w:w="333" w:type="pct"/>
            <w:vMerge w:val="restar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b/>
                <w:bCs/>
                <w:sz w:val="24"/>
                <w:szCs w:val="24"/>
                <w:lang w:eastAsia="ru-RU"/>
              </w:rPr>
              <w:t>№    п/п</w:t>
            </w:r>
          </w:p>
        </w:tc>
        <w:tc>
          <w:tcPr>
            <w:tcW w:w="3286" w:type="pct"/>
            <w:vMerge w:val="restart"/>
            <w:vAlign w:val="center"/>
          </w:tcPr>
          <w:p w:rsidR="00013693" w:rsidRPr="002E7BFC" w:rsidRDefault="00013693" w:rsidP="002B40BE">
            <w:pPr>
              <w:pStyle w:val="a7"/>
              <w:spacing w:before="240" w:after="0" w:line="240" w:lineRule="auto"/>
              <w:ind w:left="0"/>
              <w:contextualSpacing w:val="0"/>
              <w:rPr>
                <w:rFonts w:ascii="Times New Roman" w:hAnsi="Times New Roman"/>
                <w:sz w:val="24"/>
                <w:szCs w:val="24"/>
              </w:rPr>
            </w:pPr>
            <w:r w:rsidRPr="002E7BFC">
              <w:rPr>
                <w:rFonts w:ascii="Times New Roman" w:hAnsi="Times New Roman"/>
                <w:b/>
                <w:bCs/>
                <w:sz w:val="24"/>
                <w:szCs w:val="24"/>
                <w:lang w:eastAsia="ru-RU"/>
              </w:rPr>
              <w:t>категория земель</w:t>
            </w:r>
          </w:p>
        </w:tc>
        <w:tc>
          <w:tcPr>
            <w:tcW w:w="1381" w:type="pct"/>
            <w:gridSpan w:val="2"/>
            <w:vAlign w:val="center"/>
          </w:tcPr>
          <w:p w:rsidR="00013693" w:rsidRPr="002E7BFC" w:rsidRDefault="00013693" w:rsidP="002B40BE">
            <w:pPr>
              <w:pStyle w:val="a7"/>
              <w:spacing w:before="120" w:after="120" w:line="240" w:lineRule="auto"/>
              <w:ind w:left="0"/>
              <w:contextualSpacing w:val="0"/>
              <w:rPr>
                <w:rFonts w:ascii="Times New Roman" w:hAnsi="Times New Roman"/>
                <w:sz w:val="24"/>
                <w:szCs w:val="24"/>
              </w:rPr>
            </w:pPr>
            <w:r w:rsidRPr="002E7BFC">
              <w:rPr>
                <w:rFonts w:ascii="Times New Roman" w:hAnsi="Times New Roman"/>
                <w:sz w:val="24"/>
                <w:szCs w:val="24"/>
              </w:rPr>
              <w:t>Общая площадь</w:t>
            </w:r>
          </w:p>
        </w:tc>
      </w:tr>
      <w:tr w:rsidR="00013693" w:rsidRPr="002E7BFC" w:rsidTr="002B40BE">
        <w:tc>
          <w:tcPr>
            <w:tcW w:w="333" w:type="pct"/>
            <w:vMerge/>
            <w:vAlign w:val="center"/>
          </w:tcPr>
          <w:p w:rsidR="00013693" w:rsidRPr="002E7BFC" w:rsidRDefault="00013693" w:rsidP="002B40BE">
            <w:pPr>
              <w:pStyle w:val="a7"/>
              <w:spacing w:after="0" w:line="240" w:lineRule="auto"/>
              <w:ind w:left="0"/>
              <w:jc w:val="center"/>
              <w:rPr>
                <w:rFonts w:ascii="Times New Roman" w:hAnsi="Times New Roman"/>
                <w:b/>
                <w:bCs/>
                <w:sz w:val="24"/>
                <w:szCs w:val="24"/>
                <w:lang w:eastAsia="ru-RU"/>
              </w:rPr>
            </w:pPr>
          </w:p>
        </w:tc>
        <w:tc>
          <w:tcPr>
            <w:tcW w:w="3286" w:type="pct"/>
            <w:vMerge/>
            <w:vAlign w:val="center"/>
          </w:tcPr>
          <w:p w:rsidR="00013693" w:rsidRPr="002E7BFC" w:rsidRDefault="00013693" w:rsidP="002B40BE">
            <w:pPr>
              <w:pStyle w:val="a7"/>
              <w:spacing w:before="240" w:after="0" w:line="240" w:lineRule="auto"/>
              <w:ind w:left="0"/>
              <w:contextualSpacing w:val="0"/>
              <w:rPr>
                <w:rFonts w:ascii="Times New Roman" w:hAnsi="Times New Roman"/>
                <w:b/>
                <w:bCs/>
                <w:sz w:val="24"/>
                <w:szCs w:val="24"/>
                <w:lang w:eastAsia="ru-RU"/>
              </w:rPr>
            </w:pPr>
          </w:p>
        </w:tc>
        <w:tc>
          <w:tcPr>
            <w:tcW w:w="768" w:type="pct"/>
            <w:vAlign w:val="center"/>
          </w:tcPr>
          <w:p w:rsidR="00013693" w:rsidRPr="002E7BFC" w:rsidRDefault="00013693" w:rsidP="002B40BE">
            <w:pPr>
              <w:pStyle w:val="a7"/>
              <w:spacing w:before="120" w:after="0" w:line="240" w:lineRule="auto"/>
              <w:ind w:left="0"/>
              <w:contextualSpacing w:val="0"/>
              <w:jc w:val="center"/>
              <w:rPr>
                <w:rFonts w:ascii="Times New Roman" w:hAnsi="Times New Roman"/>
                <w:sz w:val="24"/>
                <w:szCs w:val="24"/>
              </w:rPr>
            </w:pPr>
            <w:r w:rsidRPr="002E7BFC">
              <w:rPr>
                <w:rFonts w:ascii="Times New Roman" w:hAnsi="Times New Roman"/>
                <w:sz w:val="24"/>
                <w:szCs w:val="24"/>
                <w:lang w:eastAsia="ru-RU"/>
              </w:rPr>
              <w:t>га</w:t>
            </w:r>
          </w:p>
        </w:tc>
        <w:tc>
          <w:tcPr>
            <w:tcW w:w="613" w:type="pct"/>
            <w:vAlign w:val="center"/>
          </w:tcPr>
          <w:p w:rsidR="00013693" w:rsidRPr="002E7BFC" w:rsidRDefault="00013693" w:rsidP="002B40BE">
            <w:pPr>
              <w:pStyle w:val="a7"/>
              <w:spacing w:before="120" w:after="0" w:line="240" w:lineRule="auto"/>
              <w:ind w:left="0"/>
              <w:contextualSpacing w:val="0"/>
              <w:jc w:val="center"/>
              <w:rPr>
                <w:rFonts w:ascii="Times New Roman" w:hAnsi="Times New Roman"/>
                <w:sz w:val="24"/>
                <w:szCs w:val="24"/>
                <w:lang w:eastAsia="ru-RU"/>
              </w:rPr>
            </w:pPr>
            <w:r w:rsidRPr="002E7BFC">
              <w:rPr>
                <w:rFonts w:ascii="Times New Roman" w:hAnsi="Times New Roman"/>
                <w:sz w:val="24"/>
                <w:szCs w:val="24"/>
                <w:lang w:eastAsia="ru-RU"/>
              </w:rPr>
              <w:t>%</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1</w:t>
            </w:r>
          </w:p>
        </w:tc>
        <w:tc>
          <w:tcPr>
            <w:tcW w:w="3286" w:type="pct"/>
            <w:vAlign w:val="center"/>
          </w:tcPr>
          <w:p w:rsidR="00013693" w:rsidRPr="002E7BFC" w:rsidRDefault="00013693" w:rsidP="002B40BE">
            <w:pPr>
              <w:pStyle w:val="a7"/>
              <w:spacing w:after="0" w:line="240" w:lineRule="auto"/>
              <w:ind w:left="176"/>
              <w:rPr>
                <w:rFonts w:ascii="Times New Roman" w:hAnsi="Times New Roman"/>
                <w:sz w:val="24"/>
                <w:szCs w:val="24"/>
              </w:rPr>
            </w:pPr>
            <w:r w:rsidRPr="002E7BFC">
              <w:rPr>
                <w:rFonts w:ascii="Times New Roman" w:hAnsi="Times New Roman"/>
                <w:sz w:val="24"/>
                <w:szCs w:val="24"/>
                <w:lang w:eastAsia="ru-RU"/>
              </w:rPr>
              <w:t>Земли сельскохозяйственного назначения</w:t>
            </w:r>
          </w:p>
        </w:tc>
        <w:tc>
          <w:tcPr>
            <w:tcW w:w="768" w:type="pct"/>
            <w:vAlign w:val="center"/>
          </w:tcPr>
          <w:p w:rsidR="00013693" w:rsidRPr="002E7BFC" w:rsidRDefault="008C2810"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20195</w:t>
            </w:r>
          </w:p>
        </w:tc>
        <w:tc>
          <w:tcPr>
            <w:tcW w:w="613" w:type="pct"/>
            <w:vAlign w:val="center"/>
          </w:tcPr>
          <w:p w:rsidR="00013693" w:rsidRPr="002E7BFC" w:rsidRDefault="008C2810"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84,2</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2</w:t>
            </w:r>
          </w:p>
        </w:tc>
        <w:tc>
          <w:tcPr>
            <w:tcW w:w="3286" w:type="pct"/>
            <w:vAlign w:val="center"/>
          </w:tcPr>
          <w:p w:rsidR="00013693" w:rsidRPr="002E7BFC" w:rsidRDefault="00013693" w:rsidP="002B40BE">
            <w:pPr>
              <w:pStyle w:val="a7"/>
              <w:spacing w:before="120" w:after="0" w:line="240" w:lineRule="auto"/>
              <w:ind w:left="176"/>
              <w:contextualSpacing w:val="0"/>
              <w:rPr>
                <w:rFonts w:ascii="Times New Roman" w:hAnsi="Times New Roman"/>
                <w:sz w:val="24"/>
                <w:szCs w:val="24"/>
              </w:rPr>
            </w:pPr>
            <w:r w:rsidRPr="002E7BFC">
              <w:rPr>
                <w:rFonts w:ascii="Times New Roman" w:hAnsi="Times New Roman"/>
                <w:sz w:val="24"/>
                <w:szCs w:val="24"/>
                <w:lang w:eastAsia="ru-RU"/>
              </w:rPr>
              <w:t>Земли населённых пунктов</w:t>
            </w:r>
          </w:p>
        </w:tc>
        <w:tc>
          <w:tcPr>
            <w:tcW w:w="768" w:type="pct"/>
            <w:vAlign w:val="center"/>
          </w:tcPr>
          <w:p w:rsidR="00013693" w:rsidRPr="002E7BFC" w:rsidRDefault="000B5BFA"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339,57</w:t>
            </w:r>
          </w:p>
        </w:tc>
        <w:tc>
          <w:tcPr>
            <w:tcW w:w="613" w:type="pct"/>
            <w:vAlign w:val="center"/>
          </w:tcPr>
          <w:p w:rsidR="00013693" w:rsidRPr="002E7BFC" w:rsidRDefault="00A71C92"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1,4</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3</w:t>
            </w:r>
          </w:p>
        </w:tc>
        <w:tc>
          <w:tcPr>
            <w:tcW w:w="3286" w:type="pct"/>
            <w:vAlign w:val="center"/>
          </w:tcPr>
          <w:p w:rsidR="00013693" w:rsidRPr="002E7BFC" w:rsidRDefault="00013693" w:rsidP="002B40BE">
            <w:pPr>
              <w:pStyle w:val="a7"/>
              <w:spacing w:after="0" w:line="240" w:lineRule="auto"/>
              <w:ind w:left="176"/>
              <w:rPr>
                <w:rFonts w:ascii="Times New Roman" w:hAnsi="Times New Roman"/>
                <w:sz w:val="24"/>
                <w:szCs w:val="24"/>
              </w:rPr>
            </w:pPr>
            <w:r w:rsidRPr="002E7BFC">
              <w:rPr>
                <w:rFonts w:ascii="Times New Roman" w:hAnsi="Times New Roman"/>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иго специального назначения</w:t>
            </w:r>
          </w:p>
        </w:tc>
        <w:tc>
          <w:tcPr>
            <w:tcW w:w="768" w:type="pct"/>
            <w:vAlign w:val="center"/>
          </w:tcPr>
          <w:p w:rsidR="00013693" w:rsidRPr="002E7BFC" w:rsidRDefault="008C2810"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590,43</w:t>
            </w:r>
          </w:p>
        </w:tc>
        <w:tc>
          <w:tcPr>
            <w:tcW w:w="613" w:type="pct"/>
            <w:vAlign w:val="center"/>
          </w:tcPr>
          <w:p w:rsidR="00013693" w:rsidRPr="002E7BFC" w:rsidRDefault="008C2810"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2,5</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4</w:t>
            </w:r>
          </w:p>
        </w:tc>
        <w:tc>
          <w:tcPr>
            <w:tcW w:w="3286" w:type="pct"/>
            <w:vAlign w:val="center"/>
          </w:tcPr>
          <w:p w:rsidR="00013693" w:rsidRPr="002E7BFC" w:rsidRDefault="00013693" w:rsidP="002B40BE">
            <w:pPr>
              <w:pStyle w:val="a7"/>
              <w:spacing w:after="0" w:line="240" w:lineRule="auto"/>
              <w:ind w:left="176"/>
              <w:rPr>
                <w:rFonts w:ascii="Times New Roman" w:hAnsi="Times New Roman"/>
                <w:sz w:val="24"/>
                <w:szCs w:val="24"/>
              </w:rPr>
            </w:pPr>
            <w:r w:rsidRPr="002E7BFC">
              <w:rPr>
                <w:rFonts w:ascii="Times New Roman" w:hAnsi="Times New Roman"/>
                <w:sz w:val="24"/>
                <w:szCs w:val="24"/>
                <w:lang w:eastAsia="ru-RU"/>
              </w:rPr>
              <w:t>Земли особо охраняемых территорий и объектов</w:t>
            </w:r>
          </w:p>
        </w:tc>
        <w:tc>
          <w:tcPr>
            <w:tcW w:w="768" w:type="pct"/>
            <w:vAlign w:val="center"/>
          </w:tcPr>
          <w:p w:rsidR="00013693" w:rsidRPr="002E7BFC" w:rsidRDefault="00013693"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w:t>
            </w:r>
          </w:p>
        </w:tc>
        <w:tc>
          <w:tcPr>
            <w:tcW w:w="613" w:type="pct"/>
            <w:vAlign w:val="center"/>
          </w:tcPr>
          <w:p w:rsidR="00013693" w:rsidRPr="002E7BFC" w:rsidRDefault="00015ADE"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5</w:t>
            </w:r>
          </w:p>
        </w:tc>
        <w:tc>
          <w:tcPr>
            <w:tcW w:w="3286" w:type="pct"/>
            <w:vAlign w:val="center"/>
          </w:tcPr>
          <w:p w:rsidR="00013693" w:rsidRPr="002E7BFC" w:rsidRDefault="00013693" w:rsidP="002B40BE">
            <w:pPr>
              <w:pStyle w:val="a7"/>
              <w:spacing w:before="120" w:after="0" w:line="240" w:lineRule="auto"/>
              <w:ind w:left="176"/>
              <w:contextualSpacing w:val="0"/>
              <w:rPr>
                <w:rFonts w:ascii="Times New Roman" w:hAnsi="Times New Roman"/>
                <w:sz w:val="24"/>
                <w:szCs w:val="24"/>
              </w:rPr>
            </w:pPr>
            <w:r w:rsidRPr="002E7BFC">
              <w:rPr>
                <w:rFonts w:ascii="Times New Roman" w:hAnsi="Times New Roman"/>
                <w:sz w:val="24"/>
                <w:szCs w:val="24"/>
                <w:lang w:eastAsia="ru-RU"/>
              </w:rPr>
              <w:t>Земли лесного фонда</w:t>
            </w:r>
          </w:p>
        </w:tc>
        <w:tc>
          <w:tcPr>
            <w:tcW w:w="768" w:type="pct"/>
            <w:vAlign w:val="center"/>
          </w:tcPr>
          <w:p w:rsidR="00013693" w:rsidRPr="002E7BFC" w:rsidRDefault="00013693"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559</w:t>
            </w:r>
          </w:p>
        </w:tc>
        <w:tc>
          <w:tcPr>
            <w:tcW w:w="613" w:type="pct"/>
            <w:vAlign w:val="center"/>
          </w:tcPr>
          <w:p w:rsidR="00013693" w:rsidRPr="002E7BFC" w:rsidRDefault="00B910C3"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2,</w:t>
            </w:r>
            <w:r w:rsidR="008C2810" w:rsidRPr="002E7BFC">
              <w:rPr>
                <w:rFonts w:ascii="Times New Roman" w:hAnsi="Times New Roman"/>
                <w:sz w:val="24"/>
                <w:szCs w:val="24"/>
              </w:rPr>
              <w:t>3</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6</w:t>
            </w:r>
          </w:p>
        </w:tc>
        <w:tc>
          <w:tcPr>
            <w:tcW w:w="3286" w:type="pct"/>
            <w:vAlign w:val="center"/>
          </w:tcPr>
          <w:p w:rsidR="00013693" w:rsidRPr="002E7BFC" w:rsidRDefault="00013693" w:rsidP="002B40BE">
            <w:pPr>
              <w:pStyle w:val="a7"/>
              <w:spacing w:before="120" w:after="0" w:line="240" w:lineRule="auto"/>
              <w:ind w:left="176"/>
              <w:contextualSpacing w:val="0"/>
              <w:rPr>
                <w:rFonts w:ascii="Times New Roman" w:hAnsi="Times New Roman"/>
                <w:sz w:val="24"/>
                <w:szCs w:val="24"/>
              </w:rPr>
            </w:pPr>
            <w:r w:rsidRPr="002E7BFC">
              <w:rPr>
                <w:rFonts w:ascii="Times New Roman" w:hAnsi="Times New Roman"/>
                <w:sz w:val="24"/>
                <w:szCs w:val="24"/>
                <w:lang w:eastAsia="ru-RU"/>
              </w:rPr>
              <w:t>Земли водного фонда</w:t>
            </w:r>
          </w:p>
        </w:tc>
        <w:tc>
          <w:tcPr>
            <w:tcW w:w="768" w:type="pct"/>
            <w:vAlign w:val="center"/>
          </w:tcPr>
          <w:p w:rsidR="00013693" w:rsidRPr="002E7BFC" w:rsidRDefault="00013693"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191</w:t>
            </w:r>
          </w:p>
        </w:tc>
        <w:tc>
          <w:tcPr>
            <w:tcW w:w="613" w:type="pct"/>
            <w:vAlign w:val="center"/>
          </w:tcPr>
          <w:p w:rsidR="00013693" w:rsidRPr="002E7BFC" w:rsidRDefault="00015ADE"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0,</w:t>
            </w:r>
            <w:r w:rsidR="008C2810" w:rsidRPr="002E7BFC">
              <w:rPr>
                <w:rFonts w:ascii="Times New Roman" w:hAnsi="Times New Roman"/>
                <w:sz w:val="24"/>
                <w:szCs w:val="24"/>
              </w:rPr>
              <w:t>8</w:t>
            </w:r>
          </w:p>
        </w:tc>
      </w:tr>
      <w:tr w:rsidR="00013693" w:rsidRPr="002E7BFC" w:rsidTr="002B40BE">
        <w:tc>
          <w:tcPr>
            <w:tcW w:w="333" w:type="pct"/>
            <w:vAlign w:val="center"/>
          </w:tcPr>
          <w:p w:rsidR="00013693" w:rsidRPr="002E7BFC" w:rsidRDefault="00013693" w:rsidP="002B40BE">
            <w:pPr>
              <w:pStyle w:val="a7"/>
              <w:spacing w:after="0" w:line="240" w:lineRule="auto"/>
              <w:ind w:left="0"/>
              <w:jc w:val="center"/>
              <w:rPr>
                <w:rFonts w:ascii="Times New Roman" w:hAnsi="Times New Roman"/>
                <w:sz w:val="24"/>
                <w:szCs w:val="24"/>
              </w:rPr>
            </w:pPr>
            <w:r w:rsidRPr="002E7BFC">
              <w:rPr>
                <w:rFonts w:ascii="Times New Roman" w:hAnsi="Times New Roman"/>
                <w:sz w:val="24"/>
                <w:szCs w:val="24"/>
              </w:rPr>
              <w:t>7</w:t>
            </w:r>
          </w:p>
        </w:tc>
        <w:tc>
          <w:tcPr>
            <w:tcW w:w="3286" w:type="pct"/>
            <w:vAlign w:val="center"/>
          </w:tcPr>
          <w:p w:rsidR="00013693" w:rsidRPr="002E7BFC" w:rsidRDefault="00013693" w:rsidP="002B40BE">
            <w:pPr>
              <w:pStyle w:val="a7"/>
              <w:spacing w:before="120" w:after="0" w:line="240" w:lineRule="auto"/>
              <w:ind w:left="176"/>
              <w:contextualSpacing w:val="0"/>
              <w:rPr>
                <w:rFonts w:ascii="Times New Roman" w:hAnsi="Times New Roman"/>
                <w:sz w:val="24"/>
                <w:szCs w:val="24"/>
              </w:rPr>
            </w:pPr>
            <w:r w:rsidRPr="002E7BFC">
              <w:rPr>
                <w:rFonts w:ascii="Times New Roman" w:hAnsi="Times New Roman"/>
                <w:sz w:val="24"/>
                <w:szCs w:val="24"/>
                <w:lang w:eastAsia="ru-RU"/>
              </w:rPr>
              <w:t>Земли запаса</w:t>
            </w:r>
          </w:p>
        </w:tc>
        <w:tc>
          <w:tcPr>
            <w:tcW w:w="768" w:type="pct"/>
            <w:vAlign w:val="center"/>
          </w:tcPr>
          <w:p w:rsidR="00013693" w:rsidRPr="002E7BFC" w:rsidRDefault="008C2810"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273</w:t>
            </w:r>
          </w:p>
        </w:tc>
        <w:tc>
          <w:tcPr>
            <w:tcW w:w="613" w:type="pct"/>
            <w:vAlign w:val="center"/>
          </w:tcPr>
          <w:p w:rsidR="00013693" w:rsidRPr="002E7BFC" w:rsidRDefault="008C2810"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1,1</w:t>
            </w:r>
          </w:p>
        </w:tc>
      </w:tr>
      <w:tr w:rsidR="000B5BFA" w:rsidRPr="002E7BFC" w:rsidTr="002B40BE">
        <w:tc>
          <w:tcPr>
            <w:tcW w:w="333" w:type="pct"/>
            <w:vAlign w:val="center"/>
          </w:tcPr>
          <w:p w:rsidR="000B5BFA" w:rsidRPr="002E7BFC" w:rsidRDefault="000B5BFA" w:rsidP="002B40BE">
            <w:pPr>
              <w:pStyle w:val="a7"/>
              <w:spacing w:after="0" w:line="240" w:lineRule="auto"/>
              <w:ind w:left="0"/>
              <w:jc w:val="center"/>
              <w:rPr>
                <w:rFonts w:ascii="Times New Roman" w:hAnsi="Times New Roman"/>
                <w:sz w:val="24"/>
                <w:szCs w:val="24"/>
              </w:rPr>
            </w:pPr>
          </w:p>
        </w:tc>
        <w:tc>
          <w:tcPr>
            <w:tcW w:w="3286" w:type="pct"/>
            <w:vAlign w:val="center"/>
          </w:tcPr>
          <w:p w:rsidR="000B5BFA" w:rsidRPr="002E7BFC" w:rsidRDefault="000B5BFA" w:rsidP="002B40BE">
            <w:pPr>
              <w:pStyle w:val="a7"/>
              <w:spacing w:before="120" w:after="0" w:line="240" w:lineRule="auto"/>
              <w:ind w:left="176"/>
              <w:contextualSpacing w:val="0"/>
              <w:rPr>
                <w:rFonts w:ascii="Times New Roman" w:hAnsi="Times New Roman"/>
                <w:sz w:val="24"/>
                <w:szCs w:val="24"/>
                <w:lang w:eastAsia="ru-RU"/>
              </w:rPr>
            </w:pPr>
            <w:r w:rsidRPr="002E7BFC">
              <w:rPr>
                <w:rFonts w:ascii="Times New Roman" w:hAnsi="Times New Roman"/>
                <w:sz w:val="24"/>
                <w:szCs w:val="24"/>
                <w:lang w:eastAsia="ru-RU"/>
              </w:rPr>
              <w:t>Категория земель не установлена</w:t>
            </w:r>
          </w:p>
        </w:tc>
        <w:tc>
          <w:tcPr>
            <w:tcW w:w="768" w:type="pct"/>
            <w:vAlign w:val="center"/>
          </w:tcPr>
          <w:p w:rsidR="000B5BFA" w:rsidRPr="002E7BFC" w:rsidRDefault="000B5BFA"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1852</w:t>
            </w:r>
          </w:p>
        </w:tc>
        <w:tc>
          <w:tcPr>
            <w:tcW w:w="613" w:type="pct"/>
            <w:vAlign w:val="center"/>
          </w:tcPr>
          <w:p w:rsidR="000B5BFA" w:rsidRPr="002E7BFC" w:rsidRDefault="00A71C92" w:rsidP="002B40BE">
            <w:pPr>
              <w:pStyle w:val="a7"/>
              <w:spacing w:before="120" w:after="120" w:line="240" w:lineRule="auto"/>
              <w:ind w:left="0"/>
              <w:contextualSpacing w:val="0"/>
              <w:jc w:val="center"/>
              <w:rPr>
                <w:rFonts w:ascii="Times New Roman" w:hAnsi="Times New Roman"/>
                <w:sz w:val="24"/>
                <w:szCs w:val="24"/>
              </w:rPr>
            </w:pPr>
            <w:r w:rsidRPr="002E7BFC">
              <w:rPr>
                <w:rFonts w:ascii="Times New Roman" w:hAnsi="Times New Roman"/>
                <w:sz w:val="24"/>
                <w:szCs w:val="24"/>
              </w:rPr>
              <w:t>7,7</w:t>
            </w:r>
          </w:p>
        </w:tc>
      </w:tr>
      <w:tr w:rsidR="00013693" w:rsidRPr="002E7BFC" w:rsidTr="002B40BE">
        <w:tc>
          <w:tcPr>
            <w:tcW w:w="3619" w:type="pct"/>
            <w:gridSpan w:val="2"/>
            <w:vAlign w:val="center"/>
          </w:tcPr>
          <w:p w:rsidR="00013693" w:rsidRPr="002E7BFC" w:rsidRDefault="00013693" w:rsidP="002B40BE">
            <w:pPr>
              <w:pStyle w:val="a7"/>
              <w:spacing w:before="120" w:after="0" w:line="240" w:lineRule="auto"/>
              <w:ind w:left="0"/>
              <w:contextualSpacing w:val="0"/>
              <w:rPr>
                <w:rFonts w:ascii="Times New Roman" w:hAnsi="Times New Roman"/>
                <w:sz w:val="24"/>
                <w:szCs w:val="24"/>
              </w:rPr>
            </w:pPr>
            <w:r w:rsidRPr="002E7BFC">
              <w:rPr>
                <w:rFonts w:ascii="Times New Roman" w:hAnsi="Times New Roman"/>
                <w:b/>
                <w:bCs/>
                <w:sz w:val="24"/>
                <w:szCs w:val="24"/>
                <w:lang w:eastAsia="ru-RU"/>
              </w:rPr>
              <w:t xml:space="preserve">              ИТОГО:</w:t>
            </w:r>
          </w:p>
        </w:tc>
        <w:tc>
          <w:tcPr>
            <w:tcW w:w="768" w:type="pct"/>
            <w:vAlign w:val="center"/>
          </w:tcPr>
          <w:p w:rsidR="00013693" w:rsidRPr="002E7BFC" w:rsidRDefault="00013693" w:rsidP="002B40BE">
            <w:pPr>
              <w:pStyle w:val="a7"/>
              <w:spacing w:before="120" w:after="120" w:line="240" w:lineRule="auto"/>
              <w:ind w:left="0"/>
              <w:contextualSpacing w:val="0"/>
              <w:jc w:val="center"/>
              <w:rPr>
                <w:rFonts w:ascii="Times New Roman" w:hAnsi="Times New Roman"/>
                <w:b/>
                <w:sz w:val="24"/>
                <w:szCs w:val="24"/>
              </w:rPr>
            </w:pPr>
            <w:r w:rsidRPr="002E7BFC">
              <w:rPr>
                <w:rFonts w:ascii="Times New Roman" w:hAnsi="Times New Roman"/>
                <w:b/>
                <w:sz w:val="24"/>
                <w:szCs w:val="24"/>
              </w:rPr>
              <w:t>24</w:t>
            </w:r>
            <w:r w:rsidR="001A1C03" w:rsidRPr="002E7BFC">
              <w:rPr>
                <w:rFonts w:ascii="Times New Roman" w:hAnsi="Times New Roman"/>
                <w:b/>
                <w:sz w:val="24"/>
                <w:szCs w:val="24"/>
              </w:rPr>
              <w:t>000</w:t>
            </w:r>
          </w:p>
        </w:tc>
        <w:tc>
          <w:tcPr>
            <w:tcW w:w="613" w:type="pct"/>
            <w:vAlign w:val="center"/>
          </w:tcPr>
          <w:p w:rsidR="00013693" w:rsidRPr="002E7BFC" w:rsidRDefault="00013693" w:rsidP="002B40BE">
            <w:pPr>
              <w:pStyle w:val="a7"/>
              <w:spacing w:before="120" w:after="120" w:line="240" w:lineRule="auto"/>
              <w:ind w:left="0"/>
              <w:contextualSpacing w:val="0"/>
              <w:jc w:val="center"/>
              <w:rPr>
                <w:rFonts w:ascii="Times New Roman" w:hAnsi="Times New Roman"/>
                <w:b/>
                <w:sz w:val="24"/>
                <w:szCs w:val="24"/>
              </w:rPr>
            </w:pPr>
            <w:r w:rsidRPr="002E7BFC">
              <w:rPr>
                <w:rFonts w:ascii="Times New Roman" w:hAnsi="Times New Roman"/>
                <w:b/>
                <w:sz w:val="24"/>
                <w:szCs w:val="24"/>
              </w:rPr>
              <w:t>100</w:t>
            </w:r>
          </w:p>
        </w:tc>
      </w:tr>
    </w:tbl>
    <w:p w:rsidR="00FF0265" w:rsidRPr="002E7BFC" w:rsidRDefault="00FF0265" w:rsidP="00FF0265">
      <w:pPr>
        <w:pStyle w:val="a7"/>
        <w:spacing w:after="0" w:line="240" w:lineRule="auto"/>
        <w:ind w:left="0"/>
        <w:rPr>
          <w:rFonts w:ascii="Times New Roman" w:hAnsi="Times New Roman"/>
          <w:sz w:val="28"/>
          <w:szCs w:val="28"/>
        </w:rPr>
      </w:pPr>
    </w:p>
    <w:p w:rsidR="009468CD" w:rsidRPr="002E7BFC" w:rsidRDefault="009468CD" w:rsidP="009468CD">
      <w:pPr>
        <w:pStyle w:val="afd"/>
        <w:spacing w:after="0"/>
        <w:jc w:val="center"/>
        <w:rPr>
          <w:i/>
          <w:sz w:val="28"/>
          <w:szCs w:val="28"/>
          <w:highlight w:val="yellow"/>
        </w:rPr>
      </w:pPr>
      <w:r w:rsidRPr="002E7BFC">
        <w:rPr>
          <w:noProof/>
          <w:sz w:val="28"/>
          <w:szCs w:val="28"/>
        </w:rPr>
        <w:drawing>
          <wp:inline distT="0" distB="0" distL="0" distR="0">
            <wp:extent cx="5936777" cy="3835021"/>
            <wp:effectExtent l="0" t="0" r="6985" b="0"/>
            <wp:docPr id="30"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468CD" w:rsidRPr="002E7BFC" w:rsidRDefault="009468CD" w:rsidP="009468CD">
      <w:pPr>
        <w:pStyle w:val="afd"/>
        <w:spacing w:after="0"/>
        <w:jc w:val="center"/>
        <w:rPr>
          <w:i/>
          <w:sz w:val="28"/>
          <w:szCs w:val="28"/>
        </w:rPr>
      </w:pPr>
      <w:r w:rsidRPr="002E7BFC">
        <w:rPr>
          <w:i/>
          <w:sz w:val="28"/>
          <w:szCs w:val="28"/>
        </w:rPr>
        <w:t xml:space="preserve">Рисунок </w:t>
      </w:r>
      <w:r w:rsidR="00935CB6" w:rsidRPr="002E7BFC">
        <w:rPr>
          <w:i/>
          <w:sz w:val="28"/>
          <w:szCs w:val="28"/>
        </w:rPr>
        <w:t xml:space="preserve">6 - </w:t>
      </w:r>
      <w:r w:rsidRPr="002E7BFC">
        <w:rPr>
          <w:i/>
          <w:sz w:val="28"/>
          <w:szCs w:val="28"/>
        </w:rPr>
        <w:t xml:space="preserve">  Распределение земель по категориям по состоянию</w:t>
      </w:r>
    </w:p>
    <w:p w:rsidR="00737862" w:rsidRPr="002E7BFC" w:rsidRDefault="00F97D04" w:rsidP="00737862">
      <w:pPr>
        <w:pStyle w:val="afd"/>
        <w:jc w:val="center"/>
      </w:pPr>
      <w:r w:rsidRPr="002E7BFC">
        <w:rPr>
          <w:i/>
          <w:sz w:val="28"/>
          <w:szCs w:val="28"/>
        </w:rPr>
        <w:lastRenderedPageBreak/>
        <w:t>на 01.01.201</w:t>
      </w:r>
      <w:r w:rsidR="00F37140" w:rsidRPr="002E7BFC">
        <w:rPr>
          <w:i/>
          <w:sz w:val="28"/>
          <w:szCs w:val="28"/>
        </w:rPr>
        <w:t>2</w:t>
      </w:r>
    </w:p>
    <w:p w:rsidR="005C1712" w:rsidRPr="002E7BFC" w:rsidRDefault="008B52F7" w:rsidP="003006B9">
      <w:pPr>
        <w:pStyle w:val="afd"/>
        <w:ind w:firstLine="709"/>
        <w:jc w:val="both"/>
        <w:rPr>
          <w:sz w:val="28"/>
          <w:szCs w:val="28"/>
        </w:rPr>
      </w:pPr>
      <w:r w:rsidRPr="002E7BFC">
        <w:rPr>
          <w:sz w:val="28"/>
          <w:szCs w:val="28"/>
        </w:rPr>
        <w:t xml:space="preserve">Основную часть территории площадь </w:t>
      </w:r>
      <w:r w:rsidR="001001C2" w:rsidRPr="002E7BFC">
        <w:rPr>
          <w:sz w:val="28"/>
          <w:szCs w:val="28"/>
        </w:rPr>
        <w:t>20195 (84,2%)</w:t>
      </w:r>
      <w:r w:rsidRPr="002E7BFC">
        <w:rPr>
          <w:sz w:val="28"/>
          <w:szCs w:val="28"/>
        </w:rPr>
        <w:t xml:space="preserve"> занимают </w:t>
      </w:r>
      <w:r w:rsidRPr="002E7BFC">
        <w:rPr>
          <w:b/>
          <w:i/>
          <w:sz w:val="28"/>
          <w:szCs w:val="28"/>
        </w:rPr>
        <w:t>з</w:t>
      </w:r>
      <w:r w:rsidR="00756F96" w:rsidRPr="002E7BFC">
        <w:rPr>
          <w:b/>
          <w:i/>
          <w:sz w:val="28"/>
          <w:szCs w:val="28"/>
        </w:rPr>
        <w:t>емли сельскохозяйственного назначения</w:t>
      </w:r>
      <w:r w:rsidRPr="002E7BFC">
        <w:rPr>
          <w:sz w:val="28"/>
          <w:szCs w:val="28"/>
        </w:rPr>
        <w:t>состоящие из</w:t>
      </w:r>
      <w:r w:rsidR="00756F96" w:rsidRPr="002E7BFC">
        <w:rPr>
          <w:sz w:val="28"/>
          <w:szCs w:val="28"/>
        </w:rPr>
        <w:t xml:space="preserve"> сельхозугоди</w:t>
      </w:r>
      <w:r w:rsidRPr="002E7BFC">
        <w:rPr>
          <w:sz w:val="28"/>
          <w:szCs w:val="28"/>
        </w:rPr>
        <w:t>й.</w:t>
      </w:r>
      <w:r w:rsidR="000C183E" w:rsidRPr="002E7BFC">
        <w:rPr>
          <w:sz w:val="28"/>
          <w:szCs w:val="28"/>
        </w:rPr>
        <w:t>К ним относятся земли, используемые сельскохозяйственными организациями и гражданами, занимающимися производством сельскохозяйст</w:t>
      </w:r>
      <w:r w:rsidR="00103C35" w:rsidRPr="002E7BFC">
        <w:rPr>
          <w:sz w:val="28"/>
          <w:szCs w:val="28"/>
        </w:rPr>
        <w:t xml:space="preserve">венной товарной продукции, и  предназначенные для этой цели, а так же земли, используемые гражданами за пределами черты населенных пунктов для производства сельскохозяйственной продукции в личных целях (садоводство, огородничество, сенокошение и </w:t>
      </w:r>
      <w:r w:rsidR="002B3C8B" w:rsidRPr="002E7BFC">
        <w:rPr>
          <w:sz w:val="28"/>
          <w:szCs w:val="28"/>
        </w:rPr>
        <w:t>выпас</w:t>
      </w:r>
      <w:r w:rsidR="00103C35" w:rsidRPr="002E7BFC">
        <w:rPr>
          <w:sz w:val="28"/>
          <w:szCs w:val="28"/>
        </w:rPr>
        <w:t xml:space="preserve"> скота).</w:t>
      </w:r>
    </w:p>
    <w:p w:rsidR="00BB3C0E" w:rsidRPr="002E7BFC" w:rsidRDefault="00D23816" w:rsidP="003006B9">
      <w:pPr>
        <w:pStyle w:val="afd"/>
        <w:ind w:firstLine="709"/>
        <w:jc w:val="both"/>
        <w:rPr>
          <w:sz w:val="28"/>
          <w:szCs w:val="28"/>
        </w:rPr>
      </w:pPr>
      <w:r w:rsidRPr="002E7BFC">
        <w:rPr>
          <w:b/>
          <w:i/>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w:t>
      </w:r>
      <w:r w:rsidR="005E30C2" w:rsidRPr="002E7BFC">
        <w:rPr>
          <w:b/>
          <w:i/>
          <w:sz w:val="28"/>
          <w:szCs w:val="28"/>
        </w:rPr>
        <w:t>но</w:t>
      </w:r>
      <w:r w:rsidRPr="002E7BFC">
        <w:rPr>
          <w:b/>
          <w:i/>
          <w:sz w:val="28"/>
          <w:szCs w:val="28"/>
        </w:rPr>
        <w:t>го специального назначения</w:t>
      </w:r>
      <w:r w:rsidRPr="002E7BFC">
        <w:rPr>
          <w:sz w:val="28"/>
          <w:szCs w:val="28"/>
        </w:rPr>
        <w:t xml:space="preserve">занимают площадь </w:t>
      </w:r>
      <w:r w:rsidR="007E6DE1" w:rsidRPr="002E7BFC">
        <w:rPr>
          <w:sz w:val="28"/>
          <w:szCs w:val="28"/>
        </w:rPr>
        <w:t>590,43</w:t>
      </w:r>
      <w:r w:rsidRPr="002E7BFC">
        <w:rPr>
          <w:sz w:val="28"/>
          <w:szCs w:val="28"/>
        </w:rPr>
        <w:t xml:space="preserve"> (</w:t>
      </w:r>
      <w:r w:rsidR="007E6DE1" w:rsidRPr="002E7BFC">
        <w:rPr>
          <w:sz w:val="28"/>
          <w:szCs w:val="28"/>
        </w:rPr>
        <w:t>2,5</w:t>
      </w:r>
      <w:r w:rsidRPr="002E7BFC">
        <w:rPr>
          <w:sz w:val="28"/>
          <w:szCs w:val="28"/>
        </w:rPr>
        <w:t xml:space="preserve">%). </w:t>
      </w:r>
      <w:r w:rsidR="00EF2ED7" w:rsidRPr="002E7BFC">
        <w:rPr>
          <w:sz w:val="28"/>
          <w:szCs w:val="28"/>
        </w:rPr>
        <w:t>Это земли занятые производственными объектами, транспортными и инженерными коммуникациями,</w:t>
      </w:r>
      <w:r w:rsidR="0015254A" w:rsidRPr="002E7BFC">
        <w:rPr>
          <w:sz w:val="28"/>
          <w:szCs w:val="28"/>
        </w:rPr>
        <w:t xml:space="preserve"> объектами придорожного сервиса, </w:t>
      </w:r>
      <w:r w:rsidR="00EF2ED7" w:rsidRPr="002E7BFC">
        <w:rPr>
          <w:sz w:val="28"/>
          <w:szCs w:val="28"/>
        </w:rPr>
        <w:t xml:space="preserve"> объектами аэронавигации</w:t>
      </w:r>
      <w:r w:rsidR="0015254A" w:rsidRPr="002E7BFC">
        <w:rPr>
          <w:sz w:val="28"/>
          <w:szCs w:val="28"/>
        </w:rPr>
        <w:t xml:space="preserve">, объектами специального назначения (полигоны ТБО, скотомогильники, кладбища). </w:t>
      </w:r>
    </w:p>
    <w:p w:rsidR="00494527" w:rsidRPr="002E7BFC" w:rsidRDefault="008B52F7" w:rsidP="00BB3C0E">
      <w:pPr>
        <w:pStyle w:val="afd"/>
        <w:spacing w:after="0"/>
        <w:ind w:firstLine="709"/>
        <w:jc w:val="both"/>
        <w:rPr>
          <w:i/>
          <w:sz w:val="28"/>
          <w:szCs w:val="28"/>
        </w:rPr>
      </w:pPr>
      <w:r w:rsidRPr="002E7BFC">
        <w:rPr>
          <w:b/>
          <w:i/>
          <w:sz w:val="28"/>
          <w:szCs w:val="28"/>
        </w:rPr>
        <w:t>Земли лесного фонда</w:t>
      </w:r>
      <w:r w:rsidRPr="002E7BFC">
        <w:rPr>
          <w:sz w:val="28"/>
          <w:szCs w:val="28"/>
        </w:rPr>
        <w:t xml:space="preserve"> занимают </w:t>
      </w:r>
      <w:r w:rsidR="00BB3C0E" w:rsidRPr="002E7BFC">
        <w:rPr>
          <w:sz w:val="28"/>
          <w:szCs w:val="28"/>
        </w:rPr>
        <w:t xml:space="preserve">площадь </w:t>
      </w:r>
      <w:r w:rsidR="007E6DE1" w:rsidRPr="002E7BFC">
        <w:rPr>
          <w:sz w:val="28"/>
          <w:szCs w:val="28"/>
        </w:rPr>
        <w:t>559</w:t>
      </w:r>
      <w:r w:rsidR="00BB3C0E" w:rsidRPr="002E7BFC">
        <w:rPr>
          <w:sz w:val="28"/>
          <w:szCs w:val="28"/>
        </w:rPr>
        <w:t xml:space="preserve"> га (</w:t>
      </w:r>
      <w:r w:rsidR="007E6DE1" w:rsidRPr="002E7BFC">
        <w:rPr>
          <w:sz w:val="28"/>
          <w:szCs w:val="28"/>
        </w:rPr>
        <w:t>2,3</w:t>
      </w:r>
      <w:r w:rsidR="00BB3C0E" w:rsidRPr="002E7BFC">
        <w:rPr>
          <w:sz w:val="28"/>
          <w:szCs w:val="28"/>
        </w:rPr>
        <w:t xml:space="preserve">%), на которых ведется лесозаготовительная деятельность и воспроизводство лесов. </w:t>
      </w:r>
    </w:p>
    <w:p w:rsidR="00E866BF" w:rsidRPr="002E7BFC" w:rsidRDefault="00E866BF" w:rsidP="00494527">
      <w:pPr>
        <w:pStyle w:val="S8"/>
        <w:spacing w:before="240" w:after="120"/>
      </w:pPr>
      <w:r w:rsidRPr="002E7BFC">
        <w:t>В структуре землепользования при разработке проектных предложений необходимо рассмотреть варианты перераспределения земель:</w:t>
      </w:r>
    </w:p>
    <w:p w:rsidR="00E866BF" w:rsidRPr="002E7BFC" w:rsidRDefault="00E866BF" w:rsidP="00E866BF">
      <w:pPr>
        <w:pStyle w:val="S8"/>
        <w:numPr>
          <w:ilvl w:val="0"/>
          <w:numId w:val="3"/>
        </w:numPr>
        <w:ind w:left="0" w:firstLine="709"/>
      </w:pPr>
      <w:r w:rsidRPr="002E7BFC">
        <w:t>увеличение площади земель населённых пунктов;</w:t>
      </w:r>
    </w:p>
    <w:p w:rsidR="00E866BF" w:rsidRPr="002E7BFC" w:rsidRDefault="00E866BF" w:rsidP="00E866BF">
      <w:pPr>
        <w:pStyle w:val="S8"/>
        <w:numPr>
          <w:ilvl w:val="0"/>
          <w:numId w:val="3"/>
        </w:numPr>
        <w:ind w:left="0" w:firstLine="709"/>
      </w:pPr>
      <w:r w:rsidRPr="002E7BFC">
        <w:t>увеличение площади земель транспорта за счёт строительства новых дорог;</w:t>
      </w:r>
    </w:p>
    <w:p w:rsidR="00935CB6" w:rsidRPr="002E7BFC" w:rsidRDefault="00935CB6" w:rsidP="00935CB6">
      <w:pPr>
        <w:pStyle w:val="S8"/>
        <w:ind w:left="709" w:firstLine="0"/>
      </w:pPr>
    </w:p>
    <w:p w:rsidR="00935CB6" w:rsidRPr="002E7BFC" w:rsidRDefault="00935CB6" w:rsidP="0091571A">
      <w:pPr>
        <w:pStyle w:val="2"/>
        <w:rPr>
          <w:color w:val="auto"/>
        </w:rPr>
      </w:pPr>
      <w:bookmarkStart w:id="20" w:name="_Toc350190763"/>
      <w:bookmarkStart w:id="21" w:name="_Toc350243571"/>
      <w:bookmarkStart w:id="22" w:name="_Toc350246152"/>
      <w:r w:rsidRPr="002E7BFC">
        <w:rPr>
          <w:color w:val="auto"/>
        </w:rPr>
        <w:t>Наименование отраслей, их настоящее и перспективное развитие</w:t>
      </w:r>
      <w:bookmarkEnd w:id="20"/>
      <w:bookmarkEnd w:id="21"/>
      <w:bookmarkEnd w:id="22"/>
    </w:p>
    <w:p w:rsidR="008F5C20" w:rsidRPr="002E7BFC" w:rsidRDefault="008F5C20" w:rsidP="008F5C20">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На территории поселения функционируют предприятия промышленности, сельского хозяйства, торговли, жилищно-коммунального хозяйства, связи. </w:t>
      </w:r>
    </w:p>
    <w:p w:rsidR="008F5C20" w:rsidRPr="002E7BFC" w:rsidRDefault="008F5C20" w:rsidP="009D5BD1">
      <w:pPr>
        <w:spacing w:line="240" w:lineRule="auto"/>
        <w:jc w:val="center"/>
        <w:rPr>
          <w:rFonts w:ascii="Times New Roman" w:hAnsi="Times New Roman"/>
          <w:i/>
          <w:sz w:val="28"/>
          <w:szCs w:val="28"/>
        </w:rPr>
      </w:pPr>
      <w:r w:rsidRPr="002E7BFC">
        <w:rPr>
          <w:rFonts w:ascii="Times New Roman" w:hAnsi="Times New Roman"/>
          <w:i/>
          <w:sz w:val="28"/>
          <w:szCs w:val="28"/>
        </w:rPr>
        <w:t>Промышленность</w:t>
      </w:r>
    </w:p>
    <w:p w:rsidR="00935CB6" w:rsidRPr="002E7BFC" w:rsidRDefault="008F5C20" w:rsidP="00935CB6">
      <w:pPr>
        <w:tabs>
          <w:tab w:val="left" w:pos="2085"/>
        </w:tabs>
        <w:spacing w:line="240" w:lineRule="auto"/>
        <w:ind w:firstLine="426"/>
        <w:jc w:val="both"/>
        <w:rPr>
          <w:rFonts w:ascii="Times New Roman" w:hAnsi="Times New Roman"/>
          <w:i/>
          <w:sz w:val="28"/>
          <w:szCs w:val="28"/>
        </w:rPr>
      </w:pPr>
      <w:r w:rsidRPr="002E7BFC">
        <w:rPr>
          <w:rFonts w:ascii="Times New Roman" w:hAnsi="Times New Roman"/>
          <w:sz w:val="28"/>
          <w:szCs w:val="28"/>
        </w:rPr>
        <w:t>Перечень промышленных предприятий представлен в</w:t>
      </w:r>
      <w:r w:rsidR="00012B09" w:rsidRPr="002E7BFC">
        <w:rPr>
          <w:rFonts w:ascii="Times New Roman" w:hAnsi="Times New Roman"/>
          <w:i/>
          <w:sz w:val="28"/>
          <w:szCs w:val="28"/>
        </w:rPr>
        <w:t>т</w:t>
      </w:r>
      <w:r w:rsidR="00935CB6" w:rsidRPr="002E7BFC">
        <w:rPr>
          <w:rFonts w:ascii="Times New Roman" w:hAnsi="Times New Roman"/>
          <w:i/>
          <w:sz w:val="28"/>
          <w:szCs w:val="28"/>
        </w:rPr>
        <w:t>аблиц</w:t>
      </w:r>
      <w:r w:rsidR="00012B09" w:rsidRPr="002E7BFC">
        <w:rPr>
          <w:rFonts w:ascii="Times New Roman" w:hAnsi="Times New Roman"/>
          <w:i/>
          <w:sz w:val="28"/>
          <w:szCs w:val="28"/>
        </w:rPr>
        <w:t>е</w:t>
      </w:r>
      <w:r w:rsidR="00935CB6" w:rsidRPr="002E7BFC">
        <w:rPr>
          <w:rFonts w:ascii="Times New Roman" w:hAnsi="Times New Roman"/>
          <w:i/>
          <w:sz w:val="28"/>
          <w:szCs w:val="28"/>
        </w:rPr>
        <w:t xml:space="preserve"> 1.</w:t>
      </w:r>
      <w:r w:rsidR="00012B09" w:rsidRPr="002E7BFC">
        <w:rPr>
          <w:rFonts w:ascii="Times New Roman" w:hAnsi="Times New Roman"/>
          <w:i/>
          <w:sz w:val="28"/>
          <w:szCs w:val="28"/>
        </w:rPr>
        <w:t>3</w:t>
      </w:r>
      <w:r w:rsidR="00935CB6" w:rsidRPr="002E7BFC">
        <w:rPr>
          <w:rFonts w:ascii="Times New Roman" w:hAnsi="Times New Roman"/>
          <w:i/>
          <w:sz w:val="28"/>
          <w:szCs w:val="28"/>
        </w:rPr>
        <w:t>.4-1.</w:t>
      </w:r>
    </w:p>
    <w:p w:rsidR="008F5C20" w:rsidRPr="002E7BFC" w:rsidRDefault="008F5C20" w:rsidP="009468CD">
      <w:pPr>
        <w:pStyle w:val="33"/>
        <w:ind w:left="0" w:firstLine="426"/>
        <w:jc w:val="both"/>
        <w:rPr>
          <w:sz w:val="28"/>
          <w:szCs w:val="28"/>
        </w:rPr>
      </w:pPr>
      <w:r w:rsidRPr="002E7BFC">
        <w:rPr>
          <w:sz w:val="28"/>
          <w:szCs w:val="28"/>
        </w:rPr>
        <w:t xml:space="preserve">В поселении функционируют два предприятия пищевой промышленности – это пекарня «Сибхлеб» и ООО «Крепкий орешек». Основной продукцией производства являются хлебобулочные изделия и жаренный арахис. </w:t>
      </w:r>
    </w:p>
    <w:p w:rsidR="008F5C20" w:rsidRPr="002E7BFC" w:rsidRDefault="008F5C20" w:rsidP="009468CD">
      <w:pPr>
        <w:pStyle w:val="33"/>
        <w:ind w:left="0" w:firstLine="426"/>
        <w:jc w:val="both"/>
        <w:rPr>
          <w:sz w:val="28"/>
          <w:szCs w:val="28"/>
        </w:rPr>
      </w:pPr>
      <w:r w:rsidRPr="002E7BFC">
        <w:rPr>
          <w:sz w:val="28"/>
          <w:szCs w:val="28"/>
        </w:rPr>
        <w:t xml:space="preserve">Производством швейных изделий занимается ООО «Сюник». </w:t>
      </w:r>
    </w:p>
    <w:p w:rsidR="008F5C20" w:rsidRPr="002E7BFC" w:rsidRDefault="008F5C20" w:rsidP="009468CD">
      <w:pPr>
        <w:pStyle w:val="33"/>
        <w:ind w:left="0" w:firstLine="426"/>
        <w:jc w:val="both"/>
        <w:rPr>
          <w:sz w:val="28"/>
          <w:szCs w:val="28"/>
        </w:rPr>
      </w:pPr>
      <w:r w:rsidRPr="002E7BFC">
        <w:rPr>
          <w:sz w:val="28"/>
          <w:szCs w:val="28"/>
        </w:rPr>
        <w:t xml:space="preserve">ООО «Арни» и филиал Тогучинского ДРСУ ОАО «Новосибирскавтодор» специализируются на строительстве и ремонте автодорог.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lastRenderedPageBreak/>
        <w:t xml:space="preserve">На территории поселения имеются подготовленные площадки для промышленного развития.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t xml:space="preserve">В планах администрации района предусматривается создание на территории Тогучинского района, в том числе Репьевском сельском поселении ряда производств строительных материалов и изделий. В рамках единого строительного технопарка будет создана группа вертикально интегрированных добывающих, перерабатывающих, производственных и строительных предприятий: </w:t>
      </w:r>
    </w:p>
    <w:p w:rsidR="008F5C20" w:rsidRPr="002E7BFC" w:rsidRDefault="008F5C20" w:rsidP="00B6195D">
      <w:pPr>
        <w:pStyle w:val="a7"/>
        <w:numPr>
          <w:ilvl w:val="0"/>
          <w:numId w:val="52"/>
        </w:numPr>
        <w:spacing w:after="0" w:line="240" w:lineRule="auto"/>
        <w:ind w:firstLine="426"/>
        <w:jc w:val="both"/>
        <w:rPr>
          <w:rFonts w:ascii="Times New Roman" w:hAnsi="Times New Roman"/>
          <w:sz w:val="28"/>
          <w:szCs w:val="28"/>
        </w:rPr>
      </w:pPr>
      <w:r w:rsidRPr="002E7BFC">
        <w:rPr>
          <w:rFonts w:ascii="Times New Roman" w:hAnsi="Times New Roman"/>
          <w:sz w:val="28"/>
          <w:szCs w:val="28"/>
        </w:rPr>
        <w:t>каменный карьер ООО «Буготак»;</w:t>
      </w:r>
    </w:p>
    <w:p w:rsidR="008F5C20" w:rsidRPr="002E7BFC" w:rsidRDefault="008F5C20" w:rsidP="00B6195D">
      <w:pPr>
        <w:pStyle w:val="a7"/>
        <w:numPr>
          <w:ilvl w:val="0"/>
          <w:numId w:val="52"/>
        </w:numPr>
        <w:spacing w:after="0" w:line="240" w:lineRule="auto"/>
        <w:ind w:firstLine="426"/>
        <w:jc w:val="both"/>
        <w:rPr>
          <w:rFonts w:ascii="Times New Roman" w:hAnsi="Times New Roman"/>
          <w:sz w:val="28"/>
          <w:szCs w:val="28"/>
        </w:rPr>
      </w:pPr>
      <w:r w:rsidRPr="002E7BFC">
        <w:rPr>
          <w:rFonts w:ascii="Times New Roman" w:hAnsi="Times New Roman"/>
          <w:sz w:val="28"/>
          <w:szCs w:val="28"/>
        </w:rPr>
        <w:t xml:space="preserve">завод ЖБИ; </w:t>
      </w:r>
    </w:p>
    <w:p w:rsidR="008F5C20" w:rsidRPr="002E7BFC" w:rsidRDefault="008F5C20" w:rsidP="00B6195D">
      <w:pPr>
        <w:pStyle w:val="a7"/>
        <w:numPr>
          <w:ilvl w:val="0"/>
          <w:numId w:val="52"/>
        </w:numPr>
        <w:spacing w:after="0" w:line="240" w:lineRule="auto"/>
        <w:ind w:firstLine="426"/>
        <w:jc w:val="both"/>
        <w:rPr>
          <w:rFonts w:ascii="Times New Roman" w:hAnsi="Times New Roman"/>
          <w:sz w:val="28"/>
          <w:szCs w:val="28"/>
        </w:rPr>
      </w:pPr>
      <w:r w:rsidRPr="002E7BFC">
        <w:rPr>
          <w:rFonts w:ascii="Times New Roman" w:hAnsi="Times New Roman"/>
          <w:sz w:val="28"/>
          <w:szCs w:val="28"/>
        </w:rPr>
        <w:t>кирпичный завод;</w:t>
      </w:r>
    </w:p>
    <w:p w:rsidR="008F5C20" w:rsidRPr="002E7BFC" w:rsidRDefault="008F5C20" w:rsidP="00B6195D">
      <w:pPr>
        <w:pStyle w:val="a7"/>
        <w:numPr>
          <w:ilvl w:val="0"/>
          <w:numId w:val="52"/>
        </w:numPr>
        <w:spacing w:after="0" w:line="240" w:lineRule="auto"/>
        <w:ind w:firstLine="426"/>
        <w:jc w:val="both"/>
        <w:rPr>
          <w:rFonts w:ascii="Times New Roman" w:hAnsi="Times New Roman"/>
          <w:sz w:val="28"/>
          <w:szCs w:val="28"/>
        </w:rPr>
      </w:pPr>
      <w:r w:rsidRPr="002E7BFC">
        <w:rPr>
          <w:rFonts w:ascii="Times New Roman" w:hAnsi="Times New Roman"/>
          <w:sz w:val="28"/>
          <w:szCs w:val="28"/>
        </w:rPr>
        <w:t>базальтовое производство;</w:t>
      </w:r>
    </w:p>
    <w:p w:rsidR="008F5C20" w:rsidRPr="002E7BFC" w:rsidRDefault="008F5C20" w:rsidP="00B6195D">
      <w:pPr>
        <w:pStyle w:val="a7"/>
        <w:numPr>
          <w:ilvl w:val="0"/>
          <w:numId w:val="52"/>
        </w:numPr>
        <w:spacing w:after="0" w:line="240" w:lineRule="auto"/>
        <w:ind w:firstLine="426"/>
        <w:jc w:val="both"/>
        <w:rPr>
          <w:rFonts w:ascii="Times New Roman" w:hAnsi="Times New Roman"/>
          <w:sz w:val="28"/>
          <w:szCs w:val="28"/>
        </w:rPr>
      </w:pPr>
      <w:r w:rsidRPr="002E7BFC">
        <w:rPr>
          <w:rFonts w:ascii="Times New Roman" w:hAnsi="Times New Roman"/>
          <w:sz w:val="28"/>
          <w:szCs w:val="28"/>
        </w:rPr>
        <w:t>производство утеплителя</w:t>
      </w:r>
    </w:p>
    <w:p w:rsidR="008F5C20" w:rsidRPr="002E7BFC" w:rsidRDefault="008F5C20" w:rsidP="00E90891">
      <w:pPr>
        <w:spacing w:before="240" w:line="240" w:lineRule="auto"/>
        <w:ind w:firstLine="426"/>
        <w:jc w:val="both"/>
        <w:rPr>
          <w:rFonts w:ascii="Times New Roman" w:hAnsi="Times New Roman"/>
          <w:sz w:val="28"/>
          <w:szCs w:val="28"/>
        </w:rPr>
      </w:pPr>
      <w:r w:rsidRPr="002E7BFC">
        <w:rPr>
          <w:rFonts w:ascii="Times New Roman" w:hAnsi="Times New Roman"/>
          <w:sz w:val="28"/>
          <w:szCs w:val="28"/>
        </w:rPr>
        <w:t xml:space="preserve">Это позволит максимально снизить себестоимость готовой продукции. Сбыт готовой продукции будет осуществляться как через систему торговых домов, так и посредством реализации построенного жилья. Для организации замкнутого цикла производств и обеспечения снижения зависимости от поставщиков строительных материалов будет создан «Строительный парк». Для парка отведен земельный участок вс.Репьево, в 32 км от г.Новосибирска и на расстоянии 1 км от трассы «Новосибирск-Ленинск-Кузнецкий». Общая площадь участка 201,5 га с подъездными автомобильными и железнодорожными путями. Ведется проектирование перегрузочной площадки, объединяющей все создаваемые производства в единый логистический центр. Обеспечение производств комплекса электрическими и газовыми мощностями планируется из расчета: электричество до 60Мвт/час, газ – до 80млн.м.куб. в год.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t xml:space="preserve">Вс.Репьево планируется размещение кирпичного завода мощностью 30млн. штук условного кирпича в год. Сырьем для производства кирпича предусматривается разработка Репьевского месторождения глин, ориентировочные запасы которых до 6 млн.м.куб. Характеристикой планируемой технологии производства кирпича является метод пластического формования и компьютеризация всех производственных процессов. На данном предприятии будет занято 50 человек.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t xml:space="preserve">На территории ст.Восточная предлагается строительство следующих предприятий: завод по производству упаковочных материалов (5 га) для пищевых продуктов, площадки отгрузки щебня завода ЖБИ (50 га). Для обеспечения электроснабжения новых объектов, входящих в «Строительный парк» понадобится строительство собственной понижающей подстанции, запитанной от подстанции «Заря», т.е. установка двух трансформаторов мощностью по 123Мвт каждый.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lastRenderedPageBreak/>
        <w:t xml:space="preserve">На территории поселения планируется производство базальтовых материалов (базальтовое волокно, утеплитель, газобазальтовых изделий), из которых изготавливаются различные материалы и изделия для строительной отрасли. Создание этого производства позволит производить материалы и изделия для любой отрасли промышленности, включая химическую и атомную. Организация подобных производств базальтового непрерывного волокна в различных регионах страны открывает перспективы создания отечественной индустрии по выпуску новых материалов, конструкций и изделий, превосходящих лучшие зарубежные образцы.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t xml:space="preserve">Наличие сырьевой базы в районе (зерно, мясо, молоко) обуславливает развитие предприятий по переработке сельскохозяйственной продукции. Наличие природных ресурсов предопределяют развитие промышленности строительных материалов. Проектом предусмотрены территориальные и трудовые ресурсы для развития этих предприятий. </w:t>
      </w:r>
    </w:p>
    <w:p w:rsidR="008F5C20" w:rsidRPr="002E7BFC" w:rsidRDefault="008F5C20" w:rsidP="009468CD">
      <w:pPr>
        <w:spacing w:line="240" w:lineRule="auto"/>
        <w:ind w:firstLine="426"/>
        <w:jc w:val="both"/>
        <w:rPr>
          <w:rFonts w:ascii="Times New Roman" w:hAnsi="Times New Roman"/>
          <w:sz w:val="28"/>
          <w:szCs w:val="28"/>
        </w:rPr>
      </w:pPr>
      <w:r w:rsidRPr="002E7BFC">
        <w:rPr>
          <w:rFonts w:ascii="Times New Roman" w:hAnsi="Times New Roman"/>
          <w:sz w:val="28"/>
          <w:szCs w:val="28"/>
        </w:rPr>
        <w:t xml:space="preserve">Все это позволит создать дополнительно рабочие места (около 370) и будет являться источником поступления налогов в бюджет. </w:t>
      </w:r>
    </w:p>
    <w:p w:rsidR="008F5C20" w:rsidRPr="002E7BFC" w:rsidRDefault="008F5C20" w:rsidP="009D5BD1">
      <w:pPr>
        <w:pStyle w:val="affe"/>
        <w:spacing w:before="240" w:after="240"/>
        <w:rPr>
          <w:rFonts w:ascii="Times New Roman" w:hAnsi="Times New Roman"/>
          <w:b w:val="0"/>
          <w:i/>
          <w:sz w:val="28"/>
          <w:szCs w:val="28"/>
        </w:rPr>
      </w:pPr>
      <w:r w:rsidRPr="002E7BFC">
        <w:rPr>
          <w:rFonts w:ascii="Times New Roman" w:hAnsi="Times New Roman"/>
          <w:b w:val="0"/>
          <w:i/>
          <w:sz w:val="28"/>
          <w:szCs w:val="28"/>
        </w:rPr>
        <w:t>Сельское хозяйство</w:t>
      </w:r>
    </w:p>
    <w:p w:rsidR="008F5C20" w:rsidRPr="002E7BFC" w:rsidRDefault="008F5C20" w:rsidP="00A06036">
      <w:pPr>
        <w:spacing w:before="240" w:line="240" w:lineRule="auto"/>
        <w:ind w:firstLine="426"/>
        <w:jc w:val="both"/>
        <w:rPr>
          <w:rFonts w:ascii="Times New Roman" w:hAnsi="Times New Roman"/>
          <w:sz w:val="28"/>
          <w:szCs w:val="28"/>
        </w:rPr>
      </w:pPr>
      <w:r w:rsidRPr="002E7BFC">
        <w:rPr>
          <w:rFonts w:ascii="Times New Roman" w:hAnsi="Times New Roman"/>
          <w:sz w:val="28"/>
          <w:szCs w:val="28"/>
        </w:rPr>
        <w:t xml:space="preserve">Сельское хозяйство представлено крестьянско-фермерскими хозяйствами и личными подсобными хозяйствами населения. </w:t>
      </w:r>
    </w:p>
    <w:p w:rsidR="008F5C20" w:rsidRPr="002E7BFC" w:rsidRDefault="008F5C20" w:rsidP="00A06036">
      <w:pPr>
        <w:pStyle w:val="112"/>
        <w:spacing w:before="240"/>
        <w:ind w:firstLine="426"/>
        <w:jc w:val="both"/>
        <w:rPr>
          <w:szCs w:val="28"/>
        </w:rPr>
      </w:pPr>
      <w:r w:rsidRPr="002E7BFC">
        <w:rPr>
          <w:szCs w:val="28"/>
        </w:rPr>
        <w:t xml:space="preserve">Крестьянско-фермерские хозяйства «Морозов», «Надоян», «Зырянова» специализируются в животноводстве </w:t>
      </w:r>
    </w:p>
    <w:p w:rsidR="008F5C20" w:rsidRPr="002E7BFC" w:rsidRDefault="008F5C20" w:rsidP="00A06036">
      <w:pPr>
        <w:pStyle w:val="112"/>
        <w:spacing w:before="240"/>
        <w:ind w:firstLine="426"/>
        <w:jc w:val="both"/>
        <w:rPr>
          <w:szCs w:val="28"/>
        </w:rPr>
      </w:pPr>
      <w:r w:rsidRPr="002E7BFC">
        <w:rPr>
          <w:szCs w:val="28"/>
        </w:rPr>
        <w:t>Наиболее острой проблемой в агропромышленном комплексе  муниципального образования является финансовое состояние сельского хозяйства, которое характеризуется ростом кредиторской задолженностью, убыточностью предприятий. Сельскохозяйственное предприятие ОАО «Новольниха» и ООО «Заря» признаны банкротами. В связи с этим стоит проблема трудоустройства населения, которое было занято в сельском хозяйстве.</w:t>
      </w:r>
    </w:p>
    <w:p w:rsidR="008F5C20" w:rsidRPr="002E7BFC" w:rsidRDefault="008F5C20" w:rsidP="00A06036">
      <w:pPr>
        <w:pStyle w:val="112"/>
        <w:spacing w:before="240"/>
        <w:ind w:firstLine="426"/>
        <w:jc w:val="both"/>
        <w:rPr>
          <w:szCs w:val="28"/>
        </w:rPr>
      </w:pPr>
      <w:r w:rsidRPr="002E7BFC">
        <w:rPr>
          <w:szCs w:val="28"/>
        </w:rPr>
        <w:t>В поселении имеется потенциал развития сельскохозяйственного производства. Земли сельскохозяйственных угодий составляют 65,4% от общей площади земель в поселении. Наличие сенокосов (2656га) и пастбищ (2975га) предопределяет развитие животноводства Земли под пашнями занимают 10072 га и являются гарантией развития растениеводства. Проектом предусматривается восстановление и развитие сельскохозяйственных предприятий.</w:t>
      </w:r>
    </w:p>
    <w:p w:rsidR="008F5C20" w:rsidRPr="002E7BFC" w:rsidRDefault="008F5C20" w:rsidP="009D5BD1">
      <w:pPr>
        <w:spacing w:before="240" w:line="240" w:lineRule="auto"/>
        <w:jc w:val="center"/>
        <w:rPr>
          <w:rFonts w:ascii="Times New Roman" w:hAnsi="Times New Roman"/>
          <w:i/>
          <w:sz w:val="28"/>
          <w:szCs w:val="28"/>
        </w:rPr>
      </w:pPr>
      <w:r w:rsidRPr="002E7BFC">
        <w:rPr>
          <w:rFonts w:ascii="Times New Roman" w:hAnsi="Times New Roman"/>
          <w:i/>
          <w:sz w:val="28"/>
          <w:szCs w:val="28"/>
        </w:rPr>
        <w:t>Транспорт и связь</w:t>
      </w:r>
    </w:p>
    <w:p w:rsidR="008F5C20" w:rsidRPr="002E7BFC" w:rsidRDefault="008F5C20" w:rsidP="009468CD">
      <w:pPr>
        <w:pStyle w:val="112"/>
        <w:ind w:firstLine="426"/>
        <w:jc w:val="both"/>
        <w:rPr>
          <w:szCs w:val="28"/>
        </w:rPr>
      </w:pPr>
      <w:r w:rsidRPr="002E7BFC">
        <w:rPr>
          <w:szCs w:val="28"/>
        </w:rPr>
        <w:t xml:space="preserve">Транспортные услуги населению оказывают районное транспортное предприятие г.Тогучина и индивидуальные предприниматели. Грузовые </w:t>
      </w:r>
      <w:r w:rsidRPr="002E7BFC">
        <w:rPr>
          <w:szCs w:val="28"/>
        </w:rPr>
        <w:lastRenderedPageBreak/>
        <w:t xml:space="preserve">перевозки осуществляют индивидуальные предприниматели. Протяженность автомобильных дорог общего пользования Репьевского сельского поселения составляет 26,6 км, в том числе с твердым покрытием 8,6 км. По территории сельского совета проходит железная дорога на Кузбасс. Имеются железнодорожная станция Восточная и о.п. Паровозный, где работает 40 человек.  </w:t>
      </w:r>
    </w:p>
    <w:p w:rsidR="008F5C20" w:rsidRPr="002E7BFC" w:rsidRDefault="008F5C20" w:rsidP="00A06036">
      <w:pPr>
        <w:shd w:val="clear" w:color="auto" w:fill="FFFFFF"/>
        <w:spacing w:before="240" w:line="240" w:lineRule="auto"/>
        <w:ind w:firstLine="426"/>
        <w:jc w:val="both"/>
        <w:rPr>
          <w:rFonts w:ascii="Times New Roman" w:hAnsi="Times New Roman"/>
          <w:sz w:val="28"/>
          <w:szCs w:val="28"/>
        </w:rPr>
      </w:pPr>
      <w:r w:rsidRPr="002E7BFC">
        <w:rPr>
          <w:rFonts w:ascii="Times New Roman" w:hAnsi="Times New Roman"/>
          <w:sz w:val="28"/>
          <w:szCs w:val="28"/>
        </w:rPr>
        <w:t xml:space="preserve">Услуги почтовой связи оказывает Тогучинский почтамт ОСП УФПС НСО – филиала ФГУП «Почта России». В поселении функционирует два отделения почтовой связи (с.Репьево, с. Льниха). Основная телекоммуникационная сеть поселения – телефонная сеть общего пользования поддерживается структурным подразделением Тогучинского центра телекоммуникаций Новосибирского филиала ОАО «Сибирьтелеком». Системой общедоступного пользования также является сотовая связь. Наиболее динамичное развитие инфраструктуры мобильной связи в поселении обеспечивают операторы сотовой  связи – компании «МТС», «Билайн», «Мегафон», «Теле 2». </w:t>
      </w:r>
    </w:p>
    <w:p w:rsidR="00A06036" w:rsidRPr="002E7BFC" w:rsidRDefault="00A06036" w:rsidP="009D5BD1">
      <w:pPr>
        <w:spacing w:line="240" w:lineRule="auto"/>
        <w:jc w:val="center"/>
        <w:rPr>
          <w:rFonts w:ascii="Times New Roman" w:hAnsi="Times New Roman"/>
          <w:i/>
          <w:sz w:val="28"/>
          <w:szCs w:val="28"/>
        </w:rPr>
      </w:pPr>
      <w:r w:rsidRPr="002E7BFC">
        <w:rPr>
          <w:rFonts w:ascii="Times New Roman" w:hAnsi="Times New Roman"/>
          <w:i/>
          <w:sz w:val="28"/>
          <w:szCs w:val="28"/>
        </w:rPr>
        <w:t>Обслуживающая отрасль</w:t>
      </w:r>
    </w:p>
    <w:p w:rsidR="00A06036" w:rsidRPr="002E7BFC" w:rsidRDefault="00A06036" w:rsidP="00A06036">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В обслуживающую отрасль отнесены учреждения образования, культуры, здравоохранения, торговли, общественного питания, жилищно-коммунального и бытового обслуживания. </w:t>
      </w:r>
    </w:p>
    <w:p w:rsidR="00A06036" w:rsidRPr="002E7BFC" w:rsidRDefault="00A06036" w:rsidP="009D5BD1">
      <w:pPr>
        <w:spacing w:line="240" w:lineRule="auto"/>
        <w:jc w:val="center"/>
        <w:rPr>
          <w:rFonts w:ascii="Times New Roman" w:hAnsi="Times New Roman"/>
          <w:i/>
          <w:sz w:val="28"/>
          <w:szCs w:val="28"/>
        </w:rPr>
      </w:pPr>
      <w:r w:rsidRPr="002E7BFC">
        <w:rPr>
          <w:rFonts w:ascii="Times New Roman" w:hAnsi="Times New Roman"/>
          <w:i/>
          <w:sz w:val="28"/>
          <w:szCs w:val="28"/>
        </w:rPr>
        <w:t>Образование</w:t>
      </w:r>
    </w:p>
    <w:p w:rsidR="00A06036" w:rsidRPr="002E7BFC" w:rsidRDefault="00A06036" w:rsidP="00A06036">
      <w:pPr>
        <w:spacing w:line="240" w:lineRule="auto"/>
        <w:ind w:firstLine="709"/>
        <w:jc w:val="both"/>
        <w:rPr>
          <w:rFonts w:ascii="Times New Roman" w:hAnsi="Times New Roman"/>
          <w:sz w:val="28"/>
          <w:szCs w:val="28"/>
        </w:rPr>
      </w:pPr>
      <w:r w:rsidRPr="002E7BFC">
        <w:rPr>
          <w:rFonts w:ascii="Times New Roman" w:hAnsi="Times New Roman"/>
          <w:sz w:val="28"/>
          <w:szCs w:val="28"/>
        </w:rPr>
        <w:t>На территории сельского поселения действует одна общеобразовательная школа на 360 мест (с.Репьево) и начальная школа на 150 мест в с. Льниха. В с. Репьево имеется группа дошкольного воспитания вместимостью 27 мест. Численность работающих в сфере образования составляет 52 человека (на 01.01.2012).</w:t>
      </w:r>
    </w:p>
    <w:p w:rsidR="00A06036" w:rsidRPr="002E7BFC" w:rsidRDefault="00A06036" w:rsidP="00A06036">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Для обеспечения равных возможностей обучения для детей из малых сел организован подвоз учащихся к школам  в с.Репьево и с.Льниха. </w:t>
      </w:r>
    </w:p>
    <w:p w:rsidR="00A06036" w:rsidRPr="002E7BFC" w:rsidRDefault="00A06036" w:rsidP="00A06036">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К проблемам в сфере образования можно отнести неудовлетворительное материальное снабжение школ, необходимость капитального ремонта учреждений, приобретения современной техники и оборудования. </w:t>
      </w:r>
    </w:p>
    <w:p w:rsidR="008F5C20" w:rsidRPr="002E7BFC" w:rsidRDefault="008F5C20" w:rsidP="009D5BD1">
      <w:pPr>
        <w:spacing w:before="240" w:line="240" w:lineRule="auto"/>
        <w:jc w:val="center"/>
        <w:rPr>
          <w:rFonts w:ascii="Times New Roman" w:hAnsi="Times New Roman"/>
          <w:i/>
          <w:sz w:val="28"/>
          <w:szCs w:val="28"/>
        </w:rPr>
      </w:pPr>
      <w:r w:rsidRPr="002E7BFC">
        <w:rPr>
          <w:rFonts w:ascii="Times New Roman" w:hAnsi="Times New Roman"/>
          <w:i/>
          <w:sz w:val="28"/>
          <w:szCs w:val="28"/>
        </w:rPr>
        <w:t>Малое предпринимательство</w:t>
      </w:r>
    </w:p>
    <w:p w:rsidR="008F5C20" w:rsidRPr="002E7BFC" w:rsidRDefault="008F5C20" w:rsidP="009468CD">
      <w:pPr>
        <w:pStyle w:val="112"/>
        <w:ind w:firstLine="426"/>
        <w:jc w:val="both"/>
        <w:rPr>
          <w:szCs w:val="28"/>
        </w:rPr>
      </w:pPr>
      <w:r w:rsidRPr="002E7BFC">
        <w:rPr>
          <w:szCs w:val="28"/>
        </w:rPr>
        <w:t>По состоянию на 01.01.2012 года на территории поселения зарегистрировано 18 малых предприятия. Удельный вес их к общему числу предприятий, зарегистрированных на территории поселения, составляет около 43,9%. Основными видами деятельности индивидуальных предприятий являются производство сельскохозяйственной продукции, торговля.</w:t>
      </w:r>
    </w:p>
    <w:p w:rsidR="008F5C20" w:rsidRPr="002E7BFC" w:rsidRDefault="008F5C20" w:rsidP="00720415">
      <w:pPr>
        <w:tabs>
          <w:tab w:val="left" w:pos="2085"/>
        </w:tabs>
        <w:spacing w:after="0" w:line="240" w:lineRule="auto"/>
        <w:ind w:firstLine="426"/>
        <w:jc w:val="both"/>
        <w:rPr>
          <w:rFonts w:ascii="Times New Roman" w:hAnsi="Times New Roman"/>
          <w:i/>
          <w:sz w:val="28"/>
          <w:szCs w:val="28"/>
        </w:rPr>
      </w:pPr>
      <w:r w:rsidRPr="002E7BFC">
        <w:rPr>
          <w:rFonts w:ascii="Times New Roman" w:hAnsi="Times New Roman"/>
          <w:sz w:val="28"/>
          <w:szCs w:val="28"/>
        </w:rPr>
        <w:lastRenderedPageBreak/>
        <w:t>Перечень предприятий Репьевского муниципального образования приведен в</w:t>
      </w:r>
      <w:r w:rsidR="00012B09" w:rsidRPr="002E7BFC">
        <w:rPr>
          <w:rFonts w:ascii="Times New Roman" w:hAnsi="Times New Roman"/>
          <w:i/>
          <w:sz w:val="28"/>
          <w:szCs w:val="28"/>
        </w:rPr>
        <w:t>т</w:t>
      </w:r>
      <w:r w:rsidR="00935CB6" w:rsidRPr="002E7BFC">
        <w:rPr>
          <w:rFonts w:ascii="Times New Roman" w:hAnsi="Times New Roman"/>
          <w:i/>
          <w:sz w:val="28"/>
          <w:szCs w:val="28"/>
        </w:rPr>
        <w:t>аблиц</w:t>
      </w:r>
      <w:r w:rsidR="00012B09" w:rsidRPr="002E7BFC">
        <w:rPr>
          <w:rFonts w:ascii="Times New Roman" w:hAnsi="Times New Roman"/>
          <w:i/>
          <w:sz w:val="28"/>
          <w:szCs w:val="28"/>
        </w:rPr>
        <w:t>е</w:t>
      </w:r>
      <w:r w:rsidR="00935CB6" w:rsidRPr="002E7BFC">
        <w:rPr>
          <w:rFonts w:ascii="Times New Roman" w:hAnsi="Times New Roman"/>
          <w:i/>
          <w:sz w:val="28"/>
          <w:szCs w:val="28"/>
        </w:rPr>
        <w:t xml:space="preserve"> 1.</w:t>
      </w:r>
      <w:r w:rsidR="00012B09" w:rsidRPr="002E7BFC">
        <w:rPr>
          <w:rFonts w:ascii="Times New Roman" w:hAnsi="Times New Roman"/>
          <w:i/>
          <w:sz w:val="28"/>
          <w:szCs w:val="28"/>
        </w:rPr>
        <w:t>3</w:t>
      </w:r>
      <w:r w:rsidR="00935CB6" w:rsidRPr="002E7BFC">
        <w:rPr>
          <w:rFonts w:ascii="Times New Roman" w:hAnsi="Times New Roman"/>
          <w:i/>
          <w:sz w:val="28"/>
          <w:szCs w:val="28"/>
        </w:rPr>
        <w:t>.4-1.</w:t>
      </w:r>
    </w:p>
    <w:p w:rsidR="008F5C20" w:rsidRPr="002E7BFC" w:rsidRDefault="008F5C20" w:rsidP="004B5495">
      <w:pPr>
        <w:tabs>
          <w:tab w:val="left" w:pos="2085"/>
        </w:tabs>
        <w:spacing w:line="240" w:lineRule="auto"/>
        <w:ind w:firstLine="426"/>
        <w:jc w:val="right"/>
        <w:rPr>
          <w:rFonts w:ascii="Times New Roman" w:hAnsi="Times New Roman"/>
          <w:i/>
          <w:sz w:val="28"/>
          <w:szCs w:val="28"/>
        </w:rPr>
      </w:pPr>
      <w:r w:rsidRPr="002E7BFC">
        <w:rPr>
          <w:rFonts w:ascii="Times New Roman" w:hAnsi="Times New Roman"/>
          <w:i/>
          <w:sz w:val="28"/>
          <w:szCs w:val="28"/>
        </w:rPr>
        <w:t xml:space="preserve">Таблица </w:t>
      </w:r>
      <w:r w:rsidR="00935CB6" w:rsidRPr="002E7BFC">
        <w:rPr>
          <w:rFonts w:ascii="Times New Roman" w:hAnsi="Times New Roman"/>
          <w:i/>
          <w:sz w:val="28"/>
          <w:szCs w:val="28"/>
        </w:rPr>
        <w:t>1.</w:t>
      </w:r>
      <w:r w:rsidR="00012B09" w:rsidRPr="002E7BFC">
        <w:rPr>
          <w:rFonts w:ascii="Times New Roman" w:hAnsi="Times New Roman"/>
          <w:i/>
          <w:sz w:val="28"/>
          <w:szCs w:val="28"/>
        </w:rPr>
        <w:t>3</w:t>
      </w:r>
      <w:r w:rsidR="00935CB6" w:rsidRPr="002E7BFC">
        <w:rPr>
          <w:rFonts w:ascii="Times New Roman" w:hAnsi="Times New Roman"/>
          <w:i/>
          <w:sz w:val="28"/>
          <w:szCs w:val="28"/>
        </w:rPr>
        <w:t>.4-1</w:t>
      </w:r>
    </w:p>
    <w:p w:rsidR="008F5C20" w:rsidRPr="002E7BFC" w:rsidRDefault="008F5C20" w:rsidP="004B5495">
      <w:pPr>
        <w:spacing w:line="240" w:lineRule="auto"/>
        <w:ind w:firstLine="709"/>
        <w:jc w:val="center"/>
        <w:rPr>
          <w:rFonts w:ascii="Times New Roman" w:hAnsi="Times New Roman"/>
          <w:i/>
          <w:sz w:val="28"/>
          <w:szCs w:val="28"/>
        </w:rPr>
      </w:pPr>
      <w:r w:rsidRPr="002E7BFC">
        <w:rPr>
          <w:rFonts w:ascii="Times New Roman" w:hAnsi="Times New Roman"/>
          <w:i/>
          <w:sz w:val="28"/>
          <w:szCs w:val="28"/>
        </w:rPr>
        <w:t>Перечень предприятий муниципального образования</w:t>
      </w:r>
    </w:p>
    <w:tbl>
      <w:tblPr>
        <w:tblW w:w="9836" w:type="dxa"/>
        <w:jc w:val="center"/>
        <w:tblInd w:w="-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5"/>
        <w:gridCol w:w="5270"/>
        <w:gridCol w:w="1109"/>
        <w:gridCol w:w="2932"/>
      </w:tblGrid>
      <w:tr w:rsidR="008F5C20" w:rsidRPr="002E7BFC" w:rsidTr="00A06036">
        <w:trPr>
          <w:jc w:val="center"/>
        </w:trPr>
        <w:tc>
          <w:tcPr>
            <w:tcW w:w="525" w:type="dxa"/>
            <w:vAlign w:val="center"/>
          </w:tcPr>
          <w:p w:rsidR="008F5C20" w:rsidRPr="002E7BFC" w:rsidRDefault="008F5C20" w:rsidP="004B5495">
            <w:pPr>
              <w:tabs>
                <w:tab w:val="left" w:pos="601"/>
              </w:tabs>
              <w:spacing w:after="0" w:line="240" w:lineRule="auto"/>
              <w:ind w:right="-108" w:hanging="108"/>
              <w:jc w:val="center"/>
              <w:rPr>
                <w:rFonts w:ascii="Times New Roman" w:hAnsi="Times New Roman"/>
                <w:sz w:val="24"/>
                <w:szCs w:val="24"/>
              </w:rPr>
            </w:pPr>
            <w:r w:rsidRPr="002E7BFC">
              <w:rPr>
                <w:rFonts w:ascii="Times New Roman" w:hAnsi="Times New Roman"/>
                <w:sz w:val="24"/>
                <w:szCs w:val="24"/>
              </w:rPr>
              <w:t>№.</w:t>
            </w:r>
          </w:p>
          <w:p w:rsidR="008F5C20" w:rsidRPr="002E7BFC" w:rsidRDefault="008F5C20" w:rsidP="004B5495">
            <w:pPr>
              <w:tabs>
                <w:tab w:val="left" w:pos="317"/>
                <w:tab w:val="left" w:pos="601"/>
              </w:tabs>
              <w:spacing w:after="0" w:line="240" w:lineRule="auto"/>
              <w:ind w:right="-108" w:hanging="108"/>
              <w:jc w:val="center"/>
              <w:rPr>
                <w:rFonts w:ascii="Times New Roman" w:hAnsi="Times New Roman"/>
                <w:sz w:val="24"/>
                <w:szCs w:val="24"/>
              </w:rPr>
            </w:pPr>
            <w:r w:rsidRPr="002E7BFC">
              <w:rPr>
                <w:rFonts w:ascii="Times New Roman" w:hAnsi="Times New Roman"/>
                <w:sz w:val="24"/>
                <w:szCs w:val="24"/>
              </w:rPr>
              <w:t>п.п</w:t>
            </w:r>
          </w:p>
        </w:tc>
        <w:tc>
          <w:tcPr>
            <w:tcW w:w="5270" w:type="dxa"/>
            <w:vAlign w:val="center"/>
          </w:tcPr>
          <w:p w:rsidR="008F5C20" w:rsidRPr="002E7BFC" w:rsidRDefault="008F5C20" w:rsidP="00A06036">
            <w:pPr>
              <w:spacing w:after="0" w:line="240" w:lineRule="auto"/>
              <w:ind w:firstLine="34"/>
              <w:jc w:val="center"/>
              <w:rPr>
                <w:rFonts w:ascii="Times New Roman" w:hAnsi="Times New Roman"/>
                <w:sz w:val="24"/>
                <w:szCs w:val="24"/>
              </w:rPr>
            </w:pPr>
            <w:r w:rsidRPr="002E7BFC">
              <w:rPr>
                <w:rFonts w:ascii="Times New Roman" w:hAnsi="Times New Roman"/>
                <w:sz w:val="24"/>
                <w:szCs w:val="24"/>
              </w:rPr>
              <w:t>Наименование предприятия</w:t>
            </w:r>
          </w:p>
        </w:tc>
        <w:tc>
          <w:tcPr>
            <w:tcW w:w="1109" w:type="dxa"/>
            <w:vAlign w:val="center"/>
          </w:tcPr>
          <w:p w:rsidR="008F5C20" w:rsidRPr="002E7BFC" w:rsidRDefault="008F5C20" w:rsidP="00A06036">
            <w:pPr>
              <w:spacing w:after="0" w:line="240" w:lineRule="auto"/>
              <w:ind w:right="-108" w:hanging="133"/>
              <w:jc w:val="center"/>
              <w:rPr>
                <w:rFonts w:ascii="Times New Roman" w:hAnsi="Times New Roman"/>
                <w:sz w:val="24"/>
                <w:szCs w:val="24"/>
              </w:rPr>
            </w:pPr>
            <w:r w:rsidRPr="002E7BFC">
              <w:rPr>
                <w:rFonts w:ascii="Times New Roman" w:hAnsi="Times New Roman"/>
                <w:sz w:val="24"/>
                <w:szCs w:val="24"/>
              </w:rPr>
              <w:t>Числен</w:t>
            </w:r>
            <w:r w:rsidR="00A06036" w:rsidRPr="002E7BFC">
              <w:rPr>
                <w:rFonts w:ascii="Times New Roman" w:hAnsi="Times New Roman"/>
                <w:sz w:val="24"/>
                <w:szCs w:val="24"/>
              </w:rPr>
              <w:t>-</w:t>
            </w:r>
            <w:r w:rsidR="00A362A2" w:rsidRPr="002E7BFC">
              <w:rPr>
                <w:rFonts w:ascii="Times New Roman" w:hAnsi="Times New Roman"/>
                <w:sz w:val="24"/>
                <w:szCs w:val="24"/>
              </w:rPr>
              <w:t>ность-</w:t>
            </w:r>
            <w:r w:rsidR="004B5495" w:rsidRPr="002E7BFC">
              <w:rPr>
                <w:rFonts w:ascii="Times New Roman" w:hAnsi="Times New Roman"/>
                <w:sz w:val="24"/>
                <w:szCs w:val="24"/>
              </w:rPr>
              <w:t>работающих, чел</w:t>
            </w:r>
            <w:r w:rsidRPr="002E7BFC">
              <w:rPr>
                <w:rFonts w:ascii="Times New Roman" w:hAnsi="Times New Roman"/>
                <w:sz w:val="24"/>
                <w:szCs w:val="24"/>
              </w:rPr>
              <w:t>.</w:t>
            </w:r>
          </w:p>
        </w:tc>
        <w:tc>
          <w:tcPr>
            <w:tcW w:w="2932" w:type="dxa"/>
            <w:vAlign w:val="center"/>
          </w:tcPr>
          <w:p w:rsidR="008F5C20" w:rsidRPr="002E7BFC" w:rsidRDefault="008F5C20" w:rsidP="00A06036">
            <w:pPr>
              <w:spacing w:after="0" w:line="240" w:lineRule="auto"/>
              <w:ind w:firstLine="34"/>
              <w:jc w:val="center"/>
              <w:rPr>
                <w:rFonts w:ascii="Times New Roman" w:hAnsi="Times New Roman"/>
                <w:sz w:val="24"/>
                <w:szCs w:val="24"/>
              </w:rPr>
            </w:pPr>
            <w:r w:rsidRPr="002E7BFC">
              <w:rPr>
                <w:rFonts w:ascii="Times New Roman" w:hAnsi="Times New Roman"/>
                <w:sz w:val="24"/>
                <w:szCs w:val="24"/>
              </w:rPr>
              <w:t>Отраслевая специализация</w:t>
            </w:r>
          </w:p>
          <w:p w:rsidR="008F5C20" w:rsidRPr="002E7BFC" w:rsidRDefault="008F5C20" w:rsidP="00A06036">
            <w:pPr>
              <w:spacing w:after="0" w:line="240" w:lineRule="auto"/>
              <w:ind w:firstLine="34"/>
              <w:jc w:val="center"/>
              <w:rPr>
                <w:rFonts w:ascii="Times New Roman" w:hAnsi="Times New Roman"/>
                <w:sz w:val="24"/>
                <w:szCs w:val="24"/>
              </w:rPr>
            </w:pPr>
          </w:p>
          <w:p w:rsidR="008F5C20" w:rsidRPr="002E7BFC" w:rsidRDefault="008F5C20" w:rsidP="00A06036">
            <w:pPr>
              <w:spacing w:after="0" w:line="240" w:lineRule="auto"/>
              <w:ind w:firstLine="34"/>
              <w:jc w:val="center"/>
              <w:rPr>
                <w:rFonts w:ascii="Times New Roman" w:hAnsi="Times New Roman"/>
                <w:sz w:val="24"/>
                <w:szCs w:val="24"/>
              </w:rPr>
            </w:pPr>
          </w:p>
        </w:tc>
      </w:tr>
      <w:tr w:rsidR="008F5C20" w:rsidRPr="002E7BFC" w:rsidTr="00A06036">
        <w:trPr>
          <w:jc w:val="center"/>
        </w:trPr>
        <w:tc>
          <w:tcPr>
            <w:tcW w:w="525" w:type="dxa"/>
            <w:vAlign w:val="center"/>
          </w:tcPr>
          <w:p w:rsidR="008F5C20" w:rsidRPr="002E7BFC" w:rsidRDefault="008F5C20" w:rsidP="00A362A2">
            <w:pPr>
              <w:tabs>
                <w:tab w:val="left" w:pos="317"/>
              </w:tabs>
              <w:spacing w:after="0" w:line="240" w:lineRule="auto"/>
              <w:ind w:right="175" w:firstLine="33"/>
              <w:rPr>
                <w:rFonts w:ascii="Times New Roman" w:hAnsi="Times New Roman"/>
                <w:sz w:val="24"/>
                <w:szCs w:val="24"/>
              </w:rPr>
            </w:pPr>
            <w:r w:rsidRPr="002E7BFC">
              <w:rPr>
                <w:rFonts w:ascii="Times New Roman" w:hAnsi="Times New Roman"/>
                <w:sz w:val="24"/>
                <w:szCs w:val="24"/>
              </w:rPr>
              <w:t>1</w:t>
            </w:r>
          </w:p>
        </w:tc>
        <w:tc>
          <w:tcPr>
            <w:tcW w:w="5270" w:type="dxa"/>
            <w:vAlign w:val="center"/>
          </w:tcPr>
          <w:p w:rsidR="008F5C20" w:rsidRPr="002E7BFC" w:rsidRDefault="008F5C20" w:rsidP="00A362A2">
            <w:pPr>
              <w:spacing w:after="0" w:line="240" w:lineRule="auto"/>
              <w:ind w:firstLine="34"/>
              <w:jc w:val="center"/>
              <w:rPr>
                <w:rFonts w:ascii="Times New Roman" w:hAnsi="Times New Roman"/>
                <w:sz w:val="24"/>
                <w:szCs w:val="24"/>
              </w:rPr>
            </w:pPr>
            <w:r w:rsidRPr="002E7BFC">
              <w:rPr>
                <w:rFonts w:ascii="Times New Roman" w:hAnsi="Times New Roman"/>
                <w:sz w:val="24"/>
                <w:szCs w:val="24"/>
              </w:rPr>
              <w:t>2</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3</w:t>
            </w:r>
          </w:p>
        </w:tc>
        <w:tc>
          <w:tcPr>
            <w:tcW w:w="2932" w:type="dxa"/>
            <w:vAlign w:val="center"/>
          </w:tcPr>
          <w:p w:rsidR="008F5C20" w:rsidRPr="002E7BFC" w:rsidRDefault="008F5C20" w:rsidP="00A362A2">
            <w:pPr>
              <w:spacing w:after="0" w:line="240" w:lineRule="auto"/>
              <w:ind w:firstLine="34"/>
              <w:jc w:val="center"/>
              <w:rPr>
                <w:rFonts w:ascii="Times New Roman" w:hAnsi="Times New Roman"/>
                <w:sz w:val="24"/>
                <w:szCs w:val="24"/>
              </w:rPr>
            </w:pPr>
            <w:r w:rsidRPr="002E7BFC">
              <w:rPr>
                <w:rFonts w:ascii="Times New Roman" w:hAnsi="Times New Roman"/>
                <w:sz w:val="24"/>
                <w:szCs w:val="24"/>
              </w:rPr>
              <w:t>4</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Крестьянско-фермерское хозяйство «Морозов»</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24</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Животноводство</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Крестьянско-фермерское хозяйство «Зырянова»</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7</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Животноводство</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 xml:space="preserve">ИП «Надоян» </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6</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Растениеводство, животноводство</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Пекарня «Сибхлеб»</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6</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хлеба и мучных кондитерских изделий</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Швейный цех ООО «Сюник»</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13</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швейных изделий</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ООО «Крепкий орешек»</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6</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жаренного арахиса</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ИП «Летов»</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10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Заготовка древесины</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ООО «Арни» (Асфальтобетонный завод)</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15</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Строительство дорог</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Филиал Тогучинского ДРСУ ОАО «Новосибирскавтодор» (д.Шмаково)</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23</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Ремонт автодорог</w:t>
            </w:r>
          </w:p>
        </w:tc>
      </w:tr>
      <w:tr w:rsidR="008F5C20" w:rsidRPr="002E7BFC" w:rsidTr="00A06036">
        <w:trPr>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ПКГ «Газопровод»</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3</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p>
        </w:tc>
      </w:tr>
      <w:tr w:rsidR="008F5C20" w:rsidRPr="002E7BFC" w:rsidTr="003D2379">
        <w:trPr>
          <w:trHeight w:val="386"/>
          <w:jc w:val="center"/>
        </w:trPr>
        <w:tc>
          <w:tcPr>
            <w:tcW w:w="525" w:type="dxa"/>
            <w:vAlign w:val="center"/>
          </w:tcPr>
          <w:p w:rsidR="008F5C20" w:rsidRPr="002E7BFC" w:rsidRDefault="008F5C20" w:rsidP="00B6195D">
            <w:pPr>
              <w:pStyle w:val="a7"/>
              <w:numPr>
                <w:ilvl w:val="0"/>
                <w:numId w:val="50"/>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Подстанция ПС 500 кВ «Заря»</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45</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p>
        </w:tc>
      </w:tr>
      <w:tr w:rsidR="008F5C20" w:rsidRPr="002E7BFC" w:rsidTr="00A06036">
        <w:trPr>
          <w:jc w:val="center"/>
        </w:trPr>
        <w:tc>
          <w:tcPr>
            <w:tcW w:w="525" w:type="dxa"/>
            <w:vAlign w:val="center"/>
          </w:tcPr>
          <w:p w:rsidR="008F5C20" w:rsidRPr="002E7BFC" w:rsidRDefault="008F5C20" w:rsidP="00A362A2">
            <w:pPr>
              <w:tabs>
                <w:tab w:val="left" w:pos="317"/>
              </w:tabs>
              <w:spacing w:after="0" w:line="240" w:lineRule="auto"/>
              <w:ind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b/>
                <w:sz w:val="24"/>
                <w:szCs w:val="24"/>
              </w:rPr>
              <w:t>Новое строительство</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p>
        </w:tc>
      </w:tr>
      <w:tr w:rsidR="008F5C20" w:rsidRPr="002E7BFC" w:rsidTr="00A06036">
        <w:trPr>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 xml:space="preserve">Кирпичный завод </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50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кирпича 30млн.штук в год</w:t>
            </w:r>
          </w:p>
        </w:tc>
      </w:tr>
      <w:tr w:rsidR="008F5C20" w:rsidRPr="002E7BFC" w:rsidTr="00A06036">
        <w:trPr>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Завод упаковочных материалов для пищевой продукции</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40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упаковочного материала</w:t>
            </w:r>
          </w:p>
        </w:tc>
      </w:tr>
      <w:tr w:rsidR="008F5C20" w:rsidRPr="002E7BFC" w:rsidTr="00A06036">
        <w:trPr>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Логистический ценр</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100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p>
        </w:tc>
      </w:tr>
      <w:tr w:rsidR="008F5C20" w:rsidRPr="002E7BFC" w:rsidTr="00A06036">
        <w:trPr>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Деревообрабатывающее предприятие</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20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p>
        </w:tc>
      </w:tr>
      <w:tr w:rsidR="008F5C20" w:rsidRPr="002E7BFC" w:rsidTr="00A06036">
        <w:trPr>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Завод ЖБИ АБЗ</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40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строительных материалов</w:t>
            </w:r>
          </w:p>
        </w:tc>
      </w:tr>
      <w:tr w:rsidR="008F5C20" w:rsidRPr="002E7BFC" w:rsidTr="00A06036">
        <w:trPr>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Предприятие по изготовлению теплоизоляционных материалов (Базальтовая долина)</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60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Производство базальтового волокна, утеплителя</w:t>
            </w:r>
          </w:p>
        </w:tc>
      </w:tr>
      <w:tr w:rsidR="008F5C20" w:rsidRPr="002E7BFC" w:rsidTr="00A06036">
        <w:trPr>
          <w:trHeight w:val="423"/>
          <w:jc w:val="center"/>
        </w:trPr>
        <w:tc>
          <w:tcPr>
            <w:tcW w:w="525" w:type="dxa"/>
            <w:vAlign w:val="center"/>
          </w:tcPr>
          <w:p w:rsidR="008F5C20" w:rsidRPr="002E7BFC" w:rsidRDefault="008F5C20"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8F5C20" w:rsidRPr="002E7BFC" w:rsidRDefault="008F5C20"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Площадка отгрузки щебня завода ЖБИ-50га</w:t>
            </w:r>
          </w:p>
        </w:tc>
        <w:tc>
          <w:tcPr>
            <w:tcW w:w="1109" w:type="dxa"/>
            <w:vAlign w:val="center"/>
          </w:tcPr>
          <w:p w:rsidR="008F5C20" w:rsidRPr="002E7BFC" w:rsidRDefault="008F5C20"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30</w:t>
            </w:r>
          </w:p>
        </w:tc>
        <w:tc>
          <w:tcPr>
            <w:tcW w:w="2932" w:type="dxa"/>
            <w:vAlign w:val="center"/>
          </w:tcPr>
          <w:p w:rsidR="008F5C20" w:rsidRPr="002E7BFC" w:rsidRDefault="008F5C20" w:rsidP="00A362A2">
            <w:pPr>
              <w:spacing w:after="0" w:line="240" w:lineRule="auto"/>
              <w:ind w:firstLine="34"/>
              <w:rPr>
                <w:rFonts w:ascii="Times New Roman" w:hAnsi="Times New Roman"/>
                <w:sz w:val="24"/>
                <w:szCs w:val="24"/>
              </w:rPr>
            </w:pPr>
          </w:p>
        </w:tc>
      </w:tr>
      <w:tr w:rsidR="00A362A2" w:rsidRPr="002E7BFC" w:rsidTr="00A06036">
        <w:trPr>
          <w:trHeight w:val="414"/>
          <w:jc w:val="center"/>
        </w:trPr>
        <w:tc>
          <w:tcPr>
            <w:tcW w:w="525" w:type="dxa"/>
            <w:vAlign w:val="center"/>
          </w:tcPr>
          <w:p w:rsidR="00A362A2" w:rsidRPr="002E7BFC" w:rsidRDefault="00A362A2"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Животноводческий комплекс</w:t>
            </w:r>
          </w:p>
        </w:tc>
        <w:tc>
          <w:tcPr>
            <w:tcW w:w="1109" w:type="dxa"/>
            <w:vAlign w:val="center"/>
          </w:tcPr>
          <w:p w:rsidR="00A362A2" w:rsidRPr="002E7BFC" w:rsidRDefault="00A362A2"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20</w:t>
            </w:r>
          </w:p>
        </w:tc>
        <w:tc>
          <w:tcPr>
            <w:tcW w:w="2932"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Животноводство</w:t>
            </w:r>
          </w:p>
        </w:tc>
      </w:tr>
      <w:tr w:rsidR="00A362A2" w:rsidRPr="002E7BFC" w:rsidTr="00A06036">
        <w:trPr>
          <w:trHeight w:val="417"/>
          <w:jc w:val="center"/>
        </w:trPr>
        <w:tc>
          <w:tcPr>
            <w:tcW w:w="525" w:type="dxa"/>
            <w:vAlign w:val="center"/>
          </w:tcPr>
          <w:p w:rsidR="00A362A2" w:rsidRPr="002E7BFC" w:rsidRDefault="00A362A2"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Предприятие сельского хозяйства</w:t>
            </w:r>
          </w:p>
        </w:tc>
        <w:tc>
          <w:tcPr>
            <w:tcW w:w="1109" w:type="dxa"/>
            <w:vAlign w:val="center"/>
          </w:tcPr>
          <w:p w:rsidR="00A362A2" w:rsidRPr="002E7BFC" w:rsidRDefault="00A362A2"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20</w:t>
            </w:r>
          </w:p>
        </w:tc>
        <w:tc>
          <w:tcPr>
            <w:tcW w:w="2932"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Растениеводство</w:t>
            </w:r>
          </w:p>
        </w:tc>
      </w:tr>
      <w:tr w:rsidR="00A362A2" w:rsidRPr="002E7BFC" w:rsidTr="00A06036">
        <w:trPr>
          <w:jc w:val="center"/>
        </w:trPr>
        <w:tc>
          <w:tcPr>
            <w:tcW w:w="525" w:type="dxa"/>
            <w:vAlign w:val="center"/>
          </w:tcPr>
          <w:p w:rsidR="00A362A2" w:rsidRPr="002E7BFC" w:rsidRDefault="00A362A2"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 xml:space="preserve">Предприятия по переработке сельскохозяйственной продукции </w:t>
            </w:r>
          </w:p>
          <w:p w:rsidR="00A362A2" w:rsidRPr="002E7BFC" w:rsidRDefault="00A362A2" w:rsidP="00A362A2">
            <w:pPr>
              <w:spacing w:after="0" w:line="240" w:lineRule="auto"/>
              <w:ind w:firstLine="34"/>
              <w:rPr>
                <w:rFonts w:ascii="Times New Roman" w:hAnsi="Times New Roman"/>
                <w:b/>
                <w:sz w:val="24"/>
                <w:szCs w:val="24"/>
              </w:rPr>
            </w:pPr>
          </w:p>
        </w:tc>
        <w:tc>
          <w:tcPr>
            <w:tcW w:w="1109" w:type="dxa"/>
            <w:vAlign w:val="center"/>
          </w:tcPr>
          <w:p w:rsidR="00A362A2" w:rsidRPr="002E7BFC" w:rsidRDefault="00A362A2" w:rsidP="00A06036">
            <w:pPr>
              <w:spacing w:after="0" w:line="240" w:lineRule="auto"/>
              <w:ind w:right="459" w:hanging="91"/>
              <w:jc w:val="center"/>
              <w:rPr>
                <w:rFonts w:ascii="Times New Roman" w:hAnsi="Times New Roman"/>
                <w:sz w:val="24"/>
                <w:szCs w:val="24"/>
              </w:rPr>
            </w:pPr>
            <w:r w:rsidRPr="002E7BFC">
              <w:rPr>
                <w:rFonts w:ascii="Times New Roman" w:hAnsi="Times New Roman"/>
                <w:sz w:val="24"/>
                <w:szCs w:val="24"/>
              </w:rPr>
              <w:t>30</w:t>
            </w:r>
          </w:p>
        </w:tc>
        <w:tc>
          <w:tcPr>
            <w:tcW w:w="2932"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Переработка сельскохозяйственной продукции</w:t>
            </w:r>
          </w:p>
        </w:tc>
      </w:tr>
      <w:tr w:rsidR="00A362A2" w:rsidRPr="002E7BFC" w:rsidTr="00A06036">
        <w:trPr>
          <w:jc w:val="center"/>
        </w:trPr>
        <w:tc>
          <w:tcPr>
            <w:tcW w:w="525" w:type="dxa"/>
            <w:vAlign w:val="center"/>
          </w:tcPr>
          <w:p w:rsidR="00A362A2" w:rsidRPr="002E7BFC" w:rsidRDefault="00A362A2"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Крестьянско-фермерские хозяйства</w:t>
            </w:r>
          </w:p>
        </w:tc>
        <w:tc>
          <w:tcPr>
            <w:tcW w:w="1109" w:type="dxa"/>
            <w:vAlign w:val="center"/>
          </w:tcPr>
          <w:p w:rsidR="00A362A2" w:rsidRPr="002E7BFC" w:rsidRDefault="00A362A2" w:rsidP="00A06036">
            <w:pPr>
              <w:spacing w:after="0" w:line="240" w:lineRule="auto"/>
              <w:ind w:right="459"/>
              <w:jc w:val="center"/>
              <w:rPr>
                <w:rFonts w:ascii="Times New Roman" w:hAnsi="Times New Roman"/>
                <w:sz w:val="24"/>
                <w:szCs w:val="24"/>
              </w:rPr>
            </w:pPr>
            <w:r w:rsidRPr="002E7BFC">
              <w:rPr>
                <w:rFonts w:ascii="Times New Roman" w:hAnsi="Times New Roman"/>
                <w:sz w:val="24"/>
                <w:szCs w:val="24"/>
              </w:rPr>
              <w:t>20</w:t>
            </w:r>
          </w:p>
        </w:tc>
        <w:tc>
          <w:tcPr>
            <w:tcW w:w="2932"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Растениеводство, животноводство</w:t>
            </w:r>
          </w:p>
        </w:tc>
      </w:tr>
      <w:tr w:rsidR="00A362A2" w:rsidRPr="002E7BFC" w:rsidTr="00A06036">
        <w:trPr>
          <w:jc w:val="center"/>
        </w:trPr>
        <w:tc>
          <w:tcPr>
            <w:tcW w:w="525" w:type="dxa"/>
            <w:vAlign w:val="center"/>
          </w:tcPr>
          <w:p w:rsidR="00A362A2" w:rsidRPr="002E7BFC" w:rsidRDefault="00A362A2" w:rsidP="00B6195D">
            <w:pPr>
              <w:pStyle w:val="a7"/>
              <w:numPr>
                <w:ilvl w:val="0"/>
                <w:numId w:val="51"/>
              </w:numPr>
              <w:tabs>
                <w:tab w:val="left" w:pos="317"/>
              </w:tabs>
              <w:spacing w:after="0" w:line="240" w:lineRule="auto"/>
              <w:ind w:left="0" w:right="175" w:firstLine="33"/>
              <w:rPr>
                <w:rFonts w:ascii="Times New Roman" w:hAnsi="Times New Roman"/>
                <w:sz w:val="24"/>
                <w:szCs w:val="24"/>
              </w:rPr>
            </w:pPr>
          </w:p>
        </w:tc>
        <w:tc>
          <w:tcPr>
            <w:tcW w:w="5270"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Сеть заготовительных пунктов</w:t>
            </w:r>
          </w:p>
        </w:tc>
        <w:tc>
          <w:tcPr>
            <w:tcW w:w="1109" w:type="dxa"/>
            <w:vAlign w:val="center"/>
          </w:tcPr>
          <w:p w:rsidR="00A362A2" w:rsidRPr="002E7BFC" w:rsidRDefault="00A362A2" w:rsidP="00A06036">
            <w:pPr>
              <w:spacing w:after="0" w:line="240" w:lineRule="auto"/>
              <w:ind w:right="459"/>
              <w:jc w:val="center"/>
              <w:rPr>
                <w:rFonts w:ascii="Times New Roman" w:hAnsi="Times New Roman"/>
                <w:sz w:val="24"/>
                <w:szCs w:val="24"/>
              </w:rPr>
            </w:pPr>
            <w:r w:rsidRPr="002E7BFC">
              <w:rPr>
                <w:rFonts w:ascii="Times New Roman" w:hAnsi="Times New Roman"/>
                <w:sz w:val="24"/>
                <w:szCs w:val="24"/>
              </w:rPr>
              <w:t>15</w:t>
            </w:r>
          </w:p>
        </w:tc>
        <w:tc>
          <w:tcPr>
            <w:tcW w:w="2932" w:type="dxa"/>
            <w:vAlign w:val="center"/>
          </w:tcPr>
          <w:p w:rsidR="00A362A2" w:rsidRPr="002E7BFC" w:rsidRDefault="00A362A2" w:rsidP="00A362A2">
            <w:pPr>
              <w:spacing w:after="0" w:line="240" w:lineRule="auto"/>
              <w:ind w:firstLine="34"/>
              <w:rPr>
                <w:rFonts w:ascii="Times New Roman" w:hAnsi="Times New Roman"/>
                <w:sz w:val="24"/>
                <w:szCs w:val="24"/>
              </w:rPr>
            </w:pPr>
            <w:r w:rsidRPr="002E7BFC">
              <w:rPr>
                <w:rFonts w:ascii="Times New Roman" w:hAnsi="Times New Roman"/>
                <w:sz w:val="24"/>
                <w:szCs w:val="24"/>
              </w:rPr>
              <w:t xml:space="preserve">Закуп у населения </w:t>
            </w:r>
            <w:r w:rsidRPr="002E7BFC">
              <w:rPr>
                <w:rFonts w:ascii="Times New Roman" w:hAnsi="Times New Roman"/>
                <w:sz w:val="24"/>
                <w:szCs w:val="24"/>
              </w:rPr>
              <w:lastRenderedPageBreak/>
              <w:t>сельскохозяйственной продукции</w:t>
            </w:r>
          </w:p>
        </w:tc>
      </w:tr>
    </w:tbl>
    <w:p w:rsidR="00A06036" w:rsidRPr="002E7BFC" w:rsidRDefault="00A06036" w:rsidP="00935CB6">
      <w:pPr>
        <w:spacing w:line="240" w:lineRule="auto"/>
        <w:jc w:val="center"/>
        <w:rPr>
          <w:rFonts w:ascii="Times New Roman" w:hAnsi="Times New Roman"/>
          <w:i/>
          <w:sz w:val="28"/>
          <w:szCs w:val="28"/>
        </w:rPr>
      </w:pPr>
      <w:r w:rsidRPr="002E7BFC">
        <w:rPr>
          <w:rFonts w:ascii="Times New Roman" w:hAnsi="Times New Roman"/>
          <w:i/>
          <w:sz w:val="28"/>
          <w:szCs w:val="28"/>
        </w:rPr>
        <w:lastRenderedPageBreak/>
        <w:t>Здравоохранение</w:t>
      </w:r>
    </w:p>
    <w:p w:rsidR="00A06036" w:rsidRPr="002E7BFC" w:rsidRDefault="00A06036" w:rsidP="00A06036">
      <w:pPr>
        <w:spacing w:line="240" w:lineRule="auto"/>
        <w:ind w:firstLine="709"/>
        <w:jc w:val="both"/>
        <w:rPr>
          <w:rFonts w:ascii="Times New Roman" w:hAnsi="Times New Roman"/>
          <w:sz w:val="28"/>
          <w:szCs w:val="28"/>
        </w:rPr>
      </w:pPr>
      <w:r w:rsidRPr="002E7BFC">
        <w:rPr>
          <w:rFonts w:ascii="Times New Roman" w:hAnsi="Times New Roman"/>
          <w:sz w:val="28"/>
          <w:szCs w:val="28"/>
        </w:rPr>
        <w:t>Система здравоохранения Репьевского сельсовета представлена  3 фельдшерско-акушерских пунктами в с. Репьево, с.Льниха и д.Шмаково. В данных медицинских учреждениях занято 6человек. Здание фельдшерско-акушерского пункта вс.Репьево не пригодно для дальнейшей эксплуатации, два других здания требуют капитального ремонта.</w:t>
      </w:r>
    </w:p>
    <w:p w:rsidR="008F5C20" w:rsidRPr="002E7BFC" w:rsidRDefault="004B5495" w:rsidP="009D5BD1">
      <w:pPr>
        <w:spacing w:line="240" w:lineRule="auto"/>
        <w:jc w:val="center"/>
        <w:rPr>
          <w:rFonts w:ascii="Times New Roman" w:hAnsi="Times New Roman"/>
          <w:i/>
          <w:sz w:val="28"/>
          <w:szCs w:val="28"/>
        </w:rPr>
      </w:pPr>
      <w:r w:rsidRPr="002E7BFC">
        <w:rPr>
          <w:rFonts w:ascii="Times New Roman" w:hAnsi="Times New Roman"/>
          <w:i/>
          <w:sz w:val="28"/>
          <w:szCs w:val="28"/>
        </w:rPr>
        <w:t>Культура</w:t>
      </w:r>
    </w:p>
    <w:p w:rsidR="008F5C20" w:rsidRPr="002E7BFC" w:rsidRDefault="008F5C20" w:rsidP="008F5C20">
      <w:pPr>
        <w:spacing w:line="240" w:lineRule="auto"/>
        <w:ind w:firstLine="709"/>
        <w:jc w:val="both"/>
        <w:rPr>
          <w:rFonts w:ascii="Times New Roman" w:hAnsi="Times New Roman"/>
          <w:sz w:val="28"/>
          <w:szCs w:val="28"/>
        </w:rPr>
      </w:pPr>
      <w:r w:rsidRPr="002E7BFC">
        <w:rPr>
          <w:rFonts w:ascii="Times New Roman" w:hAnsi="Times New Roman"/>
          <w:sz w:val="28"/>
          <w:szCs w:val="28"/>
        </w:rPr>
        <w:t>Учреждения культуры района являются центрами досуга, информации, развития народного и художественного творчества, эстетического и нравственного воспитания населения.</w:t>
      </w:r>
    </w:p>
    <w:p w:rsidR="008F5C20" w:rsidRPr="002E7BFC" w:rsidRDefault="008F5C20" w:rsidP="008F5C20">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Система учреждений культуры сельского поселения включает сельский Дом культуры с залом на 80мест вс.Репьево, клуб с залом на 160 мест в с. Льниха и 2 библиотеки на 24,68 тыс. книг. Для поддержания зданий в надлежащем состоянии необходим капитальный ремонт. </w:t>
      </w:r>
    </w:p>
    <w:p w:rsidR="008F5C20" w:rsidRPr="002E7BFC" w:rsidRDefault="004B5495" w:rsidP="009D5BD1">
      <w:pPr>
        <w:spacing w:line="240" w:lineRule="auto"/>
        <w:jc w:val="center"/>
        <w:rPr>
          <w:rFonts w:ascii="Times New Roman" w:hAnsi="Times New Roman"/>
          <w:i/>
          <w:sz w:val="28"/>
          <w:szCs w:val="28"/>
        </w:rPr>
      </w:pPr>
      <w:r w:rsidRPr="002E7BFC">
        <w:rPr>
          <w:rFonts w:ascii="Times New Roman" w:hAnsi="Times New Roman"/>
          <w:i/>
          <w:sz w:val="28"/>
          <w:szCs w:val="28"/>
        </w:rPr>
        <w:t>Физкультура и спорт</w:t>
      </w:r>
    </w:p>
    <w:p w:rsidR="008F5C20" w:rsidRPr="002E7BFC" w:rsidRDefault="008F5C20" w:rsidP="008F5C20">
      <w:pPr>
        <w:spacing w:line="240" w:lineRule="auto"/>
        <w:ind w:firstLine="709"/>
        <w:jc w:val="both"/>
        <w:rPr>
          <w:rFonts w:ascii="Times New Roman" w:hAnsi="Times New Roman"/>
          <w:sz w:val="28"/>
          <w:szCs w:val="28"/>
        </w:rPr>
      </w:pPr>
      <w:r w:rsidRPr="002E7BFC">
        <w:rPr>
          <w:rFonts w:ascii="Times New Roman" w:hAnsi="Times New Roman"/>
          <w:sz w:val="28"/>
          <w:szCs w:val="28"/>
        </w:rPr>
        <w:t>В сельском поселении действует спортивный зал в МБОУ РепьевскаяСОШ (200 кв.м.) и спортивная площадка при школе. К проблемам в сфере физической культуры и спорта можно отнести недостаточное количество общедоступной социальной инфраструктуры, практически не обновляется материально – техническая база учреждений.</w:t>
      </w:r>
    </w:p>
    <w:p w:rsidR="008F5C20" w:rsidRPr="002E7BFC" w:rsidRDefault="004B5495" w:rsidP="009D5BD1">
      <w:pPr>
        <w:spacing w:line="240" w:lineRule="auto"/>
        <w:jc w:val="center"/>
        <w:rPr>
          <w:rFonts w:ascii="Times New Roman" w:hAnsi="Times New Roman"/>
          <w:i/>
          <w:sz w:val="28"/>
          <w:szCs w:val="28"/>
        </w:rPr>
      </w:pPr>
      <w:r w:rsidRPr="002E7BFC">
        <w:rPr>
          <w:rFonts w:ascii="Times New Roman" w:hAnsi="Times New Roman"/>
          <w:i/>
          <w:sz w:val="28"/>
          <w:szCs w:val="28"/>
        </w:rPr>
        <w:t>Жилищно-коммунальное хозяйство</w:t>
      </w:r>
    </w:p>
    <w:p w:rsidR="008F5C20" w:rsidRPr="002E7BFC" w:rsidRDefault="008F5C20" w:rsidP="008F5C20">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Оказанием жилищно-коммунальных услуг занимается специализированное муниципальное унитарное предприятие «Репьевское», которое предоставляет жилищно-коммунальные услуги населению и осуществляет сбор платежей за оказанные услуги. </w:t>
      </w:r>
    </w:p>
    <w:p w:rsidR="008F5C20" w:rsidRPr="002E7BFC" w:rsidRDefault="004B5495" w:rsidP="009D5BD1">
      <w:pPr>
        <w:spacing w:line="240" w:lineRule="auto"/>
        <w:jc w:val="center"/>
        <w:rPr>
          <w:rFonts w:ascii="Times New Roman" w:hAnsi="Times New Roman"/>
          <w:i/>
          <w:sz w:val="28"/>
          <w:szCs w:val="28"/>
        </w:rPr>
      </w:pPr>
      <w:r w:rsidRPr="002E7BFC">
        <w:rPr>
          <w:rFonts w:ascii="Times New Roman" w:hAnsi="Times New Roman"/>
          <w:i/>
          <w:sz w:val="28"/>
          <w:szCs w:val="28"/>
        </w:rPr>
        <w:t>Торговля и бытовое обслуживание</w:t>
      </w:r>
    </w:p>
    <w:p w:rsidR="008F5C20" w:rsidRPr="002E7BFC" w:rsidRDefault="008F5C20" w:rsidP="008F5C20">
      <w:pPr>
        <w:spacing w:line="240" w:lineRule="auto"/>
        <w:ind w:firstLine="709"/>
        <w:jc w:val="both"/>
        <w:rPr>
          <w:rFonts w:ascii="Times New Roman" w:hAnsi="Times New Roman"/>
          <w:sz w:val="28"/>
          <w:szCs w:val="28"/>
        </w:rPr>
      </w:pPr>
      <w:r w:rsidRPr="002E7BFC">
        <w:rPr>
          <w:rFonts w:ascii="Times New Roman" w:hAnsi="Times New Roman"/>
          <w:sz w:val="28"/>
          <w:szCs w:val="28"/>
        </w:rPr>
        <w:t>По состоянию на 01.10.2011 года в поселении зарегистрировано 13  предприятий торговли. В последние годы в формировании оборота розничной торговли наблюдается положительная динамика. Оборот розничной торговли достиг в 2011 году более 50 млн. рублей. Численность работающих в учреждениях торговли составляет 42человек</w:t>
      </w:r>
      <w:r w:rsidR="00A8500A" w:rsidRPr="002E7BFC">
        <w:rPr>
          <w:rFonts w:ascii="Times New Roman" w:hAnsi="Times New Roman"/>
          <w:sz w:val="28"/>
          <w:szCs w:val="28"/>
        </w:rPr>
        <w:t>а</w:t>
      </w:r>
      <w:r w:rsidRPr="002E7BFC">
        <w:rPr>
          <w:rFonts w:ascii="Times New Roman" w:hAnsi="Times New Roman"/>
          <w:sz w:val="28"/>
          <w:szCs w:val="28"/>
        </w:rPr>
        <w:t>.</w:t>
      </w:r>
    </w:p>
    <w:p w:rsidR="008F5C20" w:rsidRPr="002E7BFC" w:rsidRDefault="008F5C20" w:rsidP="00A06036">
      <w:pPr>
        <w:pStyle w:val="112"/>
        <w:spacing w:before="240"/>
        <w:ind w:firstLine="709"/>
        <w:jc w:val="both"/>
        <w:rPr>
          <w:szCs w:val="28"/>
        </w:rPr>
      </w:pPr>
      <w:r w:rsidRPr="002E7BFC">
        <w:rPr>
          <w:szCs w:val="28"/>
        </w:rPr>
        <w:t xml:space="preserve">Репьевское муниципальное образование имеет все условия для развития: благоприятные природные условия и ресурсы, развитую транспортную инфраструктуру, трудовые и территориальные ресурсы. Все эти условия служат гарантией дальнейшего развития муниципального образования и позволят обеспечить формирование перспективных </w:t>
      </w:r>
      <w:r w:rsidRPr="002E7BFC">
        <w:rPr>
          <w:szCs w:val="28"/>
        </w:rPr>
        <w:lastRenderedPageBreak/>
        <w:t xml:space="preserve">направлений экономики (добывающей, строительных материалов, деревообрабатывающей, сельскохозяйственной отраслей и перерабатывающей промышленности). Приоритетным направлением развития экономики поселения будет производство строительных материалов. Прогноз развития промышленности поселения учитывает сложившуюся ситуацию в отрасли, перспективы социально-экономического развития, основные положения областных и местных целевых программ. В перспективе можно прогнозировать устойчивый рост промышленного производства. </w:t>
      </w:r>
    </w:p>
    <w:p w:rsidR="008F5C20" w:rsidRPr="002E7BFC" w:rsidRDefault="008F5C20" w:rsidP="00A06036">
      <w:pPr>
        <w:pStyle w:val="112"/>
        <w:spacing w:before="240"/>
        <w:ind w:firstLine="709"/>
        <w:jc w:val="both"/>
        <w:rPr>
          <w:szCs w:val="28"/>
        </w:rPr>
      </w:pPr>
      <w:r w:rsidRPr="002E7BFC">
        <w:rPr>
          <w:szCs w:val="28"/>
        </w:rPr>
        <w:t xml:space="preserve">В поселении имеется условия для развития сельского хозяйства. Этому способствует наличие свободных земельных ресурсов, пригодных для развития отрасли. Более эффективное использование земель (пашни, пастбищ, сенокосов) позволит получить высокие урожаи и создать прочную кормовую базу. Наличие естественных пастбищ и сенокосов предопределяют развитие животноводства (молочно-мясного, племенного). </w:t>
      </w:r>
    </w:p>
    <w:p w:rsidR="008F5C20" w:rsidRPr="002E7BFC" w:rsidRDefault="008F5C20" w:rsidP="00A06036">
      <w:pPr>
        <w:pStyle w:val="112"/>
        <w:spacing w:before="240" w:after="240"/>
        <w:ind w:firstLine="709"/>
        <w:jc w:val="both"/>
        <w:rPr>
          <w:szCs w:val="28"/>
        </w:rPr>
      </w:pPr>
      <w:r w:rsidRPr="002E7BFC">
        <w:rPr>
          <w:szCs w:val="28"/>
        </w:rPr>
        <w:t>Задачей развития растениеводства на перспективу станет совершенствование структуры посевных площадей, увеличение продуктивности пашни. Для этого необходимо:</w:t>
      </w:r>
    </w:p>
    <w:p w:rsidR="008F5C20" w:rsidRPr="002E7BFC" w:rsidRDefault="008F5C20" w:rsidP="00B6195D">
      <w:pPr>
        <w:pStyle w:val="112"/>
        <w:numPr>
          <w:ilvl w:val="0"/>
          <w:numId w:val="48"/>
        </w:numPr>
        <w:ind w:left="0" w:firstLine="426"/>
        <w:jc w:val="both"/>
        <w:rPr>
          <w:szCs w:val="28"/>
        </w:rPr>
      </w:pPr>
      <w:r w:rsidRPr="002E7BFC">
        <w:rPr>
          <w:szCs w:val="28"/>
        </w:rPr>
        <w:t>увеличение площади посевов зерновых культур;</w:t>
      </w:r>
    </w:p>
    <w:p w:rsidR="008F5C20" w:rsidRPr="002E7BFC" w:rsidRDefault="008F5C20" w:rsidP="00B6195D">
      <w:pPr>
        <w:pStyle w:val="112"/>
        <w:numPr>
          <w:ilvl w:val="0"/>
          <w:numId w:val="48"/>
        </w:numPr>
        <w:ind w:left="0" w:firstLine="426"/>
        <w:jc w:val="both"/>
        <w:rPr>
          <w:szCs w:val="28"/>
        </w:rPr>
      </w:pPr>
      <w:r w:rsidRPr="002E7BFC">
        <w:rPr>
          <w:szCs w:val="28"/>
        </w:rPr>
        <w:t>увеличение производства зерновых культур;</w:t>
      </w:r>
    </w:p>
    <w:p w:rsidR="008F5C20" w:rsidRPr="002E7BFC" w:rsidRDefault="008F5C20" w:rsidP="00B6195D">
      <w:pPr>
        <w:pStyle w:val="112"/>
        <w:numPr>
          <w:ilvl w:val="0"/>
          <w:numId w:val="48"/>
        </w:numPr>
        <w:ind w:left="0" w:firstLine="426"/>
        <w:jc w:val="both"/>
        <w:rPr>
          <w:szCs w:val="28"/>
        </w:rPr>
      </w:pPr>
      <w:r w:rsidRPr="002E7BFC">
        <w:rPr>
          <w:szCs w:val="28"/>
        </w:rPr>
        <w:t>улучшение качества семян;</w:t>
      </w:r>
    </w:p>
    <w:p w:rsidR="008F5C20" w:rsidRPr="002E7BFC" w:rsidRDefault="008F5C20" w:rsidP="00B6195D">
      <w:pPr>
        <w:pStyle w:val="112"/>
        <w:numPr>
          <w:ilvl w:val="0"/>
          <w:numId w:val="48"/>
        </w:numPr>
        <w:ind w:left="0" w:firstLine="426"/>
        <w:jc w:val="both"/>
        <w:rPr>
          <w:szCs w:val="28"/>
        </w:rPr>
      </w:pPr>
      <w:r w:rsidRPr="002E7BFC">
        <w:rPr>
          <w:szCs w:val="28"/>
        </w:rPr>
        <w:t>повышение уровня технического оснащения сельскохозяйственных работ;</w:t>
      </w:r>
    </w:p>
    <w:p w:rsidR="008F5C20" w:rsidRPr="002E7BFC" w:rsidRDefault="008F5C20" w:rsidP="00B6195D">
      <w:pPr>
        <w:pStyle w:val="112"/>
        <w:numPr>
          <w:ilvl w:val="0"/>
          <w:numId w:val="48"/>
        </w:numPr>
        <w:ind w:left="0" w:firstLine="426"/>
        <w:jc w:val="both"/>
        <w:rPr>
          <w:szCs w:val="28"/>
        </w:rPr>
      </w:pPr>
      <w:r w:rsidRPr="002E7BFC">
        <w:rPr>
          <w:szCs w:val="28"/>
        </w:rPr>
        <w:t>строительство и расширение зерносушильного хозяйства.</w:t>
      </w:r>
    </w:p>
    <w:p w:rsidR="008F5C20" w:rsidRPr="002E7BFC" w:rsidRDefault="008F5C20" w:rsidP="00A362A2">
      <w:pPr>
        <w:pStyle w:val="112"/>
        <w:spacing w:before="240" w:after="240"/>
        <w:ind w:firstLine="709"/>
        <w:jc w:val="both"/>
        <w:rPr>
          <w:szCs w:val="28"/>
        </w:rPr>
      </w:pPr>
      <w:r w:rsidRPr="002E7BFC">
        <w:rPr>
          <w:szCs w:val="28"/>
        </w:rPr>
        <w:t>В животноводстве основное внимание будет направлено на решение следующих задач:</w:t>
      </w:r>
    </w:p>
    <w:p w:rsidR="008F5C20" w:rsidRPr="002E7BFC" w:rsidRDefault="008F5C20" w:rsidP="00B6195D">
      <w:pPr>
        <w:pStyle w:val="112"/>
        <w:numPr>
          <w:ilvl w:val="0"/>
          <w:numId w:val="49"/>
        </w:numPr>
        <w:ind w:left="0" w:firstLine="426"/>
        <w:jc w:val="both"/>
        <w:rPr>
          <w:szCs w:val="28"/>
        </w:rPr>
      </w:pPr>
      <w:r w:rsidRPr="002E7BFC">
        <w:rPr>
          <w:szCs w:val="28"/>
        </w:rPr>
        <w:t>увеличение объемов производства и улучшение качества кормов;</w:t>
      </w:r>
    </w:p>
    <w:p w:rsidR="008F5C20" w:rsidRPr="002E7BFC" w:rsidRDefault="008F5C20" w:rsidP="00B6195D">
      <w:pPr>
        <w:pStyle w:val="112"/>
        <w:numPr>
          <w:ilvl w:val="0"/>
          <w:numId w:val="49"/>
        </w:numPr>
        <w:ind w:left="0" w:firstLine="426"/>
        <w:jc w:val="both"/>
        <w:rPr>
          <w:szCs w:val="28"/>
        </w:rPr>
      </w:pPr>
      <w:r w:rsidRPr="002E7BFC">
        <w:rPr>
          <w:szCs w:val="28"/>
        </w:rPr>
        <w:t>развитие племенной базы;</w:t>
      </w:r>
    </w:p>
    <w:p w:rsidR="008F5C20" w:rsidRPr="002E7BFC" w:rsidRDefault="008F5C20" w:rsidP="00B6195D">
      <w:pPr>
        <w:pStyle w:val="112"/>
        <w:numPr>
          <w:ilvl w:val="0"/>
          <w:numId w:val="49"/>
        </w:numPr>
        <w:ind w:left="0" w:firstLine="426"/>
        <w:jc w:val="both"/>
        <w:rPr>
          <w:szCs w:val="28"/>
        </w:rPr>
      </w:pPr>
      <w:r w:rsidRPr="002E7BFC">
        <w:rPr>
          <w:szCs w:val="28"/>
        </w:rPr>
        <w:t>строительство и реконструкция животноводческих ферм;</w:t>
      </w:r>
    </w:p>
    <w:p w:rsidR="008F5C20" w:rsidRPr="002E7BFC" w:rsidRDefault="008F5C20" w:rsidP="00B6195D">
      <w:pPr>
        <w:pStyle w:val="112"/>
        <w:numPr>
          <w:ilvl w:val="0"/>
          <w:numId w:val="49"/>
        </w:numPr>
        <w:ind w:left="0" w:firstLine="426"/>
        <w:jc w:val="both"/>
        <w:rPr>
          <w:szCs w:val="28"/>
        </w:rPr>
      </w:pPr>
      <w:r w:rsidRPr="002E7BFC">
        <w:rPr>
          <w:szCs w:val="28"/>
        </w:rPr>
        <w:t xml:space="preserve">создание комплексов животноводческих предприятий с непрерывным технологическим циклом от производства до переработки и реализации. </w:t>
      </w:r>
    </w:p>
    <w:p w:rsidR="008F5C20" w:rsidRPr="002E7BFC" w:rsidRDefault="008F5C20" w:rsidP="00A06036">
      <w:pPr>
        <w:pStyle w:val="112"/>
        <w:spacing w:before="240" w:after="240"/>
        <w:ind w:firstLine="709"/>
        <w:jc w:val="both"/>
        <w:rPr>
          <w:szCs w:val="28"/>
        </w:rPr>
      </w:pPr>
      <w:r w:rsidRPr="002E7BFC">
        <w:rPr>
          <w:szCs w:val="28"/>
        </w:rPr>
        <w:t xml:space="preserve">В планах администрации района и сельского поселения дальнейшая поддержка и развитие личных подсобных хозяйств населения и крестьянско-фермерских хозяйств, что позволит увеличить производство валовой продукции, повысить материальное благосостояние и качества жизни населения. Производство сельскохозяйственной продукции в личных подсобных хозяйствах населения является одной из приоритетных целевых задач развития сельского хозяйства поселения, поскольку семейное сельскохозяйственное производство является основным занятиям жителей </w:t>
      </w:r>
      <w:r w:rsidRPr="002E7BFC">
        <w:rPr>
          <w:szCs w:val="28"/>
        </w:rPr>
        <w:lastRenderedPageBreak/>
        <w:t xml:space="preserve">села. Одной из основных функций личного подсобного хозяйства является сохранение села для устойчивого развития сельских территорий, сохранения сельского уклада жизни, как стратегической задачи социально-экономического развития АПК Тогучинского района. Наличие большого числа личных подсобных хозяйств  требует развития сети заготовительных пунктов. Создание сети заготовительных пунктов является приоритетным направлением развития уже в течение длительного времени. Содействие в организации закупа продукции, произведенной на личных подворьях, обеспечит увеличение поголовья скота и птицы, и в целом, повышение уровня доходов населения. </w:t>
      </w:r>
    </w:p>
    <w:p w:rsidR="008F5C20" w:rsidRPr="002E7BFC" w:rsidRDefault="008F5C20" w:rsidP="00A06036">
      <w:pPr>
        <w:pStyle w:val="112"/>
        <w:spacing w:after="240"/>
        <w:ind w:firstLine="709"/>
        <w:jc w:val="both"/>
        <w:rPr>
          <w:szCs w:val="28"/>
        </w:rPr>
      </w:pPr>
      <w:r w:rsidRPr="002E7BFC">
        <w:rPr>
          <w:szCs w:val="28"/>
        </w:rPr>
        <w:t xml:space="preserve">Проектом предусмотрены территориальные и трудовые ресурсы для развития сельскохозяйственной отрасли. На первом этапе освоения проекта предлагается создание семейных мини-ферм, улучшение технологии в животноводстве, оптимизация породного состава сельскохозяйственных животных. В дальнейшем необходимо объединение животноводческих предприятий в комплексы с непрерывным технологическим циклом от производства до переработки и реализации продукции. </w:t>
      </w:r>
    </w:p>
    <w:p w:rsidR="008F5C20" w:rsidRPr="002E7BFC" w:rsidRDefault="008F5C20" w:rsidP="00A06036">
      <w:pPr>
        <w:pStyle w:val="112"/>
        <w:spacing w:after="240"/>
        <w:ind w:firstLine="709"/>
        <w:jc w:val="both"/>
        <w:rPr>
          <w:szCs w:val="28"/>
        </w:rPr>
      </w:pPr>
      <w:r w:rsidRPr="002E7BFC">
        <w:rPr>
          <w:szCs w:val="28"/>
        </w:rPr>
        <w:t xml:space="preserve">В связи с тем, что освоенность территории поселения по сельскохозяйственному производству находится на достаточно высоком уровне, дальнейшее развитие его в значительной степени будет зависеть от уровня интенсивности использования имеющихся ресурсов и реализации областных, районных и местных целевых программ. </w:t>
      </w:r>
    </w:p>
    <w:p w:rsidR="008F5C20" w:rsidRPr="002E7BFC" w:rsidRDefault="008F5C20" w:rsidP="00A06036">
      <w:pPr>
        <w:pStyle w:val="112"/>
        <w:spacing w:after="240"/>
        <w:ind w:firstLine="709"/>
        <w:jc w:val="both"/>
        <w:rPr>
          <w:szCs w:val="28"/>
        </w:rPr>
      </w:pPr>
      <w:r w:rsidRPr="002E7BFC">
        <w:rPr>
          <w:szCs w:val="28"/>
        </w:rPr>
        <w:t xml:space="preserve">Развитие сельского хозяйства муниципального образования в перспективе определяет необходимость организации предприятий по переработке сельскохозяйственной продукции. Это будет важнейшим направлением развития агропромышленного сектора экономики. Организация перерабатывающих производств позволит повысить рентабельность сельскохозяйственного производства и решить проблему занятости населения. </w:t>
      </w:r>
    </w:p>
    <w:p w:rsidR="008F5C20" w:rsidRPr="002E7BFC" w:rsidRDefault="008F5C20" w:rsidP="00A06036">
      <w:pPr>
        <w:spacing w:after="240" w:line="240" w:lineRule="auto"/>
        <w:ind w:firstLine="709"/>
        <w:jc w:val="both"/>
        <w:rPr>
          <w:rFonts w:ascii="Times New Roman" w:hAnsi="Times New Roman"/>
          <w:sz w:val="28"/>
          <w:szCs w:val="28"/>
        </w:rPr>
      </w:pPr>
      <w:r w:rsidRPr="002E7BFC">
        <w:rPr>
          <w:rFonts w:ascii="Times New Roman" w:hAnsi="Times New Roman"/>
          <w:sz w:val="28"/>
          <w:szCs w:val="28"/>
        </w:rPr>
        <w:t xml:space="preserve">Для устойчивого развития муниципального образования необходимо развитие малого предпринимательства, создающего дополнительно рабочие места и обеспечивающего постоянный доход как населению, так местному бюджету. С дальнейшим развитием рыночных отношений структуры малого бизнеса будут развиваться преимущественно в сельском хозяйстве, строительстве, на транспорте. Целесообразна организация малых предприятий по переработке сельскохозяйственной продукции, сбору и переработки дикоросов. Вне производственной сферы малое предпринимательство может развиваться в сфере торговли и бытовых услуг. Выявление приоритетов инвестиционного развития носит прогнозный характер. Хозяйственный профиль муниципального образования будет определяться фактическим инвестициями. </w:t>
      </w:r>
    </w:p>
    <w:p w:rsidR="00935CB6" w:rsidRPr="002E7BFC" w:rsidRDefault="00935CB6" w:rsidP="0091571A">
      <w:pPr>
        <w:pStyle w:val="2"/>
        <w:rPr>
          <w:color w:val="auto"/>
        </w:rPr>
      </w:pPr>
      <w:bookmarkStart w:id="23" w:name="_Toc350246153"/>
      <w:r w:rsidRPr="002E7BFC">
        <w:rPr>
          <w:color w:val="auto"/>
        </w:rPr>
        <w:lastRenderedPageBreak/>
        <w:t>Население и трудовые ресурсы</w:t>
      </w:r>
      <w:bookmarkEnd w:id="23"/>
    </w:p>
    <w:p w:rsidR="00043E9C" w:rsidRPr="002E7BFC" w:rsidRDefault="00043E9C" w:rsidP="00043E9C">
      <w:pPr>
        <w:spacing w:after="0" w:line="240" w:lineRule="auto"/>
        <w:ind w:firstLine="709"/>
        <w:jc w:val="both"/>
        <w:rPr>
          <w:rFonts w:ascii="Times New Roman" w:hAnsi="Times New Roman"/>
          <w:i/>
          <w:sz w:val="28"/>
          <w:szCs w:val="28"/>
        </w:rPr>
      </w:pPr>
      <w:r w:rsidRPr="002E7BFC">
        <w:rPr>
          <w:rFonts w:ascii="Times New Roman" w:hAnsi="Times New Roman"/>
          <w:sz w:val="28"/>
          <w:szCs w:val="28"/>
        </w:rPr>
        <w:t xml:space="preserve">Численность населения на 01.01.2012г. в МО Репьевское составляла 2117 человек (3,2% от населения района). Динамика демографических показателей приведена в </w:t>
      </w:r>
      <w:r w:rsidRPr="002E7BFC">
        <w:rPr>
          <w:rFonts w:ascii="Times New Roman" w:hAnsi="Times New Roman"/>
          <w:i/>
          <w:sz w:val="28"/>
          <w:szCs w:val="28"/>
        </w:rPr>
        <w:t xml:space="preserve">таблице </w:t>
      </w:r>
      <w:r w:rsidR="00935CB6" w:rsidRPr="002E7BFC">
        <w:rPr>
          <w:rFonts w:ascii="Times New Roman" w:hAnsi="Times New Roman"/>
          <w:i/>
          <w:sz w:val="28"/>
          <w:szCs w:val="28"/>
        </w:rPr>
        <w:t>1.</w:t>
      </w:r>
      <w:r w:rsidR="00A8500A" w:rsidRPr="002E7BFC">
        <w:rPr>
          <w:rFonts w:ascii="Times New Roman" w:hAnsi="Times New Roman"/>
          <w:i/>
          <w:sz w:val="28"/>
          <w:szCs w:val="28"/>
        </w:rPr>
        <w:t>3</w:t>
      </w:r>
      <w:r w:rsidR="00935CB6" w:rsidRPr="002E7BFC">
        <w:rPr>
          <w:rFonts w:ascii="Times New Roman" w:hAnsi="Times New Roman"/>
          <w:i/>
          <w:sz w:val="28"/>
          <w:szCs w:val="28"/>
        </w:rPr>
        <w:t>.5-1</w:t>
      </w:r>
      <w:r w:rsidRPr="002E7BFC">
        <w:rPr>
          <w:rFonts w:ascii="Times New Roman" w:hAnsi="Times New Roman"/>
          <w:i/>
          <w:sz w:val="28"/>
          <w:szCs w:val="28"/>
        </w:rPr>
        <w:t xml:space="preserve">, </w:t>
      </w:r>
      <w:r w:rsidR="00935CB6" w:rsidRPr="002E7BFC">
        <w:rPr>
          <w:rFonts w:ascii="Times New Roman" w:hAnsi="Times New Roman"/>
          <w:i/>
          <w:sz w:val="28"/>
          <w:szCs w:val="28"/>
        </w:rPr>
        <w:t>1.</w:t>
      </w:r>
      <w:r w:rsidR="00A8500A" w:rsidRPr="002E7BFC">
        <w:rPr>
          <w:rFonts w:ascii="Times New Roman" w:hAnsi="Times New Roman"/>
          <w:i/>
          <w:sz w:val="28"/>
          <w:szCs w:val="28"/>
        </w:rPr>
        <w:t>3</w:t>
      </w:r>
      <w:r w:rsidR="00935CB6" w:rsidRPr="002E7BFC">
        <w:rPr>
          <w:rFonts w:ascii="Times New Roman" w:hAnsi="Times New Roman"/>
          <w:i/>
          <w:sz w:val="28"/>
          <w:szCs w:val="28"/>
        </w:rPr>
        <w:t xml:space="preserve">.5-2 </w:t>
      </w:r>
      <w:r w:rsidRPr="002E7BFC">
        <w:rPr>
          <w:rFonts w:ascii="Times New Roman" w:hAnsi="Times New Roman"/>
          <w:i/>
          <w:sz w:val="28"/>
          <w:szCs w:val="28"/>
        </w:rPr>
        <w:t xml:space="preserve"> и на рисунках </w:t>
      </w:r>
      <w:r w:rsidR="00935CB6" w:rsidRPr="002E7BFC">
        <w:rPr>
          <w:rFonts w:ascii="Times New Roman" w:hAnsi="Times New Roman"/>
          <w:i/>
          <w:sz w:val="28"/>
          <w:szCs w:val="28"/>
        </w:rPr>
        <w:t>7,8</w:t>
      </w:r>
      <w:r w:rsidRPr="002E7BFC">
        <w:rPr>
          <w:rFonts w:ascii="Times New Roman" w:hAnsi="Times New Roman"/>
          <w:i/>
          <w:sz w:val="28"/>
          <w:szCs w:val="28"/>
        </w:rPr>
        <w:t>.</w:t>
      </w:r>
    </w:p>
    <w:p w:rsidR="00043E9C" w:rsidRPr="002E7BFC" w:rsidRDefault="00043E9C" w:rsidP="00D84710">
      <w:pPr>
        <w:spacing w:before="240" w:after="0" w:line="240" w:lineRule="auto"/>
        <w:ind w:firstLine="709"/>
        <w:jc w:val="right"/>
        <w:rPr>
          <w:rFonts w:ascii="Times New Roman" w:hAnsi="Times New Roman"/>
          <w:i/>
          <w:sz w:val="28"/>
          <w:szCs w:val="28"/>
        </w:rPr>
      </w:pPr>
      <w:r w:rsidRPr="002E7BFC">
        <w:rPr>
          <w:rFonts w:ascii="Times New Roman" w:hAnsi="Times New Roman"/>
          <w:i/>
          <w:sz w:val="28"/>
          <w:szCs w:val="28"/>
        </w:rPr>
        <w:t xml:space="preserve">Таблица </w:t>
      </w:r>
      <w:r w:rsidR="00935CB6" w:rsidRPr="002E7BFC">
        <w:rPr>
          <w:rFonts w:ascii="Times New Roman" w:hAnsi="Times New Roman"/>
          <w:i/>
          <w:sz w:val="28"/>
          <w:szCs w:val="28"/>
        </w:rPr>
        <w:t>1.</w:t>
      </w:r>
      <w:r w:rsidR="00A8500A" w:rsidRPr="002E7BFC">
        <w:rPr>
          <w:rFonts w:ascii="Times New Roman" w:hAnsi="Times New Roman"/>
          <w:i/>
          <w:sz w:val="28"/>
          <w:szCs w:val="28"/>
        </w:rPr>
        <w:t>3</w:t>
      </w:r>
      <w:r w:rsidR="00935CB6" w:rsidRPr="002E7BFC">
        <w:rPr>
          <w:rFonts w:ascii="Times New Roman" w:hAnsi="Times New Roman"/>
          <w:i/>
          <w:sz w:val="28"/>
          <w:szCs w:val="28"/>
        </w:rPr>
        <w:t>.5-1</w:t>
      </w:r>
    </w:p>
    <w:p w:rsidR="00043E9C" w:rsidRPr="002E7BFC" w:rsidRDefault="00043E9C" w:rsidP="00043E9C">
      <w:pPr>
        <w:spacing w:after="0" w:line="240" w:lineRule="auto"/>
        <w:ind w:firstLine="709"/>
        <w:jc w:val="center"/>
        <w:rPr>
          <w:rFonts w:ascii="Times New Roman" w:hAnsi="Times New Roman"/>
          <w:i/>
          <w:sz w:val="28"/>
          <w:szCs w:val="28"/>
        </w:rPr>
      </w:pPr>
      <w:r w:rsidRPr="002E7BFC">
        <w:rPr>
          <w:rFonts w:ascii="Times New Roman" w:hAnsi="Times New Roman"/>
          <w:i/>
          <w:sz w:val="28"/>
          <w:szCs w:val="28"/>
        </w:rPr>
        <w:t>Динамика численности населения</w:t>
      </w:r>
    </w:p>
    <w:p w:rsidR="00043E9C" w:rsidRPr="002E7BFC" w:rsidRDefault="00043E9C" w:rsidP="00043E9C">
      <w:pPr>
        <w:spacing w:after="0" w:line="240" w:lineRule="auto"/>
        <w:ind w:firstLine="709"/>
        <w:jc w:val="center"/>
        <w:rPr>
          <w:rFonts w:ascii="Times New Roman" w:hAnsi="Times New Roman"/>
          <w:b/>
          <w:sz w:val="28"/>
          <w:szCs w:val="28"/>
        </w:rPr>
      </w:pPr>
    </w:p>
    <w:tbl>
      <w:tblPr>
        <w:tblW w:w="9464" w:type="dxa"/>
        <w:tblLayout w:type="fixed"/>
        <w:tblLook w:val="04A0"/>
      </w:tblPr>
      <w:tblGrid>
        <w:gridCol w:w="1951"/>
        <w:gridCol w:w="1276"/>
        <w:gridCol w:w="850"/>
        <w:gridCol w:w="1134"/>
        <w:gridCol w:w="1134"/>
        <w:gridCol w:w="993"/>
        <w:gridCol w:w="850"/>
        <w:gridCol w:w="1276"/>
      </w:tblGrid>
      <w:tr w:rsidR="00043E9C" w:rsidRPr="002E7BFC" w:rsidTr="003D2379">
        <w:trPr>
          <w:trHeight w:val="300"/>
        </w:trPr>
        <w:tc>
          <w:tcPr>
            <w:tcW w:w="1951" w:type="dxa"/>
            <w:tcBorders>
              <w:top w:val="single" w:sz="4" w:space="0" w:color="auto"/>
              <w:left w:val="single" w:sz="4" w:space="0" w:color="auto"/>
              <w:right w:val="single" w:sz="4" w:space="0" w:color="auto"/>
            </w:tcBorders>
          </w:tcPr>
          <w:p w:rsidR="00043E9C" w:rsidRPr="002E7BFC" w:rsidRDefault="00043E9C" w:rsidP="00D84710">
            <w:pPr>
              <w:spacing w:after="0" w:line="240" w:lineRule="auto"/>
              <w:ind w:firstLine="709"/>
              <w:jc w:val="center"/>
              <w:rPr>
                <w:rFonts w:ascii="Times New Roman" w:hAnsi="Times New Roman"/>
                <w:bCs/>
                <w:sz w:val="24"/>
                <w:szCs w:val="24"/>
              </w:rPr>
            </w:pPr>
          </w:p>
        </w:tc>
        <w:tc>
          <w:tcPr>
            <w:tcW w:w="1276" w:type="dxa"/>
            <w:vMerge w:val="restart"/>
            <w:tcBorders>
              <w:top w:val="single" w:sz="4" w:space="0" w:color="auto"/>
              <w:left w:val="single" w:sz="4" w:space="0" w:color="auto"/>
              <w:right w:val="single" w:sz="4" w:space="0" w:color="auto"/>
            </w:tcBorders>
            <w:shd w:val="clear" w:color="auto" w:fill="auto"/>
            <w:hideMark/>
          </w:tcPr>
          <w:p w:rsidR="00043E9C" w:rsidRPr="002E7BFC" w:rsidRDefault="00043E9C" w:rsidP="00D84710">
            <w:pPr>
              <w:spacing w:after="0" w:line="240" w:lineRule="auto"/>
              <w:ind w:hanging="1"/>
              <w:jc w:val="center"/>
              <w:rPr>
                <w:rFonts w:ascii="Times New Roman" w:hAnsi="Times New Roman"/>
                <w:bCs/>
                <w:sz w:val="24"/>
                <w:szCs w:val="24"/>
              </w:rPr>
            </w:pPr>
          </w:p>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Количество усадеб,</w:t>
            </w:r>
          </w:p>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ед.</w:t>
            </w:r>
          </w:p>
        </w:tc>
        <w:tc>
          <w:tcPr>
            <w:tcW w:w="4111" w:type="dxa"/>
            <w:gridSpan w:val="4"/>
            <w:tcBorders>
              <w:top w:val="single" w:sz="4" w:space="0" w:color="auto"/>
              <w:left w:val="nil"/>
              <w:bottom w:val="single" w:sz="4" w:space="0" w:color="auto"/>
              <w:right w:val="single" w:sz="4" w:space="0" w:color="000000"/>
            </w:tcBorders>
            <w:shd w:val="clear" w:color="auto" w:fill="auto"/>
            <w:hideMark/>
          </w:tcPr>
          <w:p w:rsidR="00043E9C" w:rsidRPr="002E7BFC" w:rsidRDefault="00043E9C" w:rsidP="00D84710">
            <w:pPr>
              <w:spacing w:after="0" w:line="240" w:lineRule="auto"/>
              <w:ind w:hanging="1"/>
              <w:rPr>
                <w:rFonts w:ascii="Times New Roman" w:hAnsi="Times New Roman"/>
                <w:bCs/>
                <w:sz w:val="24"/>
                <w:szCs w:val="24"/>
              </w:rPr>
            </w:pPr>
            <w:r w:rsidRPr="002E7BFC">
              <w:rPr>
                <w:rFonts w:ascii="Times New Roman" w:hAnsi="Times New Roman"/>
                <w:bCs/>
                <w:sz w:val="24"/>
                <w:szCs w:val="24"/>
              </w:rPr>
              <w:t>Численность постоянного</w:t>
            </w:r>
            <w:r w:rsidR="003D2379" w:rsidRPr="002E7BFC">
              <w:rPr>
                <w:rFonts w:ascii="Times New Roman" w:hAnsi="Times New Roman"/>
                <w:bCs/>
                <w:sz w:val="24"/>
                <w:szCs w:val="24"/>
              </w:rPr>
              <w:t xml:space="preserve"> н</w:t>
            </w:r>
            <w:r w:rsidRPr="002E7BFC">
              <w:rPr>
                <w:rFonts w:ascii="Times New Roman" w:hAnsi="Times New Roman"/>
                <w:bCs/>
                <w:sz w:val="24"/>
                <w:szCs w:val="24"/>
              </w:rPr>
              <w:t xml:space="preserve">аселения, </w:t>
            </w:r>
          </w:p>
          <w:p w:rsidR="00043E9C" w:rsidRPr="002E7BFC" w:rsidRDefault="00043E9C" w:rsidP="00D84710">
            <w:pPr>
              <w:spacing w:after="0" w:line="240" w:lineRule="auto"/>
              <w:ind w:firstLine="709"/>
              <w:jc w:val="center"/>
              <w:rPr>
                <w:rFonts w:ascii="Times New Roman" w:hAnsi="Times New Roman"/>
                <w:bCs/>
                <w:sz w:val="24"/>
                <w:szCs w:val="24"/>
              </w:rPr>
            </w:pPr>
            <w:r w:rsidRPr="002E7BFC">
              <w:rPr>
                <w:rFonts w:ascii="Times New Roman" w:hAnsi="Times New Roman"/>
                <w:bCs/>
                <w:sz w:val="24"/>
                <w:szCs w:val="24"/>
              </w:rPr>
              <w:t>чел.</w:t>
            </w:r>
          </w:p>
        </w:tc>
        <w:tc>
          <w:tcPr>
            <w:tcW w:w="850" w:type="dxa"/>
            <w:vMerge w:val="restart"/>
            <w:tcBorders>
              <w:top w:val="single" w:sz="4" w:space="0" w:color="auto"/>
              <w:left w:val="nil"/>
              <w:right w:val="single" w:sz="4" w:space="0" w:color="auto"/>
            </w:tcBorders>
            <w:shd w:val="clear" w:color="auto" w:fill="auto"/>
            <w:hideMark/>
          </w:tcPr>
          <w:p w:rsidR="00043E9C" w:rsidRPr="002E7BFC" w:rsidRDefault="00043E9C" w:rsidP="00D84710">
            <w:pPr>
              <w:spacing w:after="0" w:line="240" w:lineRule="auto"/>
              <w:ind w:hanging="1"/>
              <w:jc w:val="center"/>
              <w:rPr>
                <w:rFonts w:ascii="Times New Roman" w:hAnsi="Times New Roman"/>
                <w:bCs/>
                <w:sz w:val="24"/>
                <w:szCs w:val="24"/>
              </w:rPr>
            </w:pPr>
          </w:p>
          <w:p w:rsidR="00043E9C" w:rsidRPr="002E7BFC" w:rsidRDefault="003D2379"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Темп прироста, %</w:t>
            </w:r>
          </w:p>
        </w:tc>
        <w:tc>
          <w:tcPr>
            <w:tcW w:w="1276" w:type="dxa"/>
            <w:vMerge w:val="restart"/>
            <w:tcBorders>
              <w:top w:val="single" w:sz="4" w:space="0" w:color="auto"/>
              <w:left w:val="nil"/>
              <w:right w:val="single" w:sz="4" w:space="0" w:color="auto"/>
            </w:tcBorders>
            <w:shd w:val="clear" w:color="auto" w:fill="auto"/>
          </w:tcPr>
          <w:p w:rsidR="00043E9C" w:rsidRPr="002E7BFC" w:rsidRDefault="00043E9C" w:rsidP="00D84710">
            <w:pPr>
              <w:spacing w:after="0" w:line="240" w:lineRule="auto"/>
              <w:ind w:hanging="1"/>
              <w:rPr>
                <w:rFonts w:ascii="Times New Roman" w:hAnsi="Times New Roman"/>
                <w:bCs/>
                <w:sz w:val="24"/>
                <w:szCs w:val="24"/>
              </w:rPr>
            </w:pPr>
          </w:p>
          <w:p w:rsidR="00043E9C" w:rsidRPr="002E7BFC" w:rsidRDefault="00043E9C" w:rsidP="00D84710">
            <w:pPr>
              <w:spacing w:after="0" w:line="240" w:lineRule="auto"/>
              <w:ind w:hanging="1"/>
              <w:rPr>
                <w:rFonts w:ascii="Times New Roman" w:hAnsi="Times New Roman"/>
                <w:bCs/>
                <w:sz w:val="24"/>
                <w:szCs w:val="24"/>
              </w:rPr>
            </w:pPr>
            <w:r w:rsidRPr="002E7BFC">
              <w:rPr>
                <w:rFonts w:ascii="Times New Roman" w:hAnsi="Times New Roman"/>
                <w:bCs/>
                <w:sz w:val="24"/>
                <w:szCs w:val="24"/>
              </w:rPr>
              <w:t>Среднегодовой темп роста, %</w:t>
            </w:r>
          </w:p>
        </w:tc>
      </w:tr>
      <w:tr w:rsidR="00043E9C" w:rsidRPr="002E7BFC" w:rsidTr="003D2379">
        <w:trPr>
          <w:trHeight w:val="895"/>
        </w:trPr>
        <w:tc>
          <w:tcPr>
            <w:tcW w:w="1951" w:type="dxa"/>
            <w:tcBorders>
              <w:left w:val="single" w:sz="4" w:space="0" w:color="auto"/>
              <w:bottom w:val="single" w:sz="4" w:space="0" w:color="auto"/>
              <w:right w:val="single" w:sz="4" w:space="0" w:color="auto"/>
            </w:tcBorders>
          </w:tcPr>
          <w:p w:rsidR="00043E9C" w:rsidRPr="002E7BFC" w:rsidRDefault="00043E9C" w:rsidP="00D84710">
            <w:pPr>
              <w:spacing w:after="0" w:line="240" w:lineRule="auto"/>
              <w:jc w:val="center"/>
              <w:rPr>
                <w:rFonts w:ascii="Times New Roman" w:hAnsi="Times New Roman"/>
                <w:bCs/>
                <w:sz w:val="24"/>
                <w:szCs w:val="24"/>
              </w:rPr>
            </w:pPr>
            <w:r w:rsidRPr="002E7BFC">
              <w:rPr>
                <w:rFonts w:ascii="Times New Roman" w:hAnsi="Times New Roman"/>
                <w:bCs/>
                <w:sz w:val="24"/>
                <w:szCs w:val="24"/>
              </w:rPr>
              <w:t xml:space="preserve">Наименование </w:t>
            </w:r>
          </w:p>
          <w:p w:rsidR="00043E9C" w:rsidRPr="002E7BFC" w:rsidRDefault="00043E9C" w:rsidP="00D84710">
            <w:pPr>
              <w:spacing w:after="0" w:line="240" w:lineRule="auto"/>
              <w:jc w:val="center"/>
              <w:rPr>
                <w:rFonts w:ascii="Times New Roman" w:hAnsi="Times New Roman"/>
                <w:bCs/>
                <w:sz w:val="24"/>
                <w:szCs w:val="24"/>
              </w:rPr>
            </w:pPr>
            <w:r w:rsidRPr="002E7BFC">
              <w:rPr>
                <w:rFonts w:ascii="Times New Roman" w:hAnsi="Times New Roman"/>
                <w:bCs/>
                <w:sz w:val="24"/>
                <w:szCs w:val="24"/>
              </w:rPr>
              <w:t>поселений</w:t>
            </w:r>
          </w:p>
        </w:tc>
        <w:tc>
          <w:tcPr>
            <w:tcW w:w="1276" w:type="dxa"/>
            <w:vMerge/>
            <w:tcBorders>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240" w:lineRule="auto"/>
              <w:ind w:hanging="1"/>
              <w:jc w:val="center"/>
              <w:rPr>
                <w:rFonts w:ascii="Times New Roman" w:hAnsi="Times New Roman"/>
                <w:bCs/>
                <w:sz w:val="24"/>
                <w:szCs w:val="24"/>
              </w:rPr>
            </w:pP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на 01.01.2009г</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на 01.01.</w:t>
            </w:r>
          </w:p>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2010г</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на 01.01.</w:t>
            </w:r>
          </w:p>
          <w:p w:rsidR="00043E9C" w:rsidRPr="002E7BFC" w:rsidRDefault="00043E9C" w:rsidP="00D84710">
            <w:pPr>
              <w:spacing w:after="0" w:line="240" w:lineRule="auto"/>
              <w:ind w:hanging="1"/>
              <w:jc w:val="center"/>
              <w:rPr>
                <w:rFonts w:ascii="Times New Roman" w:hAnsi="Times New Roman"/>
                <w:bCs/>
                <w:sz w:val="24"/>
                <w:szCs w:val="24"/>
              </w:rPr>
            </w:pPr>
            <w:r w:rsidRPr="002E7BFC">
              <w:rPr>
                <w:rFonts w:ascii="Times New Roman" w:hAnsi="Times New Roman"/>
                <w:bCs/>
                <w:sz w:val="24"/>
                <w:szCs w:val="24"/>
              </w:rPr>
              <w:t>2011г</w:t>
            </w:r>
          </w:p>
        </w:tc>
        <w:tc>
          <w:tcPr>
            <w:tcW w:w="993" w:type="dxa"/>
            <w:tcBorders>
              <w:top w:val="single" w:sz="4" w:space="0" w:color="auto"/>
              <w:left w:val="single" w:sz="4" w:space="0" w:color="auto"/>
              <w:bottom w:val="single" w:sz="4" w:space="0" w:color="auto"/>
              <w:right w:val="single" w:sz="4" w:space="0" w:color="000000"/>
            </w:tcBorders>
            <w:shd w:val="clear" w:color="auto" w:fill="auto"/>
          </w:tcPr>
          <w:p w:rsidR="00043E9C" w:rsidRPr="002E7BFC" w:rsidRDefault="00043E9C" w:rsidP="00D84710">
            <w:pPr>
              <w:spacing w:after="0" w:line="240" w:lineRule="auto"/>
              <w:jc w:val="center"/>
              <w:rPr>
                <w:rFonts w:ascii="Times New Roman" w:hAnsi="Times New Roman"/>
                <w:bCs/>
                <w:sz w:val="24"/>
                <w:szCs w:val="24"/>
              </w:rPr>
            </w:pPr>
            <w:r w:rsidRPr="002E7BFC">
              <w:rPr>
                <w:rFonts w:ascii="Times New Roman" w:hAnsi="Times New Roman"/>
                <w:bCs/>
                <w:sz w:val="24"/>
                <w:szCs w:val="24"/>
              </w:rPr>
              <w:t>на 01.01.</w:t>
            </w:r>
          </w:p>
          <w:p w:rsidR="00043E9C" w:rsidRPr="002E7BFC" w:rsidRDefault="00043E9C" w:rsidP="00D84710">
            <w:pPr>
              <w:spacing w:after="0" w:line="240" w:lineRule="auto"/>
              <w:jc w:val="center"/>
              <w:rPr>
                <w:rFonts w:ascii="Times New Roman" w:hAnsi="Times New Roman"/>
                <w:bCs/>
                <w:sz w:val="24"/>
                <w:szCs w:val="24"/>
              </w:rPr>
            </w:pPr>
            <w:r w:rsidRPr="002E7BFC">
              <w:rPr>
                <w:rFonts w:ascii="Times New Roman" w:hAnsi="Times New Roman"/>
                <w:bCs/>
                <w:sz w:val="24"/>
                <w:szCs w:val="24"/>
              </w:rPr>
              <w:t>2012г</w:t>
            </w:r>
          </w:p>
        </w:tc>
        <w:tc>
          <w:tcPr>
            <w:tcW w:w="850" w:type="dxa"/>
            <w:vMerge/>
            <w:tcBorders>
              <w:left w:val="nil"/>
              <w:bottom w:val="single" w:sz="4" w:space="0" w:color="auto"/>
              <w:right w:val="single" w:sz="4" w:space="0" w:color="auto"/>
            </w:tcBorders>
            <w:shd w:val="clear" w:color="auto" w:fill="auto"/>
            <w:hideMark/>
          </w:tcPr>
          <w:p w:rsidR="00043E9C" w:rsidRPr="002E7BFC" w:rsidRDefault="00043E9C" w:rsidP="00D84710">
            <w:pPr>
              <w:spacing w:after="0" w:line="240" w:lineRule="auto"/>
              <w:ind w:hanging="1"/>
              <w:jc w:val="center"/>
              <w:rPr>
                <w:rFonts w:ascii="Times New Roman" w:hAnsi="Times New Roman"/>
                <w:bCs/>
                <w:sz w:val="24"/>
                <w:szCs w:val="24"/>
              </w:rPr>
            </w:pPr>
          </w:p>
        </w:tc>
        <w:tc>
          <w:tcPr>
            <w:tcW w:w="1276" w:type="dxa"/>
            <w:vMerge/>
            <w:tcBorders>
              <w:left w:val="nil"/>
              <w:bottom w:val="single" w:sz="4" w:space="0" w:color="auto"/>
              <w:right w:val="single" w:sz="4" w:space="0" w:color="auto"/>
            </w:tcBorders>
            <w:shd w:val="clear" w:color="auto" w:fill="auto"/>
          </w:tcPr>
          <w:p w:rsidR="00043E9C" w:rsidRPr="002E7BFC" w:rsidRDefault="00043E9C" w:rsidP="00D84710">
            <w:pPr>
              <w:spacing w:after="0" w:line="240" w:lineRule="auto"/>
              <w:ind w:hanging="1"/>
              <w:jc w:val="center"/>
              <w:rPr>
                <w:rFonts w:ascii="Times New Roman" w:hAnsi="Times New Roman"/>
                <w:bCs/>
                <w:sz w:val="24"/>
                <w:szCs w:val="24"/>
              </w:rPr>
            </w:pP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jc w:val="center"/>
              <w:rPr>
                <w:rFonts w:ascii="Times New Roman" w:hAnsi="Times New Roman"/>
                <w:bCs/>
                <w:sz w:val="24"/>
                <w:szCs w:val="24"/>
              </w:rPr>
            </w:pPr>
            <w:r w:rsidRPr="002E7BFC">
              <w:rPr>
                <w:rFonts w:ascii="Times New Roman" w:hAnsi="Times New Roman"/>
                <w:bCs/>
                <w:sz w:val="24"/>
                <w:szCs w:val="24"/>
              </w:rPr>
              <w:t>1</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5</w:t>
            </w:r>
          </w:p>
        </w:tc>
        <w:tc>
          <w:tcPr>
            <w:tcW w:w="993" w:type="dxa"/>
            <w:tcBorders>
              <w:top w:val="single" w:sz="4" w:space="0" w:color="auto"/>
              <w:left w:val="single" w:sz="4" w:space="0" w:color="auto"/>
              <w:bottom w:val="single" w:sz="4" w:space="0" w:color="auto"/>
              <w:right w:val="single" w:sz="4" w:space="0" w:color="000000"/>
            </w:tcBorders>
            <w:shd w:val="clear" w:color="auto" w:fill="auto"/>
          </w:tcPr>
          <w:p w:rsidR="00043E9C" w:rsidRPr="002E7BFC" w:rsidRDefault="00043E9C" w:rsidP="00D84710">
            <w:pPr>
              <w:spacing w:after="0" w:line="360" w:lineRule="auto"/>
              <w:jc w:val="center"/>
              <w:rPr>
                <w:rFonts w:ascii="Times New Roman" w:hAnsi="Times New Roman"/>
                <w:bCs/>
                <w:sz w:val="24"/>
                <w:szCs w:val="24"/>
              </w:rPr>
            </w:pPr>
            <w:r w:rsidRPr="002E7BFC">
              <w:rPr>
                <w:rFonts w:ascii="Times New Roman" w:hAnsi="Times New Roman"/>
                <w:bCs/>
                <w:sz w:val="24"/>
                <w:szCs w:val="24"/>
              </w:rPr>
              <w:t>6</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7</w:t>
            </w:r>
          </w:p>
        </w:tc>
        <w:tc>
          <w:tcPr>
            <w:tcW w:w="1276" w:type="dxa"/>
            <w:tcBorders>
              <w:top w:val="single" w:sz="4" w:space="0" w:color="auto"/>
              <w:left w:val="nil"/>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8</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jc w:val="both"/>
              <w:rPr>
                <w:rFonts w:ascii="Times New Roman" w:hAnsi="Times New Roman"/>
                <w:b/>
                <w:bCs/>
                <w:sz w:val="24"/>
                <w:szCs w:val="24"/>
              </w:rPr>
            </w:pPr>
            <w:r w:rsidRPr="002E7BFC">
              <w:rPr>
                <w:rFonts w:ascii="Times New Roman" w:hAnsi="Times New Roman"/>
                <w:b/>
                <w:bCs/>
                <w:sz w:val="24"/>
                <w:szCs w:val="24"/>
              </w:rPr>
              <w:t>Репьевское МО</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
                <w:bCs/>
                <w:sz w:val="24"/>
                <w:szCs w:val="24"/>
              </w:rPr>
            </w:pPr>
            <w:r w:rsidRPr="002E7BFC">
              <w:rPr>
                <w:rFonts w:ascii="Times New Roman" w:hAnsi="Times New Roman"/>
                <w:b/>
                <w:bCs/>
                <w:sz w:val="24"/>
                <w:szCs w:val="24"/>
              </w:rPr>
              <w:t>677</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
                <w:bCs/>
                <w:sz w:val="24"/>
                <w:szCs w:val="24"/>
              </w:rPr>
            </w:pPr>
            <w:r w:rsidRPr="002E7BFC">
              <w:rPr>
                <w:rFonts w:ascii="Times New Roman" w:hAnsi="Times New Roman"/>
                <w:b/>
                <w:bCs/>
                <w:sz w:val="24"/>
                <w:szCs w:val="24"/>
              </w:rPr>
              <w:t>2052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
                <w:bCs/>
                <w:sz w:val="24"/>
                <w:szCs w:val="24"/>
              </w:rPr>
            </w:pPr>
            <w:r w:rsidRPr="002E7BFC">
              <w:rPr>
                <w:rFonts w:ascii="Times New Roman" w:hAnsi="Times New Roman"/>
                <w:b/>
                <w:bCs/>
                <w:sz w:val="24"/>
                <w:szCs w:val="24"/>
              </w:rPr>
              <w:t>2096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
                <w:bCs/>
                <w:sz w:val="24"/>
                <w:szCs w:val="24"/>
              </w:rPr>
            </w:pPr>
            <w:r w:rsidRPr="002E7BFC">
              <w:rPr>
                <w:rFonts w:ascii="Times New Roman" w:hAnsi="Times New Roman"/>
                <w:b/>
                <w:bCs/>
                <w:sz w:val="24"/>
                <w:szCs w:val="24"/>
              </w:rPr>
              <w:t>2115</w:t>
            </w:r>
          </w:p>
        </w:tc>
        <w:tc>
          <w:tcPr>
            <w:tcW w:w="993" w:type="dxa"/>
            <w:tcBorders>
              <w:top w:val="single" w:sz="4" w:space="0" w:color="auto"/>
              <w:left w:val="single" w:sz="4" w:space="0" w:color="auto"/>
              <w:bottom w:val="single" w:sz="4" w:space="0" w:color="auto"/>
              <w:right w:val="single" w:sz="4" w:space="0" w:color="000000"/>
            </w:tcBorders>
            <w:shd w:val="clear" w:color="auto" w:fill="auto"/>
          </w:tcPr>
          <w:p w:rsidR="00043E9C" w:rsidRPr="002E7BFC" w:rsidRDefault="00043E9C" w:rsidP="00D84710">
            <w:pPr>
              <w:spacing w:after="0" w:line="360" w:lineRule="auto"/>
              <w:jc w:val="center"/>
              <w:rPr>
                <w:rFonts w:ascii="Times New Roman" w:hAnsi="Times New Roman"/>
                <w:b/>
                <w:bCs/>
                <w:sz w:val="24"/>
                <w:szCs w:val="24"/>
              </w:rPr>
            </w:pPr>
            <w:r w:rsidRPr="002E7BFC">
              <w:rPr>
                <w:rFonts w:ascii="Times New Roman" w:hAnsi="Times New Roman"/>
                <w:b/>
                <w:bCs/>
                <w:sz w:val="24"/>
                <w:szCs w:val="24"/>
              </w:rPr>
              <w:t>2117</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ind w:hanging="1"/>
              <w:jc w:val="center"/>
              <w:rPr>
                <w:rFonts w:ascii="Times New Roman" w:hAnsi="Times New Roman"/>
                <w:b/>
                <w:sz w:val="24"/>
                <w:szCs w:val="24"/>
              </w:rPr>
            </w:pPr>
            <w:r w:rsidRPr="002E7BFC">
              <w:rPr>
                <w:rFonts w:ascii="Times New Roman" w:hAnsi="Times New Roman"/>
                <w:b/>
                <w:sz w:val="24"/>
                <w:szCs w:val="24"/>
              </w:rPr>
              <w:t>3,2</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ind w:hanging="1"/>
              <w:jc w:val="center"/>
              <w:rPr>
                <w:rFonts w:ascii="Times New Roman" w:hAnsi="Times New Roman"/>
                <w:b/>
                <w:sz w:val="24"/>
                <w:szCs w:val="24"/>
              </w:rPr>
            </w:pPr>
            <w:r w:rsidRPr="002E7BFC">
              <w:rPr>
                <w:rFonts w:ascii="Times New Roman" w:hAnsi="Times New Roman"/>
                <w:b/>
                <w:sz w:val="24"/>
                <w:szCs w:val="24"/>
              </w:rPr>
              <w:t>0,8</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с.Льниха</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192</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558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626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620</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625</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12,0</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3,0</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п.Боровушка</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19</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31</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32</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ст.Восточное</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102</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289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287</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295</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2,0</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0,5</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с.Новомотково</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55</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174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174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180</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175</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1,2</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0,3</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оп. Паровозный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14</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44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41</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44</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п.Пустынка</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5</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17</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10</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44,4</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11,1</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с.Репьево</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222</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687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679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697</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668</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-2,8</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0,7</w:t>
            </w:r>
          </w:p>
        </w:tc>
      </w:tr>
      <w:tr w:rsidR="00043E9C" w:rsidRPr="002E7BFC"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043E9C" w:rsidRPr="002E7BFC" w:rsidRDefault="00043E9C" w:rsidP="00D84710">
            <w:pPr>
              <w:spacing w:after="0" w:line="360" w:lineRule="auto"/>
              <w:rPr>
                <w:rFonts w:ascii="Times New Roman" w:hAnsi="Times New Roman"/>
                <w:sz w:val="24"/>
                <w:szCs w:val="24"/>
              </w:rPr>
            </w:pPr>
            <w:r w:rsidRPr="002E7BFC">
              <w:rPr>
                <w:rFonts w:ascii="Times New Roman" w:hAnsi="Times New Roman"/>
                <w:sz w:val="24"/>
                <w:szCs w:val="24"/>
              </w:rPr>
              <w:t>д.Шмаково</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sz w:val="24"/>
                <w:szCs w:val="24"/>
              </w:rPr>
            </w:pPr>
            <w:r w:rsidRPr="002E7BFC">
              <w:rPr>
                <w:rFonts w:ascii="Times New Roman" w:hAnsi="Times New Roman"/>
                <w:sz w:val="24"/>
                <w:szCs w:val="24"/>
              </w:rPr>
              <w:t>68</w:t>
            </w:r>
          </w:p>
        </w:tc>
        <w:tc>
          <w:tcPr>
            <w:tcW w:w="850" w:type="dxa"/>
            <w:tcBorders>
              <w:top w:val="single" w:sz="4" w:space="0" w:color="auto"/>
              <w:left w:val="nil"/>
              <w:bottom w:val="single" w:sz="4" w:space="0" w:color="auto"/>
              <w:right w:val="single" w:sz="4" w:space="0" w:color="auto"/>
            </w:tcBorders>
            <w:shd w:val="clear" w:color="auto" w:fill="auto"/>
            <w:hideMark/>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236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43E9C" w:rsidRPr="002E7BFC" w:rsidRDefault="00043E9C" w:rsidP="00D84710">
            <w:pPr>
              <w:spacing w:after="0" w:line="360" w:lineRule="auto"/>
              <w:ind w:hanging="1"/>
              <w:jc w:val="center"/>
              <w:rPr>
                <w:rFonts w:ascii="Times New Roman" w:hAnsi="Times New Roman"/>
                <w:bCs/>
                <w:sz w:val="24"/>
                <w:szCs w:val="24"/>
              </w:rPr>
            </w:pPr>
            <w:r w:rsidRPr="002E7BFC">
              <w:rPr>
                <w:rFonts w:ascii="Times New Roman" w:hAnsi="Times New Roman"/>
                <w:bCs/>
                <w:sz w:val="24"/>
                <w:szCs w:val="24"/>
              </w:rPr>
              <w:t>242</w:t>
            </w:r>
          </w:p>
        </w:tc>
        <w:tc>
          <w:tcPr>
            <w:tcW w:w="993" w:type="dxa"/>
            <w:tcBorders>
              <w:top w:val="single" w:sz="4" w:space="0" w:color="auto"/>
              <w:left w:val="single" w:sz="4" w:space="0" w:color="auto"/>
              <w:bottom w:val="single" w:sz="4" w:space="0" w:color="auto"/>
              <w:right w:val="single" w:sz="4" w:space="0" w:color="000000"/>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268</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21,8</w:t>
            </w:r>
          </w:p>
        </w:tc>
        <w:tc>
          <w:tcPr>
            <w:tcW w:w="1276" w:type="dxa"/>
            <w:tcBorders>
              <w:top w:val="single" w:sz="4" w:space="0" w:color="auto"/>
              <w:left w:val="nil"/>
              <w:bottom w:val="single" w:sz="4" w:space="0" w:color="auto"/>
              <w:right w:val="single" w:sz="4" w:space="0" w:color="auto"/>
            </w:tcBorders>
            <w:shd w:val="clear" w:color="auto" w:fill="auto"/>
            <w:vAlign w:val="bottom"/>
          </w:tcPr>
          <w:p w:rsidR="00043E9C" w:rsidRPr="002E7BFC" w:rsidRDefault="00043E9C" w:rsidP="00D84710">
            <w:pPr>
              <w:spacing w:after="0" w:line="360" w:lineRule="auto"/>
              <w:jc w:val="center"/>
              <w:rPr>
                <w:rFonts w:ascii="Times New Roman" w:hAnsi="Times New Roman"/>
                <w:sz w:val="24"/>
                <w:szCs w:val="24"/>
              </w:rPr>
            </w:pPr>
            <w:r w:rsidRPr="002E7BFC">
              <w:rPr>
                <w:rFonts w:ascii="Times New Roman" w:hAnsi="Times New Roman"/>
                <w:sz w:val="24"/>
                <w:szCs w:val="24"/>
              </w:rPr>
              <w:t>5,4</w:t>
            </w:r>
          </w:p>
        </w:tc>
      </w:tr>
    </w:tbl>
    <w:p w:rsidR="00043E9C" w:rsidRPr="002E7BFC" w:rsidRDefault="00043E9C" w:rsidP="00043E9C">
      <w:pPr>
        <w:spacing w:after="0" w:line="240" w:lineRule="auto"/>
        <w:ind w:firstLine="709"/>
        <w:jc w:val="both"/>
        <w:rPr>
          <w:rFonts w:ascii="Times New Roman" w:hAnsi="Times New Roman"/>
          <w:sz w:val="28"/>
          <w:szCs w:val="28"/>
        </w:rPr>
      </w:pPr>
    </w:p>
    <w:p w:rsidR="00043E9C" w:rsidRPr="002E7BFC" w:rsidRDefault="00043E9C" w:rsidP="00043E9C">
      <w:pPr>
        <w:spacing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В целом динамика демографической ситуации в поселении совпадает с тенденциями демографического развития области. За период 2007-2011 годы численность населения сельского совета увеличилась на 298 человека за счет миграционного прироста населения. </w:t>
      </w:r>
    </w:p>
    <w:p w:rsidR="00043E9C" w:rsidRPr="002E7BFC" w:rsidRDefault="00043E9C" w:rsidP="00D84710">
      <w:pPr>
        <w:spacing w:line="240" w:lineRule="auto"/>
        <w:ind w:firstLine="709"/>
        <w:jc w:val="right"/>
        <w:rPr>
          <w:rFonts w:ascii="Times New Roman" w:hAnsi="Times New Roman"/>
          <w:i/>
          <w:sz w:val="28"/>
          <w:szCs w:val="28"/>
        </w:rPr>
      </w:pPr>
      <w:r w:rsidRPr="002E7BFC">
        <w:rPr>
          <w:rFonts w:ascii="Times New Roman" w:hAnsi="Times New Roman"/>
          <w:i/>
          <w:sz w:val="28"/>
          <w:szCs w:val="28"/>
        </w:rPr>
        <w:t xml:space="preserve">Таблица </w:t>
      </w:r>
      <w:r w:rsidR="00935CB6" w:rsidRPr="002E7BFC">
        <w:rPr>
          <w:rFonts w:ascii="Times New Roman" w:hAnsi="Times New Roman"/>
          <w:i/>
          <w:sz w:val="28"/>
          <w:szCs w:val="28"/>
        </w:rPr>
        <w:t>1.</w:t>
      </w:r>
      <w:r w:rsidR="00A8500A" w:rsidRPr="002E7BFC">
        <w:rPr>
          <w:rFonts w:ascii="Times New Roman" w:hAnsi="Times New Roman"/>
          <w:i/>
          <w:sz w:val="28"/>
          <w:szCs w:val="28"/>
        </w:rPr>
        <w:t>3</w:t>
      </w:r>
      <w:r w:rsidR="00935CB6" w:rsidRPr="002E7BFC">
        <w:rPr>
          <w:rFonts w:ascii="Times New Roman" w:hAnsi="Times New Roman"/>
          <w:i/>
          <w:sz w:val="28"/>
          <w:szCs w:val="28"/>
        </w:rPr>
        <w:t>.5-2</w:t>
      </w:r>
    </w:p>
    <w:p w:rsidR="00043E9C" w:rsidRPr="002E7BFC" w:rsidRDefault="00043E9C" w:rsidP="00043E9C">
      <w:pPr>
        <w:spacing w:line="240" w:lineRule="auto"/>
        <w:ind w:firstLine="709"/>
        <w:jc w:val="center"/>
        <w:rPr>
          <w:rFonts w:ascii="Times New Roman" w:hAnsi="Times New Roman"/>
          <w:i/>
          <w:sz w:val="28"/>
          <w:szCs w:val="28"/>
        </w:rPr>
      </w:pPr>
      <w:r w:rsidRPr="002E7BFC">
        <w:rPr>
          <w:rFonts w:ascii="Times New Roman" w:hAnsi="Times New Roman"/>
          <w:i/>
          <w:sz w:val="28"/>
          <w:szCs w:val="28"/>
        </w:rPr>
        <w:t>Динамика демографических показателей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410"/>
        <w:gridCol w:w="709"/>
        <w:gridCol w:w="709"/>
        <w:gridCol w:w="850"/>
        <w:gridCol w:w="851"/>
        <w:gridCol w:w="850"/>
        <w:gridCol w:w="1134"/>
        <w:gridCol w:w="1276"/>
      </w:tblGrid>
      <w:tr w:rsidR="00043E9C" w:rsidRPr="002E7BFC" w:rsidTr="00D84710">
        <w:trPr>
          <w:trHeight w:val="465"/>
        </w:trPr>
        <w:tc>
          <w:tcPr>
            <w:tcW w:w="567" w:type="dxa"/>
            <w:vMerge w:val="restart"/>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w:t>
            </w:r>
          </w:p>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п.п.</w:t>
            </w:r>
          </w:p>
        </w:tc>
        <w:tc>
          <w:tcPr>
            <w:tcW w:w="2410" w:type="dxa"/>
            <w:vMerge w:val="restart"/>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 xml:space="preserve">Наименование </w:t>
            </w:r>
          </w:p>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показателя</w:t>
            </w:r>
          </w:p>
        </w:tc>
        <w:tc>
          <w:tcPr>
            <w:tcW w:w="3969" w:type="dxa"/>
            <w:gridSpan w:val="5"/>
            <w:vAlign w:val="center"/>
          </w:tcPr>
          <w:p w:rsidR="00043E9C" w:rsidRPr="002E7BFC" w:rsidRDefault="00043E9C" w:rsidP="00780CC9">
            <w:pPr>
              <w:spacing w:after="0" w:line="240" w:lineRule="auto"/>
              <w:ind w:firstLine="709"/>
              <w:rPr>
                <w:rFonts w:ascii="Times New Roman" w:hAnsi="Times New Roman"/>
                <w:sz w:val="24"/>
                <w:szCs w:val="24"/>
              </w:rPr>
            </w:pPr>
            <w:r w:rsidRPr="002E7BFC">
              <w:rPr>
                <w:rFonts w:ascii="Times New Roman" w:hAnsi="Times New Roman"/>
                <w:sz w:val="24"/>
                <w:szCs w:val="24"/>
              </w:rPr>
              <w:t>Годы</w:t>
            </w:r>
          </w:p>
        </w:tc>
        <w:tc>
          <w:tcPr>
            <w:tcW w:w="2410" w:type="dxa"/>
            <w:gridSpan w:val="2"/>
            <w:vAlign w:val="center"/>
          </w:tcPr>
          <w:p w:rsidR="00043E9C" w:rsidRPr="002E7BFC" w:rsidRDefault="00043E9C" w:rsidP="00780CC9">
            <w:pPr>
              <w:spacing w:after="0" w:line="240" w:lineRule="auto"/>
              <w:ind w:firstLine="34"/>
              <w:rPr>
                <w:rFonts w:ascii="Times New Roman" w:hAnsi="Times New Roman"/>
                <w:sz w:val="24"/>
                <w:szCs w:val="24"/>
              </w:rPr>
            </w:pPr>
            <w:r w:rsidRPr="002E7BFC">
              <w:rPr>
                <w:rFonts w:ascii="Times New Roman" w:hAnsi="Times New Roman"/>
                <w:sz w:val="24"/>
                <w:szCs w:val="24"/>
              </w:rPr>
              <w:t xml:space="preserve">Среднегодовой </w:t>
            </w:r>
          </w:p>
          <w:p w:rsidR="00043E9C" w:rsidRPr="002E7BFC" w:rsidRDefault="00043E9C" w:rsidP="00780CC9">
            <w:pPr>
              <w:spacing w:after="0" w:line="240" w:lineRule="auto"/>
              <w:ind w:firstLine="34"/>
              <w:rPr>
                <w:rFonts w:ascii="Times New Roman" w:hAnsi="Times New Roman"/>
                <w:sz w:val="24"/>
                <w:szCs w:val="24"/>
              </w:rPr>
            </w:pPr>
            <w:r w:rsidRPr="002E7BFC">
              <w:rPr>
                <w:rFonts w:ascii="Times New Roman" w:hAnsi="Times New Roman"/>
                <w:sz w:val="24"/>
                <w:szCs w:val="24"/>
              </w:rPr>
              <w:t>показатель</w:t>
            </w:r>
          </w:p>
        </w:tc>
      </w:tr>
      <w:tr w:rsidR="00043E9C" w:rsidRPr="002E7BFC" w:rsidTr="00D84710">
        <w:trPr>
          <w:trHeight w:val="495"/>
        </w:trPr>
        <w:tc>
          <w:tcPr>
            <w:tcW w:w="567" w:type="dxa"/>
            <w:vMerge/>
            <w:vAlign w:val="center"/>
          </w:tcPr>
          <w:p w:rsidR="00043E9C" w:rsidRPr="002E7BFC" w:rsidRDefault="00043E9C" w:rsidP="00780CC9">
            <w:pPr>
              <w:spacing w:after="0" w:line="240" w:lineRule="auto"/>
              <w:ind w:hanging="11"/>
              <w:rPr>
                <w:rFonts w:ascii="Times New Roman" w:hAnsi="Times New Roman"/>
                <w:sz w:val="24"/>
                <w:szCs w:val="24"/>
              </w:rPr>
            </w:pPr>
          </w:p>
        </w:tc>
        <w:tc>
          <w:tcPr>
            <w:tcW w:w="2410" w:type="dxa"/>
            <w:vMerge/>
            <w:vAlign w:val="center"/>
          </w:tcPr>
          <w:p w:rsidR="00043E9C" w:rsidRPr="002E7BFC" w:rsidRDefault="00043E9C" w:rsidP="00780CC9">
            <w:pPr>
              <w:spacing w:after="0" w:line="240" w:lineRule="auto"/>
              <w:ind w:firstLine="33"/>
              <w:rPr>
                <w:rFonts w:ascii="Times New Roman" w:hAnsi="Times New Roman"/>
                <w:sz w:val="24"/>
                <w:szCs w:val="24"/>
              </w:rPr>
            </w:pP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2007</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2008</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2009</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2010</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2011</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человек</w:t>
            </w:r>
          </w:p>
        </w:tc>
        <w:tc>
          <w:tcPr>
            <w:tcW w:w="1276" w:type="dxa"/>
            <w:vAlign w:val="center"/>
          </w:tcPr>
          <w:p w:rsidR="00043E9C" w:rsidRPr="002E7BFC" w:rsidRDefault="00043E9C" w:rsidP="003D2379">
            <w:pPr>
              <w:spacing w:after="0" w:line="240" w:lineRule="auto"/>
              <w:ind w:left="-108"/>
              <w:jc w:val="right"/>
              <w:rPr>
                <w:rFonts w:ascii="Times New Roman" w:hAnsi="Times New Roman"/>
                <w:sz w:val="24"/>
                <w:szCs w:val="24"/>
              </w:rPr>
            </w:pPr>
            <w:r w:rsidRPr="002E7BFC">
              <w:rPr>
                <w:rFonts w:ascii="Times New Roman" w:hAnsi="Times New Roman"/>
                <w:sz w:val="24"/>
                <w:szCs w:val="24"/>
              </w:rPr>
              <w:t>% к населению</w:t>
            </w:r>
          </w:p>
        </w:tc>
      </w:tr>
      <w:tr w:rsidR="00043E9C" w:rsidRPr="002E7BFC" w:rsidTr="00D84710">
        <w:trPr>
          <w:trHeight w:val="36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1</w:t>
            </w:r>
          </w:p>
        </w:tc>
        <w:tc>
          <w:tcPr>
            <w:tcW w:w="2410" w:type="dxa"/>
            <w:vAlign w:val="center"/>
          </w:tcPr>
          <w:p w:rsidR="00043E9C" w:rsidRPr="002E7BFC" w:rsidRDefault="00043E9C" w:rsidP="00935CB6">
            <w:pPr>
              <w:spacing w:after="0" w:line="240" w:lineRule="auto"/>
              <w:ind w:firstLine="33"/>
              <w:jc w:val="center"/>
              <w:rPr>
                <w:rFonts w:ascii="Times New Roman" w:hAnsi="Times New Roman"/>
                <w:sz w:val="24"/>
                <w:szCs w:val="24"/>
              </w:rPr>
            </w:pPr>
            <w:r w:rsidRPr="002E7BFC">
              <w:rPr>
                <w:rFonts w:ascii="Times New Roman" w:hAnsi="Times New Roman"/>
                <w:sz w:val="24"/>
                <w:szCs w:val="24"/>
              </w:rPr>
              <w:t>2</w:t>
            </w:r>
          </w:p>
        </w:tc>
        <w:tc>
          <w:tcPr>
            <w:tcW w:w="709" w:type="dxa"/>
            <w:vAlign w:val="center"/>
          </w:tcPr>
          <w:p w:rsidR="00043E9C" w:rsidRPr="002E7BFC" w:rsidRDefault="00043E9C" w:rsidP="00935CB6">
            <w:pPr>
              <w:spacing w:after="0" w:line="240" w:lineRule="auto"/>
              <w:ind w:left="-250"/>
              <w:jc w:val="center"/>
              <w:rPr>
                <w:rFonts w:ascii="Times New Roman" w:hAnsi="Times New Roman"/>
                <w:sz w:val="24"/>
                <w:szCs w:val="24"/>
              </w:rPr>
            </w:pPr>
            <w:r w:rsidRPr="002E7BFC">
              <w:rPr>
                <w:rFonts w:ascii="Times New Roman" w:hAnsi="Times New Roman"/>
                <w:sz w:val="24"/>
                <w:szCs w:val="24"/>
              </w:rPr>
              <w:t>3</w:t>
            </w:r>
          </w:p>
        </w:tc>
        <w:tc>
          <w:tcPr>
            <w:tcW w:w="709" w:type="dxa"/>
            <w:vAlign w:val="center"/>
          </w:tcPr>
          <w:p w:rsidR="00043E9C" w:rsidRPr="002E7BFC" w:rsidRDefault="00043E9C" w:rsidP="00935CB6">
            <w:pPr>
              <w:spacing w:after="0" w:line="240" w:lineRule="auto"/>
              <w:ind w:left="-250"/>
              <w:jc w:val="center"/>
              <w:rPr>
                <w:rFonts w:ascii="Times New Roman" w:hAnsi="Times New Roman"/>
                <w:sz w:val="24"/>
                <w:szCs w:val="24"/>
              </w:rPr>
            </w:pPr>
            <w:r w:rsidRPr="002E7BFC">
              <w:rPr>
                <w:rFonts w:ascii="Times New Roman" w:hAnsi="Times New Roman"/>
                <w:sz w:val="24"/>
                <w:szCs w:val="24"/>
              </w:rPr>
              <w:t>4</w:t>
            </w:r>
          </w:p>
        </w:tc>
        <w:tc>
          <w:tcPr>
            <w:tcW w:w="850" w:type="dxa"/>
            <w:vAlign w:val="center"/>
          </w:tcPr>
          <w:p w:rsidR="00043E9C" w:rsidRPr="002E7BFC" w:rsidRDefault="00043E9C" w:rsidP="00935CB6">
            <w:pPr>
              <w:spacing w:after="0" w:line="240" w:lineRule="auto"/>
              <w:ind w:firstLine="34"/>
              <w:jc w:val="center"/>
              <w:rPr>
                <w:rFonts w:ascii="Times New Roman" w:hAnsi="Times New Roman"/>
                <w:sz w:val="24"/>
                <w:szCs w:val="24"/>
              </w:rPr>
            </w:pPr>
            <w:r w:rsidRPr="002E7BFC">
              <w:rPr>
                <w:rFonts w:ascii="Times New Roman" w:hAnsi="Times New Roman"/>
                <w:sz w:val="24"/>
                <w:szCs w:val="24"/>
              </w:rPr>
              <w:t>5</w:t>
            </w:r>
          </w:p>
        </w:tc>
        <w:tc>
          <w:tcPr>
            <w:tcW w:w="851" w:type="dxa"/>
            <w:vAlign w:val="center"/>
          </w:tcPr>
          <w:p w:rsidR="00043E9C" w:rsidRPr="002E7BFC" w:rsidRDefault="00043E9C" w:rsidP="00935CB6">
            <w:pPr>
              <w:spacing w:after="0" w:line="240" w:lineRule="auto"/>
              <w:ind w:firstLine="34"/>
              <w:jc w:val="center"/>
              <w:rPr>
                <w:rFonts w:ascii="Times New Roman" w:hAnsi="Times New Roman"/>
                <w:sz w:val="24"/>
                <w:szCs w:val="24"/>
              </w:rPr>
            </w:pPr>
            <w:r w:rsidRPr="002E7BFC">
              <w:rPr>
                <w:rFonts w:ascii="Times New Roman" w:hAnsi="Times New Roman"/>
                <w:sz w:val="24"/>
                <w:szCs w:val="24"/>
              </w:rPr>
              <w:t>6</w:t>
            </w:r>
          </w:p>
        </w:tc>
        <w:tc>
          <w:tcPr>
            <w:tcW w:w="850" w:type="dxa"/>
            <w:vAlign w:val="center"/>
          </w:tcPr>
          <w:p w:rsidR="00043E9C" w:rsidRPr="002E7BFC" w:rsidRDefault="00043E9C" w:rsidP="00935CB6">
            <w:pPr>
              <w:spacing w:after="0" w:line="240" w:lineRule="auto"/>
              <w:ind w:firstLine="33"/>
              <w:jc w:val="center"/>
              <w:rPr>
                <w:rFonts w:ascii="Times New Roman" w:hAnsi="Times New Roman"/>
                <w:sz w:val="24"/>
                <w:szCs w:val="24"/>
              </w:rPr>
            </w:pPr>
            <w:r w:rsidRPr="002E7BFC">
              <w:rPr>
                <w:rFonts w:ascii="Times New Roman" w:hAnsi="Times New Roman"/>
                <w:sz w:val="24"/>
                <w:szCs w:val="24"/>
              </w:rPr>
              <w:t>7</w:t>
            </w:r>
          </w:p>
        </w:tc>
        <w:tc>
          <w:tcPr>
            <w:tcW w:w="1134" w:type="dxa"/>
            <w:vAlign w:val="center"/>
          </w:tcPr>
          <w:p w:rsidR="00043E9C" w:rsidRPr="002E7BFC" w:rsidRDefault="00043E9C" w:rsidP="00935CB6">
            <w:pPr>
              <w:spacing w:after="0" w:line="240" w:lineRule="auto"/>
              <w:ind w:firstLine="33"/>
              <w:jc w:val="center"/>
              <w:rPr>
                <w:rFonts w:ascii="Times New Roman" w:hAnsi="Times New Roman"/>
                <w:sz w:val="24"/>
                <w:szCs w:val="24"/>
              </w:rPr>
            </w:pPr>
            <w:r w:rsidRPr="002E7BFC">
              <w:rPr>
                <w:rFonts w:ascii="Times New Roman" w:hAnsi="Times New Roman"/>
                <w:sz w:val="24"/>
                <w:szCs w:val="24"/>
              </w:rPr>
              <w:t>8</w:t>
            </w:r>
          </w:p>
        </w:tc>
        <w:tc>
          <w:tcPr>
            <w:tcW w:w="1276" w:type="dxa"/>
            <w:vAlign w:val="center"/>
          </w:tcPr>
          <w:p w:rsidR="00043E9C" w:rsidRPr="002E7BFC" w:rsidRDefault="00043E9C" w:rsidP="00935CB6">
            <w:pPr>
              <w:spacing w:after="0" w:line="240" w:lineRule="auto"/>
              <w:jc w:val="center"/>
              <w:rPr>
                <w:rFonts w:ascii="Times New Roman" w:hAnsi="Times New Roman"/>
                <w:sz w:val="24"/>
                <w:szCs w:val="24"/>
              </w:rPr>
            </w:pPr>
            <w:r w:rsidRPr="002E7BFC">
              <w:rPr>
                <w:rFonts w:ascii="Times New Roman" w:hAnsi="Times New Roman"/>
                <w:sz w:val="24"/>
                <w:szCs w:val="24"/>
              </w:rPr>
              <w:t>9</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1.</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Численность населения на конец года, чел.</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1819</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2052</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2096</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2115</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2117</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2040</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100,0</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2.</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Число родившихся</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27</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21</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26</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21</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21</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23</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1,12</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3.</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Число родившихся на 1000 населения</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14,8</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10,8</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12,5</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10,0</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9,9</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lastRenderedPageBreak/>
              <w:t>4.</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Число умерших</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12</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26</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36</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13</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22</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22</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1,07</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5.</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Число умерших на 1000 населения</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6,6</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13,4</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17,3</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6,2</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10,4</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6.</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Естественный прирост (+,-)</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15</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-5</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-10</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8</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-1</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1</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0,05</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7.</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Естественный прирост на 1000 населения</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8,2</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-2,6</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-4,8</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3,8</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-0,5</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8.</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Число прибывших, чел.</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71</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52</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49</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54</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44</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54</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2,6</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9.</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Число убывших, чел.</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35</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33</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24</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46</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33</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34</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1,7</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10.</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Миграционный прирост (+,-)</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36</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19</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25</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8</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11</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20</w:t>
            </w: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r w:rsidRPr="002E7BFC">
              <w:rPr>
                <w:rFonts w:ascii="Times New Roman" w:hAnsi="Times New Roman"/>
                <w:sz w:val="24"/>
                <w:szCs w:val="24"/>
              </w:rPr>
              <w:t>0,9</w:t>
            </w:r>
          </w:p>
        </w:tc>
      </w:tr>
      <w:tr w:rsidR="00043E9C" w:rsidRPr="002E7BFC" w:rsidTr="00D84710">
        <w:trPr>
          <w:trHeight w:val="480"/>
        </w:trPr>
        <w:tc>
          <w:tcPr>
            <w:tcW w:w="567" w:type="dxa"/>
            <w:vAlign w:val="center"/>
          </w:tcPr>
          <w:p w:rsidR="00043E9C" w:rsidRPr="002E7BFC" w:rsidRDefault="00043E9C" w:rsidP="00780CC9">
            <w:pPr>
              <w:spacing w:after="0" w:line="240" w:lineRule="auto"/>
              <w:ind w:hanging="11"/>
              <w:rPr>
                <w:rFonts w:ascii="Times New Roman" w:hAnsi="Times New Roman"/>
                <w:sz w:val="24"/>
                <w:szCs w:val="24"/>
              </w:rPr>
            </w:pPr>
            <w:r w:rsidRPr="002E7BFC">
              <w:rPr>
                <w:rFonts w:ascii="Times New Roman" w:hAnsi="Times New Roman"/>
                <w:sz w:val="24"/>
                <w:szCs w:val="24"/>
              </w:rPr>
              <w:t>11.</w:t>
            </w:r>
          </w:p>
        </w:tc>
        <w:tc>
          <w:tcPr>
            <w:tcW w:w="2410" w:type="dxa"/>
            <w:vAlign w:val="center"/>
          </w:tcPr>
          <w:p w:rsidR="00043E9C" w:rsidRPr="002E7BFC" w:rsidRDefault="00043E9C" w:rsidP="00780CC9">
            <w:pPr>
              <w:spacing w:after="0" w:line="240" w:lineRule="auto"/>
              <w:ind w:firstLine="33"/>
              <w:rPr>
                <w:rFonts w:ascii="Times New Roman" w:hAnsi="Times New Roman"/>
                <w:sz w:val="24"/>
                <w:szCs w:val="24"/>
              </w:rPr>
            </w:pPr>
            <w:r w:rsidRPr="002E7BFC">
              <w:rPr>
                <w:rFonts w:ascii="Times New Roman" w:hAnsi="Times New Roman"/>
                <w:sz w:val="24"/>
                <w:szCs w:val="24"/>
              </w:rPr>
              <w:t>Миграционный оборот, чел.</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105</w:t>
            </w:r>
          </w:p>
        </w:tc>
        <w:tc>
          <w:tcPr>
            <w:tcW w:w="709" w:type="dxa"/>
            <w:vAlign w:val="center"/>
          </w:tcPr>
          <w:p w:rsidR="00043E9C" w:rsidRPr="002E7BFC" w:rsidRDefault="00043E9C" w:rsidP="00780CC9">
            <w:pPr>
              <w:spacing w:after="0" w:line="240" w:lineRule="auto"/>
              <w:ind w:left="-250"/>
              <w:jc w:val="right"/>
              <w:rPr>
                <w:rFonts w:ascii="Times New Roman" w:hAnsi="Times New Roman"/>
                <w:sz w:val="24"/>
                <w:szCs w:val="24"/>
              </w:rPr>
            </w:pPr>
            <w:r w:rsidRPr="002E7BFC">
              <w:rPr>
                <w:rFonts w:ascii="Times New Roman" w:hAnsi="Times New Roman"/>
                <w:sz w:val="24"/>
                <w:szCs w:val="24"/>
              </w:rPr>
              <w:t>85</w:t>
            </w:r>
          </w:p>
        </w:tc>
        <w:tc>
          <w:tcPr>
            <w:tcW w:w="850"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73</w:t>
            </w:r>
          </w:p>
        </w:tc>
        <w:tc>
          <w:tcPr>
            <w:tcW w:w="851" w:type="dxa"/>
            <w:vAlign w:val="center"/>
          </w:tcPr>
          <w:p w:rsidR="00043E9C" w:rsidRPr="002E7BFC" w:rsidRDefault="00043E9C" w:rsidP="00780CC9">
            <w:pPr>
              <w:spacing w:after="0" w:line="240" w:lineRule="auto"/>
              <w:ind w:firstLine="34"/>
              <w:jc w:val="right"/>
              <w:rPr>
                <w:rFonts w:ascii="Times New Roman" w:hAnsi="Times New Roman"/>
                <w:sz w:val="24"/>
                <w:szCs w:val="24"/>
              </w:rPr>
            </w:pPr>
            <w:r w:rsidRPr="002E7BFC">
              <w:rPr>
                <w:rFonts w:ascii="Times New Roman" w:hAnsi="Times New Roman"/>
                <w:sz w:val="24"/>
                <w:szCs w:val="24"/>
              </w:rPr>
              <w:t>100</w:t>
            </w:r>
          </w:p>
        </w:tc>
        <w:tc>
          <w:tcPr>
            <w:tcW w:w="850" w:type="dxa"/>
            <w:vAlign w:val="center"/>
          </w:tcPr>
          <w:p w:rsidR="00043E9C" w:rsidRPr="002E7BFC" w:rsidRDefault="00043E9C" w:rsidP="00780CC9">
            <w:pPr>
              <w:spacing w:after="0" w:line="240" w:lineRule="auto"/>
              <w:ind w:firstLine="33"/>
              <w:jc w:val="right"/>
              <w:rPr>
                <w:rFonts w:ascii="Times New Roman" w:hAnsi="Times New Roman"/>
                <w:sz w:val="24"/>
                <w:szCs w:val="24"/>
              </w:rPr>
            </w:pPr>
            <w:r w:rsidRPr="002E7BFC">
              <w:rPr>
                <w:rFonts w:ascii="Times New Roman" w:hAnsi="Times New Roman"/>
                <w:sz w:val="24"/>
                <w:szCs w:val="24"/>
              </w:rPr>
              <w:t>77</w:t>
            </w:r>
          </w:p>
        </w:tc>
        <w:tc>
          <w:tcPr>
            <w:tcW w:w="1134" w:type="dxa"/>
            <w:vAlign w:val="center"/>
          </w:tcPr>
          <w:p w:rsidR="00043E9C" w:rsidRPr="002E7BFC" w:rsidRDefault="00043E9C" w:rsidP="00780CC9">
            <w:pPr>
              <w:spacing w:after="0" w:line="240" w:lineRule="auto"/>
              <w:ind w:firstLine="33"/>
              <w:jc w:val="right"/>
              <w:rPr>
                <w:rFonts w:ascii="Times New Roman" w:hAnsi="Times New Roman"/>
                <w:sz w:val="24"/>
                <w:szCs w:val="24"/>
              </w:rPr>
            </w:pPr>
          </w:p>
        </w:tc>
        <w:tc>
          <w:tcPr>
            <w:tcW w:w="1276" w:type="dxa"/>
            <w:vAlign w:val="center"/>
          </w:tcPr>
          <w:p w:rsidR="00043E9C" w:rsidRPr="002E7BFC" w:rsidRDefault="00043E9C" w:rsidP="00780CC9">
            <w:pPr>
              <w:spacing w:after="0" w:line="240" w:lineRule="auto"/>
              <w:jc w:val="right"/>
              <w:rPr>
                <w:rFonts w:ascii="Times New Roman" w:hAnsi="Times New Roman"/>
                <w:sz w:val="24"/>
                <w:szCs w:val="24"/>
              </w:rPr>
            </w:pPr>
          </w:p>
        </w:tc>
      </w:tr>
    </w:tbl>
    <w:p w:rsidR="00FB3F19" w:rsidRPr="002E7BFC" w:rsidRDefault="00FB3F19" w:rsidP="00043E9C">
      <w:pPr>
        <w:spacing w:after="0" w:line="240" w:lineRule="auto"/>
        <w:ind w:firstLine="709"/>
        <w:jc w:val="both"/>
        <w:rPr>
          <w:rFonts w:ascii="Times New Roman" w:hAnsi="Times New Roman"/>
          <w:sz w:val="28"/>
          <w:szCs w:val="28"/>
        </w:rPr>
      </w:pPr>
    </w:p>
    <w:p w:rsidR="00043E9C" w:rsidRPr="002E7BFC" w:rsidRDefault="00043E9C" w:rsidP="00043E9C">
      <w:pPr>
        <w:spacing w:after="0" w:line="240" w:lineRule="auto"/>
        <w:ind w:firstLine="709"/>
        <w:jc w:val="both"/>
        <w:rPr>
          <w:rFonts w:ascii="Times New Roman" w:hAnsi="Times New Roman"/>
          <w:sz w:val="28"/>
          <w:szCs w:val="28"/>
        </w:rPr>
      </w:pPr>
      <w:r w:rsidRPr="002E7BFC">
        <w:rPr>
          <w:rFonts w:ascii="Times New Roman" w:hAnsi="Times New Roman"/>
          <w:sz w:val="28"/>
          <w:szCs w:val="28"/>
        </w:rPr>
        <w:t>Демографическая ситуация в МО Репьевское, как и в Новосибирской области в целом характеризуется в период с 2009г. отрицательной динамикой естественного прироста населения, за исключением 2010г. Одной из причин этого процесса является превышение числа умерших над числом родившихся, так как в последние годы наблюдается увеличение уровня смертности. Наибольшее превышение показателя смертности над показателем рождаемости отмечалось в 2008 и 2009 годах.</w:t>
      </w:r>
    </w:p>
    <w:p w:rsidR="00043E9C" w:rsidRPr="002E7BFC" w:rsidRDefault="00043E9C" w:rsidP="00780CC9">
      <w:pPr>
        <w:spacing w:after="0" w:line="240" w:lineRule="auto"/>
        <w:jc w:val="center"/>
        <w:rPr>
          <w:rFonts w:ascii="Times New Roman" w:hAnsi="Times New Roman"/>
          <w:i/>
          <w:sz w:val="28"/>
          <w:szCs w:val="28"/>
        </w:rPr>
      </w:pPr>
      <w:r w:rsidRPr="002E7BFC">
        <w:rPr>
          <w:rFonts w:ascii="Times New Roman" w:hAnsi="Times New Roman"/>
          <w:i/>
          <w:noProof/>
          <w:sz w:val="28"/>
          <w:szCs w:val="28"/>
          <w:lang w:eastAsia="ru-RU"/>
        </w:rPr>
        <w:drawing>
          <wp:inline distT="0" distB="0" distL="0" distR="0">
            <wp:extent cx="5704764" cy="3971499"/>
            <wp:effectExtent l="0" t="0" r="10795" b="10160"/>
            <wp:docPr id="21" name="Объект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43E9C" w:rsidRPr="002E7BFC" w:rsidRDefault="00043E9C" w:rsidP="00780CC9">
      <w:pPr>
        <w:spacing w:line="240" w:lineRule="auto"/>
        <w:ind w:firstLine="709"/>
        <w:jc w:val="both"/>
        <w:rPr>
          <w:rFonts w:ascii="Times New Roman" w:hAnsi="Times New Roman"/>
          <w:i/>
          <w:sz w:val="28"/>
          <w:szCs w:val="28"/>
        </w:rPr>
      </w:pPr>
      <w:r w:rsidRPr="002E7BFC">
        <w:rPr>
          <w:rFonts w:ascii="Times New Roman" w:hAnsi="Times New Roman"/>
          <w:i/>
          <w:sz w:val="28"/>
          <w:szCs w:val="28"/>
        </w:rPr>
        <w:t>Рис</w:t>
      </w:r>
      <w:r w:rsidR="00935CB6" w:rsidRPr="002E7BFC">
        <w:rPr>
          <w:rFonts w:ascii="Times New Roman" w:hAnsi="Times New Roman"/>
          <w:i/>
          <w:sz w:val="28"/>
          <w:szCs w:val="28"/>
        </w:rPr>
        <w:t>унок 7 -</w:t>
      </w:r>
      <w:r w:rsidRPr="002E7BFC">
        <w:rPr>
          <w:rFonts w:ascii="Times New Roman" w:hAnsi="Times New Roman"/>
          <w:i/>
          <w:sz w:val="28"/>
          <w:szCs w:val="28"/>
        </w:rPr>
        <w:t xml:space="preserve"> Естественное движение населения</w:t>
      </w:r>
    </w:p>
    <w:p w:rsidR="008909D9" w:rsidRPr="002E7BFC" w:rsidRDefault="008909D9" w:rsidP="008909D9">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lastRenderedPageBreak/>
        <w:t xml:space="preserve">Такое соотношение показателей рождаемости и смертности определило динамику общего показателя естественного движения населения. Так, в период 2008 и 2009 годов, когда имели место высокие показатели смертности, наблюдались так же неблагоприятные тенденции в динамике естественного прироста. К концу периода при более высоком показателе рождаемости отмечается положительная тенденция естественного движения населения. </w:t>
      </w:r>
    </w:p>
    <w:p w:rsidR="00043E9C" w:rsidRPr="002E7BFC" w:rsidRDefault="00043E9C" w:rsidP="003D2379">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Показатели механического движения населения (миграции) в муниципальном образовании выше, чем в целом по Тогучинскому району и Новосибирской области. Миграция отличается значительными масштабами, разнообразием и является одним из индикаторов социально-экономического благосостояния общества. </w:t>
      </w:r>
    </w:p>
    <w:p w:rsidR="005925CF" w:rsidRPr="002E7BFC" w:rsidRDefault="00043E9C" w:rsidP="00780CC9">
      <w:pPr>
        <w:spacing w:after="0" w:line="240" w:lineRule="auto"/>
        <w:jc w:val="center"/>
        <w:rPr>
          <w:rFonts w:ascii="Times New Roman" w:hAnsi="Times New Roman"/>
          <w:sz w:val="28"/>
          <w:szCs w:val="28"/>
        </w:rPr>
      </w:pPr>
      <w:r w:rsidRPr="002E7BFC">
        <w:rPr>
          <w:rFonts w:ascii="Times New Roman" w:hAnsi="Times New Roman"/>
          <w:noProof/>
          <w:sz w:val="28"/>
          <w:szCs w:val="28"/>
          <w:lang w:eastAsia="ru-RU"/>
        </w:rPr>
        <w:drawing>
          <wp:inline distT="0" distB="0" distL="0" distR="0">
            <wp:extent cx="5854889" cy="3712191"/>
            <wp:effectExtent l="0" t="0" r="12700" b="22225"/>
            <wp:docPr id="22"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43E9C" w:rsidRPr="002E7BFC" w:rsidRDefault="004E1733" w:rsidP="00780CC9">
      <w:pPr>
        <w:spacing w:before="240" w:line="240" w:lineRule="auto"/>
        <w:ind w:firstLine="709"/>
        <w:jc w:val="both"/>
        <w:rPr>
          <w:rFonts w:ascii="Times New Roman" w:hAnsi="Times New Roman"/>
          <w:i/>
          <w:sz w:val="28"/>
          <w:szCs w:val="28"/>
        </w:rPr>
      </w:pPr>
      <w:r w:rsidRPr="002E7BFC">
        <w:rPr>
          <w:rFonts w:ascii="Times New Roman" w:hAnsi="Times New Roman"/>
          <w:i/>
          <w:sz w:val="28"/>
          <w:szCs w:val="28"/>
        </w:rPr>
        <w:t xml:space="preserve">Рисунок 8 - </w:t>
      </w:r>
      <w:r w:rsidR="00043E9C" w:rsidRPr="002E7BFC">
        <w:rPr>
          <w:rFonts w:ascii="Times New Roman" w:hAnsi="Times New Roman"/>
          <w:i/>
          <w:sz w:val="28"/>
          <w:szCs w:val="28"/>
        </w:rPr>
        <w:t xml:space="preserve"> Механическое движение населения</w:t>
      </w:r>
    </w:p>
    <w:p w:rsidR="00043E9C" w:rsidRPr="002E7BFC" w:rsidRDefault="00043E9C" w:rsidP="003D2379">
      <w:pPr>
        <w:pStyle w:val="33"/>
        <w:spacing w:after="0"/>
        <w:ind w:left="0" w:right="140" w:firstLine="709"/>
        <w:rPr>
          <w:sz w:val="28"/>
          <w:szCs w:val="28"/>
        </w:rPr>
      </w:pPr>
      <w:r w:rsidRPr="002E7BFC">
        <w:rPr>
          <w:sz w:val="28"/>
          <w:szCs w:val="28"/>
        </w:rPr>
        <w:t xml:space="preserve">Сформировавшиеся за последние годы изменения естественного и механического прироста привели к определенной структуре возрастного состава населения. </w:t>
      </w:r>
    </w:p>
    <w:p w:rsidR="004E1733" w:rsidRPr="002E7BFC" w:rsidRDefault="00043E9C" w:rsidP="004E1733">
      <w:pPr>
        <w:spacing w:after="0" w:line="240" w:lineRule="auto"/>
        <w:ind w:firstLine="709"/>
        <w:jc w:val="both"/>
        <w:rPr>
          <w:rFonts w:ascii="Times New Roman" w:hAnsi="Times New Roman"/>
          <w:i/>
          <w:sz w:val="28"/>
          <w:szCs w:val="28"/>
        </w:rPr>
      </w:pPr>
      <w:r w:rsidRPr="002E7BFC">
        <w:rPr>
          <w:rFonts w:ascii="Times New Roman" w:hAnsi="Times New Roman"/>
          <w:sz w:val="28"/>
          <w:szCs w:val="28"/>
        </w:rPr>
        <w:t>Удельный вес основных половозрастных групп в структуре населения в целом по муниципальному образованию  (</w:t>
      </w:r>
      <w:r w:rsidR="004E1733" w:rsidRPr="002E7BFC">
        <w:rPr>
          <w:rFonts w:ascii="Times New Roman" w:hAnsi="Times New Roman"/>
          <w:i/>
          <w:sz w:val="28"/>
          <w:szCs w:val="28"/>
        </w:rPr>
        <w:t>Таблица 1.</w:t>
      </w:r>
      <w:r w:rsidR="00A8500A" w:rsidRPr="002E7BFC">
        <w:rPr>
          <w:rFonts w:ascii="Times New Roman" w:hAnsi="Times New Roman"/>
          <w:i/>
          <w:sz w:val="28"/>
          <w:szCs w:val="28"/>
        </w:rPr>
        <w:t>3</w:t>
      </w:r>
      <w:r w:rsidR="004E1733" w:rsidRPr="002E7BFC">
        <w:rPr>
          <w:rFonts w:ascii="Times New Roman" w:hAnsi="Times New Roman"/>
          <w:i/>
          <w:sz w:val="28"/>
          <w:szCs w:val="28"/>
        </w:rPr>
        <w:t>.5-3, таблица 1.</w:t>
      </w:r>
      <w:r w:rsidR="00A8500A" w:rsidRPr="002E7BFC">
        <w:rPr>
          <w:rFonts w:ascii="Times New Roman" w:hAnsi="Times New Roman"/>
          <w:i/>
          <w:sz w:val="28"/>
          <w:szCs w:val="28"/>
        </w:rPr>
        <w:t>3</w:t>
      </w:r>
      <w:r w:rsidR="004E1733" w:rsidRPr="002E7BFC">
        <w:rPr>
          <w:rFonts w:ascii="Times New Roman" w:hAnsi="Times New Roman"/>
          <w:i/>
          <w:sz w:val="28"/>
          <w:szCs w:val="28"/>
        </w:rPr>
        <w:t>.5-4</w:t>
      </w:r>
    </w:p>
    <w:p w:rsidR="00043E9C" w:rsidRPr="002E7BFC" w:rsidRDefault="004E1733" w:rsidP="004E1733">
      <w:pPr>
        <w:spacing w:after="0" w:line="240" w:lineRule="auto"/>
        <w:jc w:val="both"/>
        <w:rPr>
          <w:rFonts w:ascii="Times New Roman" w:hAnsi="Times New Roman"/>
          <w:sz w:val="28"/>
          <w:szCs w:val="28"/>
        </w:rPr>
      </w:pPr>
      <w:r w:rsidRPr="002E7BFC">
        <w:rPr>
          <w:rFonts w:ascii="Times New Roman" w:hAnsi="Times New Roman"/>
          <w:i/>
          <w:sz w:val="28"/>
          <w:szCs w:val="28"/>
        </w:rPr>
        <w:t>и</w:t>
      </w:r>
      <w:r w:rsidR="00043E9C" w:rsidRPr="002E7BFC">
        <w:rPr>
          <w:rFonts w:ascii="Times New Roman" w:hAnsi="Times New Roman"/>
          <w:i/>
          <w:sz w:val="28"/>
          <w:szCs w:val="28"/>
        </w:rPr>
        <w:t xml:space="preserve"> рис</w:t>
      </w:r>
      <w:r w:rsidRPr="002E7BFC">
        <w:rPr>
          <w:rFonts w:ascii="Times New Roman" w:hAnsi="Times New Roman"/>
          <w:i/>
          <w:sz w:val="28"/>
          <w:szCs w:val="28"/>
        </w:rPr>
        <w:t>унок</w:t>
      </w:r>
      <w:r w:rsidR="00043E9C" w:rsidRPr="002E7BFC">
        <w:rPr>
          <w:rFonts w:ascii="Times New Roman" w:hAnsi="Times New Roman"/>
          <w:i/>
          <w:sz w:val="28"/>
          <w:szCs w:val="28"/>
        </w:rPr>
        <w:t xml:space="preserve">. </w:t>
      </w:r>
      <w:r w:rsidRPr="002E7BFC">
        <w:rPr>
          <w:rFonts w:ascii="Times New Roman" w:hAnsi="Times New Roman"/>
          <w:i/>
          <w:sz w:val="28"/>
          <w:szCs w:val="28"/>
        </w:rPr>
        <w:t>9</w:t>
      </w:r>
      <w:r w:rsidR="00043E9C" w:rsidRPr="002E7BFC">
        <w:rPr>
          <w:rFonts w:ascii="Times New Roman" w:hAnsi="Times New Roman"/>
          <w:sz w:val="28"/>
          <w:szCs w:val="28"/>
        </w:rPr>
        <w:t xml:space="preserve"> ) характеризуется следующими показателями, в % от общей численности населения:</w:t>
      </w:r>
    </w:p>
    <w:p w:rsidR="00043E9C" w:rsidRPr="002E7BFC" w:rsidRDefault="00043E9C" w:rsidP="00B6195D">
      <w:pPr>
        <w:pStyle w:val="a7"/>
        <w:numPr>
          <w:ilvl w:val="0"/>
          <w:numId w:val="53"/>
        </w:numPr>
        <w:spacing w:before="240" w:after="0" w:line="240" w:lineRule="auto"/>
        <w:ind w:left="0" w:firstLine="709"/>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в возрасте моложе трудоспособного           18,8</w:t>
      </w:r>
    </w:p>
    <w:p w:rsidR="00043E9C" w:rsidRPr="002E7BFC" w:rsidRDefault="00043E9C" w:rsidP="00B6195D">
      <w:pPr>
        <w:pStyle w:val="a7"/>
        <w:numPr>
          <w:ilvl w:val="0"/>
          <w:numId w:val="53"/>
        </w:numPr>
        <w:spacing w:after="0" w:line="240" w:lineRule="auto"/>
        <w:ind w:left="0" w:firstLine="709"/>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в трудоспособном возрасте                          57,3</w:t>
      </w:r>
    </w:p>
    <w:p w:rsidR="00043E9C" w:rsidRPr="002E7BFC" w:rsidRDefault="00043E9C" w:rsidP="00B6195D">
      <w:pPr>
        <w:pStyle w:val="a7"/>
        <w:numPr>
          <w:ilvl w:val="0"/>
          <w:numId w:val="53"/>
        </w:numPr>
        <w:spacing w:after="0" w:line="240" w:lineRule="auto"/>
        <w:ind w:left="0" w:firstLine="709"/>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в возрасте старше трудоспособного             23,9</w:t>
      </w:r>
    </w:p>
    <w:p w:rsidR="004E1733" w:rsidRPr="002E7BFC" w:rsidRDefault="004E1733" w:rsidP="004E1733">
      <w:pPr>
        <w:pStyle w:val="33"/>
        <w:ind w:right="140" w:firstLine="709"/>
        <w:jc w:val="right"/>
        <w:rPr>
          <w:i/>
          <w:sz w:val="28"/>
          <w:szCs w:val="28"/>
        </w:rPr>
      </w:pPr>
      <w:r w:rsidRPr="002E7BFC">
        <w:rPr>
          <w:i/>
          <w:sz w:val="28"/>
          <w:szCs w:val="28"/>
        </w:rPr>
        <w:lastRenderedPageBreak/>
        <w:t>Таблица 1.</w:t>
      </w:r>
      <w:r w:rsidR="00A8500A" w:rsidRPr="002E7BFC">
        <w:rPr>
          <w:i/>
          <w:sz w:val="28"/>
          <w:szCs w:val="28"/>
        </w:rPr>
        <w:t>3</w:t>
      </w:r>
      <w:r w:rsidRPr="002E7BFC">
        <w:rPr>
          <w:i/>
          <w:sz w:val="28"/>
          <w:szCs w:val="28"/>
        </w:rPr>
        <w:t>.5-3</w:t>
      </w:r>
    </w:p>
    <w:p w:rsidR="00043E9C" w:rsidRPr="002E7BFC" w:rsidRDefault="00043E9C" w:rsidP="00780CC9">
      <w:pPr>
        <w:pStyle w:val="33"/>
        <w:ind w:right="140" w:firstLine="709"/>
        <w:jc w:val="center"/>
        <w:rPr>
          <w:i/>
          <w:sz w:val="28"/>
          <w:szCs w:val="28"/>
        </w:rPr>
      </w:pPr>
      <w:r w:rsidRPr="002E7BFC">
        <w:rPr>
          <w:i/>
          <w:sz w:val="28"/>
          <w:szCs w:val="28"/>
        </w:rPr>
        <w:t>Возрастная структура населения</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4219"/>
        <w:gridCol w:w="1134"/>
        <w:gridCol w:w="1276"/>
        <w:gridCol w:w="992"/>
        <w:gridCol w:w="1310"/>
      </w:tblGrid>
      <w:tr w:rsidR="00043E9C" w:rsidRPr="002E7BFC" w:rsidTr="003D2379">
        <w:trPr>
          <w:trHeight w:val="596"/>
        </w:trPr>
        <w:tc>
          <w:tcPr>
            <w:tcW w:w="567" w:type="dxa"/>
            <w:vMerge w:val="restart"/>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№п.п</w:t>
            </w:r>
          </w:p>
        </w:tc>
        <w:tc>
          <w:tcPr>
            <w:tcW w:w="4219" w:type="dxa"/>
            <w:vMerge w:val="restart"/>
            <w:vAlign w:val="center"/>
          </w:tcPr>
          <w:p w:rsidR="00043E9C" w:rsidRPr="002E7BFC" w:rsidRDefault="00043E9C" w:rsidP="00C41488">
            <w:pPr>
              <w:spacing w:after="0"/>
              <w:ind w:firstLine="34"/>
              <w:jc w:val="center"/>
              <w:rPr>
                <w:rFonts w:ascii="Times New Roman" w:hAnsi="Times New Roman"/>
                <w:sz w:val="24"/>
                <w:szCs w:val="24"/>
              </w:rPr>
            </w:pPr>
            <w:r w:rsidRPr="002E7BFC">
              <w:rPr>
                <w:rFonts w:ascii="Times New Roman" w:hAnsi="Times New Roman"/>
                <w:sz w:val="24"/>
                <w:szCs w:val="24"/>
              </w:rPr>
              <w:t>Возрастные группы</w:t>
            </w:r>
          </w:p>
        </w:tc>
        <w:tc>
          <w:tcPr>
            <w:tcW w:w="2410" w:type="dxa"/>
            <w:gridSpan w:val="2"/>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На 01.01.2011г.</w:t>
            </w:r>
          </w:p>
        </w:tc>
        <w:tc>
          <w:tcPr>
            <w:tcW w:w="2302" w:type="dxa"/>
            <w:gridSpan w:val="2"/>
            <w:vAlign w:val="center"/>
          </w:tcPr>
          <w:p w:rsidR="00043E9C" w:rsidRPr="002E7BFC" w:rsidRDefault="00043E9C" w:rsidP="00C41488">
            <w:pPr>
              <w:spacing w:after="0"/>
              <w:ind w:firstLine="34"/>
              <w:jc w:val="center"/>
              <w:rPr>
                <w:rFonts w:ascii="Times New Roman" w:hAnsi="Times New Roman"/>
                <w:sz w:val="24"/>
                <w:szCs w:val="24"/>
              </w:rPr>
            </w:pPr>
            <w:r w:rsidRPr="002E7BFC">
              <w:rPr>
                <w:rFonts w:ascii="Times New Roman" w:hAnsi="Times New Roman"/>
                <w:sz w:val="24"/>
                <w:szCs w:val="24"/>
              </w:rPr>
              <w:t>На 01.01.2012г.</w:t>
            </w:r>
          </w:p>
        </w:tc>
      </w:tr>
      <w:tr w:rsidR="00043E9C" w:rsidRPr="002E7BFC" w:rsidTr="003D2379">
        <w:trPr>
          <w:trHeight w:val="442"/>
        </w:trPr>
        <w:tc>
          <w:tcPr>
            <w:tcW w:w="567" w:type="dxa"/>
            <w:vMerge/>
          </w:tcPr>
          <w:p w:rsidR="00043E9C" w:rsidRPr="002E7BFC" w:rsidRDefault="00043E9C" w:rsidP="00C41488">
            <w:pPr>
              <w:spacing w:after="0"/>
              <w:ind w:firstLine="34"/>
              <w:rPr>
                <w:rFonts w:ascii="Times New Roman" w:hAnsi="Times New Roman"/>
                <w:sz w:val="24"/>
                <w:szCs w:val="24"/>
              </w:rPr>
            </w:pPr>
          </w:p>
        </w:tc>
        <w:tc>
          <w:tcPr>
            <w:tcW w:w="4219" w:type="dxa"/>
            <w:vMerge/>
            <w:vAlign w:val="center"/>
          </w:tcPr>
          <w:p w:rsidR="00043E9C" w:rsidRPr="002E7BFC" w:rsidRDefault="00043E9C" w:rsidP="00C41488">
            <w:pPr>
              <w:spacing w:after="0"/>
              <w:ind w:firstLine="34"/>
              <w:jc w:val="center"/>
              <w:rPr>
                <w:rFonts w:ascii="Times New Roman" w:hAnsi="Times New Roman"/>
                <w:sz w:val="24"/>
                <w:szCs w:val="24"/>
              </w:rPr>
            </w:pP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чел.</w:t>
            </w:r>
          </w:p>
        </w:tc>
        <w:tc>
          <w:tcPr>
            <w:tcW w:w="1276"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 к итогу</w:t>
            </w:r>
          </w:p>
        </w:tc>
        <w:tc>
          <w:tcPr>
            <w:tcW w:w="992"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чел.</w:t>
            </w:r>
          </w:p>
        </w:tc>
        <w:tc>
          <w:tcPr>
            <w:tcW w:w="1310"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 к итогу</w:t>
            </w:r>
          </w:p>
        </w:tc>
      </w:tr>
      <w:tr w:rsidR="00043E9C" w:rsidRPr="002E7BFC" w:rsidTr="003D2379">
        <w:trPr>
          <w:trHeight w:val="264"/>
        </w:trPr>
        <w:tc>
          <w:tcPr>
            <w:tcW w:w="567" w:type="dxa"/>
          </w:tcPr>
          <w:p w:rsidR="00043E9C" w:rsidRPr="002E7BFC" w:rsidRDefault="00043E9C" w:rsidP="00C41488">
            <w:pPr>
              <w:spacing w:after="0"/>
              <w:ind w:firstLine="34"/>
              <w:jc w:val="center"/>
              <w:rPr>
                <w:rFonts w:ascii="Times New Roman" w:hAnsi="Times New Roman"/>
                <w:sz w:val="24"/>
                <w:szCs w:val="24"/>
              </w:rPr>
            </w:pPr>
            <w:r w:rsidRPr="002E7BFC">
              <w:rPr>
                <w:rFonts w:ascii="Times New Roman" w:hAnsi="Times New Roman"/>
                <w:sz w:val="24"/>
                <w:szCs w:val="24"/>
              </w:rPr>
              <w:t>1</w:t>
            </w:r>
          </w:p>
        </w:tc>
        <w:tc>
          <w:tcPr>
            <w:tcW w:w="4219" w:type="dxa"/>
          </w:tcPr>
          <w:p w:rsidR="00043E9C" w:rsidRPr="002E7BFC" w:rsidRDefault="00043E9C" w:rsidP="00C41488">
            <w:pPr>
              <w:spacing w:after="0"/>
              <w:ind w:firstLine="34"/>
              <w:jc w:val="center"/>
              <w:rPr>
                <w:rFonts w:ascii="Times New Roman" w:hAnsi="Times New Roman"/>
                <w:sz w:val="24"/>
                <w:szCs w:val="24"/>
              </w:rPr>
            </w:pPr>
            <w:r w:rsidRPr="002E7BFC">
              <w:rPr>
                <w:rFonts w:ascii="Times New Roman" w:hAnsi="Times New Roman"/>
                <w:sz w:val="24"/>
                <w:szCs w:val="24"/>
              </w:rPr>
              <w:t>2</w:t>
            </w:r>
          </w:p>
        </w:tc>
        <w:tc>
          <w:tcPr>
            <w:tcW w:w="1134"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3</w:t>
            </w:r>
          </w:p>
        </w:tc>
        <w:tc>
          <w:tcPr>
            <w:tcW w:w="1276"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4</w:t>
            </w:r>
          </w:p>
        </w:tc>
        <w:tc>
          <w:tcPr>
            <w:tcW w:w="992"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w:t>
            </w:r>
          </w:p>
        </w:tc>
        <w:tc>
          <w:tcPr>
            <w:tcW w:w="1310"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1.</w:t>
            </w: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 xml:space="preserve">Моложе трудоспособного возраста, </w:t>
            </w:r>
          </w:p>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в том числе:</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382</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18,1</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398</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18,8</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-мужчины</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194</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9,2</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201</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9,5</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-женщины</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188</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8,9</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197</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9,3</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0-6 лет</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174</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8,2</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195</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9,2</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7-15 лет</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208</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9,9</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203</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9,6</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2.</w:t>
            </w: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Трудоспособное население</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1219</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57,6</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1212</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57,3</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-мужчин</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605</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28,6</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603</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28,5</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-женщин</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614</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29,0</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609</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28,8</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3.</w:t>
            </w: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Старше трудоспособного возраста</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514</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24,3</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507</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23,9</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-мужчины старше 60 лет</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139</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6,6</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135</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6,4</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-женщины старше 55 лет</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375</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17,7</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372</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17,5</w:t>
            </w:r>
          </w:p>
        </w:tc>
      </w:tr>
      <w:tr w:rsidR="00043E9C" w:rsidRPr="002E7BFC" w:rsidTr="003D2379">
        <w:trPr>
          <w:trHeight w:val="552"/>
        </w:trPr>
        <w:tc>
          <w:tcPr>
            <w:tcW w:w="567" w:type="dxa"/>
            <w:vAlign w:val="bottom"/>
          </w:tcPr>
          <w:p w:rsidR="00043E9C" w:rsidRPr="002E7BFC" w:rsidRDefault="00043E9C" w:rsidP="00C41488">
            <w:pPr>
              <w:spacing w:after="0"/>
              <w:ind w:firstLine="34"/>
              <w:rPr>
                <w:rFonts w:ascii="Times New Roman" w:hAnsi="Times New Roman"/>
                <w:sz w:val="24"/>
                <w:szCs w:val="24"/>
              </w:rPr>
            </w:pPr>
          </w:p>
        </w:tc>
        <w:tc>
          <w:tcPr>
            <w:tcW w:w="4219" w:type="dxa"/>
            <w:vAlign w:val="bottom"/>
          </w:tcPr>
          <w:p w:rsidR="00043E9C" w:rsidRPr="002E7BFC" w:rsidRDefault="00043E9C" w:rsidP="00C41488">
            <w:pPr>
              <w:spacing w:after="0"/>
              <w:ind w:firstLine="34"/>
              <w:rPr>
                <w:rFonts w:ascii="Times New Roman" w:hAnsi="Times New Roman"/>
                <w:sz w:val="24"/>
                <w:szCs w:val="24"/>
              </w:rPr>
            </w:pPr>
            <w:r w:rsidRPr="002E7BFC">
              <w:rPr>
                <w:rFonts w:ascii="Times New Roman" w:hAnsi="Times New Roman"/>
                <w:sz w:val="24"/>
                <w:szCs w:val="24"/>
              </w:rPr>
              <w:t>Всего:</w:t>
            </w:r>
          </w:p>
        </w:tc>
        <w:tc>
          <w:tcPr>
            <w:tcW w:w="1134"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2115</w:t>
            </w:r>
          </w:p>
        </w:tc>
        <w:tc>
          <w:tcPr>
            <w:tcW w:w="1276"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100,0</w:t>
            </w:r>
          </w:p>
        </w:tc>
        <w:tc>
          <w:tcPr>
            <w:tcW w:w="992"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2117</w:t>
            </w:r>
          </w:p>
        </w:tc>
        <w:tc>
          <w:tcPr>
            <w:tcW w:w="1310" w:type="dxa"/>
            <w:vAlign w:val="bottom"/>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100,0</w:t>
            </w:r>
          </w:p>
        </w:tc>
      </w:tr>
    </w:tbl>
    <w:p w:rsidR="008C54C1" w:rsidRPr="002E7BFC" w:rsidRDefault="008C54C1" w:rsidP="008C54C1">
      <w:pPr>
        <w:spacing w:after="0" w:line="240" w:lineRule="auto"/>
        <w:jc w:val="right"/>
        <w:rPr>
          <w:rFonts w:ascii="Times New Roman" w:hAnsi="Times New Roman"/>
          <w:sz w:val="28"/>
          <w:szCs w:val="28"/>
        </w:rPr>
      </w:pPr>
    </w:p>
    <w:p w:rsidR="004E1733" w:rsidRPr="002E7BFC" w:rsidRDefault="004E1733" w:rsidP="004E1733">
      <w:pPr>
        <w:spacing w:line="240" w:lineRule="auto"/>
        <w:ind w:firstLine="709"/>
        <w:jc w:val="right"/>
        <w:rPr>
          <w:rFonts w:ascii="Times New Roman" w:hAnsi="Times New Roman"/>
          <w:i/>
          <w:sz w:val="28"/>
          <w:szCs w:val="28"/>
        </w:rPr>
      </w:pPr>
      <w:r w:rsidRPr="002E7BFC">
        <w:rPr>
          <w:rFonts w:ascii="Times New Roman" w:hAnsi="Times New Roman"/>
          <w:i/>
          <w:sz w:val="28"/>
          <w:szCs w:val="28"/>
        </w:rPr>
        <w:t>Таблица 1.</w:t>
      </w:r>
      <w:r w:rsidR="00A8500A" w:rsidRPr="002E7BFC">
        <w:rPr>
          <w:rFonts w:ascii="Times New Roman" w:hAnsi="Times New Roman"/>
          <w:i/>
          <w:sz w:val="28"/>
          <w:szCs w:val="28"/>
        </w:rPr>
        <w:t>3</w:t>
      </w:r>
      <w:r w:rsidRPr="002E7BFC">
        <w:rPr>
          <w:rFonts w:ascii="Times New Roman" w:hAnsi="Times New Roman"/>
          <w:i/>
          <w:sz w:val="28"/>
          <w:szCs w:val="28"/>
        </w:rPr>
        <w:t>.5-4</w:t>
      </w:r>
    </w:p>
    <w:p w:rsidR="00043E9C" w:rsidRPr="002E7BFC" w:rsidRDefault="00043E9C" w:rsidP="00780CC9">
      <w:pPr>
        <w:spacing w:line="240" w:lineRule="auto"/>
        <w:ind w:firstLine="709"/>
        <w:jc w:val="center"/>
        <w:rPr>
          <w:rFonts w:ascii="Times New Roman" w:hAnsi="Times New Roman"/>
          <w:i/>
          <w:sz w:val="28"/>
          <w:szCs w:val="28"/>
        </w:rPr>
      </w:pPr>
      <w:r w:rsidRPr="002E7BFC">
        <w:rPr>
          <w:rFonts w:ascii="Times New Roman" w:hAnsi="Times New Roman"/>
          <w:i/>
          <w:sz w:val="28"/>
          <w:szCs w:val="28"/>
        </w:rPr>
        <w:t>Численность мужчин и женщин на начало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1"/>
        <w:gridCol w:w="3695"/>
        <w:gridCol w:w="1093"/>
        <w:gridCol w:w="1093"/>
        <w:gridCol w:w="1093"/>
        <w:gridCol w:w="964"/>
        <w:gridCol w:w="1093"/>
      </w:tblGrid>
      <w:tr w:rsidR="00043E9C" w:rsidRPr="002E7BFC" w:rsidTr="00780CC9">
        <w:trPr>
          <w:trHeight w:val="345"/>
        </w:trPr>
        <w:tc>
          <w:tcPr>
            <w:tcW w:w="541" w:type="dxa"/>
            <w:vMerge w:val="restart"/>
          </w:tcPr>
          <w:p w:rsidR="00043E9C" w:rsidRPr="002E7BFC" w:rsidRDefault="00043E9C" w:rsidP="00C41488">
            <w:pPr>
              <w:spacing w:after="0"/>
              <w:ind w:right="-52"/>
              <w:jc w:val="center"/>
              <w:rPr>
                <w:rFonts w:ascii="Times New Roman" w:hAnsi="Times New Roman"/>
                <w:sz w:val="24"/>
                <w:szCs w:val="24"/>
              </w:rPr>
            </w:pPr>
            <w:r w:rsidRPr="002E7BFC">
              <w:rPr>
                <w:rFonts w:ascii="Times New Roman" w:hAnsi="Times New Roman"/>
                <w:sz w:val="24"/>
                <w:szCs w:val="24"/>
              </w:rPr>
              <w:t>№</w:t>
            </w:r>
          </w:p>
          <w:p w:rsidR="00043E9C" w:rsidRPr="002E7BFC" w:rsidRDefault="00043E9C" w:rsidP="00C41488">
            <w:pPr>
              <w:spacing w:after="0"/>
              <w:ind w:right="-52"/>
              <w:jc w:val="center"/>
              <w:rPr>
                <w:rFonts w:ascii="Times New Roman" w:hAnsi="Times New Roman"/>
                <w:sz w:val="24"/>
                <w:szCs w:val="24"/>
              </w:rPr>
            </w:pPr>
            <w:r w:rsidRPr="002E7BFC">
              <w:rPr>
                <w:rFonts w:ascii="Times New Roman" w:hAnsi="Times New Roman"/>
                <w:sz w:val="24"/>
                <w:szCs w:val="24"/>
              </w:rPr>
              <w:t>п.п.</w:t>
            </w:r>
          </w:p>
        </w:tc>
        <w:tc>
          <w:tcPr>
            <w:tcW w:w="3962" w:type="dxa"/>
            <w:vMerge w:val="restart"/>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Население</w:t>
            </w:r>
          </w:p>
        </w:tc>
        <w:tc>
          <w:tcPr>
            <w:tcW w:w="5528" w:type="dxa"/>
            <w:gridSpan w:val="5"/>
          </w:tcPr>
          <w:p w:rsidR="00043E9C" w:rsidRPr="002E7BFC" w:rsidRDefault="00043E9C" w:rsidP="00C41488">
            <w:pPr>
              <w:spacing w:after="0"/>
              <w:ind w:firstLine="709"/>
              <w:jc w:val="center"/>
              <w:rPr>
                <w:rFonts w:ascii="Times New Roman" w:hAnsi="Times New Roman"/>
                <w:sz w:val="24"/>
                <w:szCs w:val="24"/>
              </w:rPr>
            </w:pPr>
            <w:r w:rsidRPr="002E7BFC">
              <w:rPr>
                <w:rFonts w:ascii="Times New Roman" w:hAnsi="Times New Roman"/>
                <w:sz w:val="24"/>
                <w:szCs w:val="24"/>
              </w:rPr>
              <w:t>Годы</w:t>
            </w:r>
          </w:p>
        </w:tc>
      </w:tr>
      <w:tr w:rsidR="00043E9C" w:rsidRPr="002E7BFC" w:rsidTr="00780CC9">
        <w:trPr>
          <w:trHeight w:val="363"/>
        </w:trPr>
        <w:tc>
          <w:tcPr>
            <w:tcW w:w="541" w:type="dxa"/>
            <w:vMerge/>
          </w:tcPr>
          <w:p w:rsidR="00043E9C" w:rsidRPr="002E7BFC" w:rsidRDefault="00043E9C" w:rsidP="00C41488">
            <w:pPr>
              <w:spacing w:after="0"/>
              <w:ind w:right="-52"/>
              <w:jc w:val="center"/>
              <w:rPr>
                <w:rFonts w:ascii="Times New Roman" w:hAnsi="Times New Roman"/>
                <w:sz w:val="24"/>
                <w:szCs w:val="24"/>
              </w:rPr>
            </w:pPr>
          </w:p>
        </w:tc>
        <w:tc>
          <w:tcPr>
            <w:tcW w:w="3962" w:type="dxa"/>
            <w:vMerge/>
          </w:tcPr>
          <w:p w:rsidR="00043E9C" w:rsidRPr="002E7BFC" w:rsidRDefault="00043E9C" w:rsidP="00C41488">
            <w:pPr>
              <w:spacing w:after="0"/>
              <w:jc w:val="center"/>
              <w:rPr>
                <w:rFonts w:ascii="Times New Roman" w:hAnsi="Times New Roman"/>
                <w:sz w:val="24"/>
                <w:szCs w:val="24"/>
              </w:rPr>
            </w:pPr>
          </w:p>
        </w:tc>
        <w:tc>
          <w:tcPr>
            <w:tcW w:w="1134"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2007</w:t>
            </w:r>
          </w:p>
        </w:tc>
        <w:tc>
          <w:tcPr>
            <w:tcW w:w="1134"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2008</w:t>
            </w:r>
          </w:p>
        </w:tc>
        <w:tc>
          <w:tcPr>
            <w:tcW w:w="1134"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2009</w:t>
            </w:r>
          </w:p>
        </w:tc>
        <w:tc>
          <w:tcPr>
            <w:tcW w:w="992" w:type="dxa"/>
          </w:tcPr>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2010</w:t>
            </w:r>
          </w:p>
        </w:tc>
        <w:tc>
          <w:tcPr>
            <w:tcW w:w="1134" w:type="dxa"/>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2011</w:t>
            </w:r>
          </w:p>
        </w:tc>
      </w:tr>
      <w:tr w:rsidR="00780CC9" w:rsidRPr="002E7BFC" w:rsidTr="00780CC9">
        <w:tc>
          <w:tcPr>
            <w:tcW w:w="541" w:type="dxa"/>
          </w:tcPr>
          <w:p w:rsidR="00780CC9" w:rsidRPr="002E7BFC" w:rsidRDefault="00780CC9" w:rsidP="00C41488">
            <w:pPr>
              <w:spacing w:after="0"/>
              <w:ind w:right="-52"/>
              <w:jc w:val="both"/>
              <w:rPr>
                <w:rFonts w:ascii="Times New Roman" w:hAnsi="Times New Roman"/>
                <w:sz w:val="24"/>
                <w:szCs w:val="24"/>
              </w:rPr>
            </w:pPr>
            <w:r w:rsidRPr="002E7BFC">
              <w:rPr>
                <w:rFonts w:ascii="Times New Roman" w:hAnsi="Times New Roman"/>
                <w:sz w:val="24"/>
                <w:szCs w:val="24"/>
              </w:rPr>
              <w:t>1</w:t>
            </w:r>
          </w:p>
        </w:tc>
        <w:tc>
          <w:tcPr>
            <w:tcW w:w="3962" w:type="dxa"/>
            <w:vAlign w:val="center"/>
          </w:tcPr>
          <w:p w:rsidR="00780CC9" w:rsidRPr="002E7BFC" w:rsidRDefault="00780CC9" w:rsidP="00C41488">
            <w:pPr>
              <w:spacing w:after="0"/>
              <w:rPr>
                <w:rFonts w:ascii="Times New Roman" w:hAnsi="Times New Roman"/>
                <w:sz w:val="24"/>
                <w:szCs w:val="24"/>
              </w:rPr>
            </w:pPr>
            <w:r w:rsidRPr="002E7BFC">
              <w:rPr>
                <w:rFonts w:ascii="Times New Roman" w:hAnsi="Times New Roman"/>
                <w:sz w:val="24"/>
                <w:szCs w:val="24"/>
              </w:rPr>
              <w:t>2</w:t>
            </w:r>
          </w:p>
        </w:tc>
        <w:tc>
          <w:tcPr>
            <w:tcW w:w="1134" w:type="dxa"/>
            <w:vAlign w:val="center"/>
          </w:tcPr>
          <w:p w:rsidR="00780CC9" w:rsidRPr="002E7BFC" w:rsidRDefault="00780CC9" w:rsidP="00C41488">
            <w:pPr>
              <w:spacing w:after="0"/>
              <w:jc w:val="center"/>
              <w:rPr>
                <w:rFonts w:ascii="Times New Roman" w:hAnsi="Times New Roman"/>
                <w:sz w:val="24"/>
                <w:szCs w:val="24"/>
              </w:rPr>
            </w:pPr>
            <w:r w:rsidRPr="002E7BFC">
              <w:rPr>
                <w:rFonts w:ascii="Times New Roman" w:hAnsi="Times New Roman"/>
                <w:sz w:val="24"/>
                <w:szCs w:val="24"/>
              </w:rPr>
              <w:t>3</w:t>
            </w:r>
          </w:p>
        </w:tc>
        <w:tc>
          <w:tcPr>
            <w:tcW w:w="1134" w:type="dxa"/>
            <w:vAlign w:val="center"/>
          </w:tcPr>
          <w:p w:rsidR="00780CC9" w:rsidRPr="002E7BFC" w:rsidRDefault="00780CC9" w:rsidP="00C41488">
            <w:pPr>
              <w:spacing w:after="0"/>
              <w:jc w:val="center"/>
              <w:rPr>
                <w:rFonts w:ascii="Times New Roman" w:hAnsi="Times New Roman"/>
                <w:sz w:val="24"/>
                <w:szCs w:val="24"/>
              </w:rPr>
            </w:pPr>
            <w:r w:rsidRPr="002E7BFC">
              <w:rPr>
                <w:rFonts w:ascii="Times New Roman" w:hAnsi="Times New Roman"/>
                <w:sz w:val="24"/>
                <w:szCs w:val="24"/>
              </w:rPr>
              <w:t>4</w:t>
            </w:r>
          </w:p>
        </w:tc>
        <w:tc>
          <w:tcPr>
            <w:tcW w:w="1134" w:type="dxa"/>
            <w:vAlign w:val="center"/>
          </w:tcPr>
          <w:p w:rsidR="00780CC9" w:rsidRPr="002E7BFC" w:rsidRDefault="00780CC9" w:rsidP="00C41488">
            <w:pPr>
              <w:spacing w:after="0"/>
              <w:jc w:val="center"/>
              <w:rPr>
                <w:rFonts w:ascii="Times New Roman" w:hAnsi="Times New Roman"/>
                <w:sz w:val="24"/>
                <w:szCs w:val="24"/>
              </w:rPr>
            </w:pPr>
            <w:r w:rsidRPr="002E7BFC">
              <w:rPr>
                <w:rFonts w:ascii="Times New Roman" w:hAnsi="Times New Roman"/>
                <w:sz w:val="24"/>
                <w:szCs w:val="24"/>
              </w:rPr>
              <w:t>5</w:t>
            </w:r>
          </w:p>
        </w:tc>
        <w:tc>
          <w:tcPr>
            <w:tcW w:w="992" w:type="dxa"/>
            <w:vAlign w:val="center"/>
          </w:tcPr>
          <w:p w:rsidR="00780CC9" w:rsidRPr="002E7BFC" w:rsidRDefault="00780CC9" w:rsidP="00C41488">
            <w:pPr>
              <w:spacing w:after="0"/>
              <w:ind w:hanging="26"/>
              <w:jc w:val="center"/>
              <w:rPr>
                <w:rFonts w:ascii="Times New Roman" w:hAnsi="Times New Roman"/>
                <w:sz w:val="24"/>
                <w:szCs w:val="24"/>
              </w:rPr>
            </w:pPr>
            <w:r w:rsidRPr="002E7BFC">
              <w:rPr>
                <w:rFonts w:ascii="Times New Roman" w:hAnsi="Times New Roman"/>
                <w:sz w:val="24"/>
                <w:szCs w:val="24"/>
              </w:rPr>
              <w:t>6</w:t>
            </w:r>
          </w:p>
        </w:tc>
        <w:tc>
          <w:tcPr>
            <w:tcW w:w="1134" w:type="dxa"/>
            <w:vAlign w:val="center"/>
          </w:tcPr>
          <w:p w:rsidR="00780CC9" w:rsidRPr="002E7BFC" w:rsidRDefault="00780CC9" w:rsidP="00C41488">
            <w:pPr>
              <w:spacing w:after="0"/>
              <w:jc w:val="center"/>
              <w:rPr>
                <w:rFonts w:ascii="Times New Roman" w:hAnsi="Times New Roman"/>
                <w:sz w:val="24"/>
                <w:szCs w:val="24"/>
              </w:rPr>
            </w:pPr>
            <w:r w:rsidRPr="002E7BFC">
              <w:rPr>
                <w:rFonts w:ascii="Times New Roman" w:hAnsi="Times New Roman"/>
                <w:sz w:val="24"/>
                <w:szCs w:val="24"/>
              </w:rPr>
              <w:t>7</w:t>
            </w:r>
          </w:p>
        </w:tc>
      </w:tr>
      <w:tr w:rsidR="00043E9C" w:rsidRPr="002E7BFC" w:rsidTr="00780CC9">
        <w:tc>
          <w:tcPr>
            <w:tcW w:w="541" w:type="dxa"/>
          </w:tcPr>
          <w:p w:rsidR="00043E9C" w:rsidRPr="002E7BFC" w:rsidRDefault="00043E9C" w:rsidP="00C41488">
            <w:pPr>
              <w:spacing w:after="0"/>
              <w:ind w:right="-52"/>
              <w:jc w:val="both"/>
              <w:rPr>
                <w:rFonts w:ascii="Times New Roman" w:hAnsi="Times New Roman"/>
                <w:sz w:val="24"/>
                <w:szCs w:val="24"/>
              </w:rPr>
            </w:pPr>
            <w:r w:rsidRPr="002E7BFC">
              <w:rPr>
                <w:rFonts w:ascii="Times New Roman" w:hAnsi="Times New Roman"/>
                <w:sz w:val="24"/>
                <w:szCs w:val="24"/>
              </w:rPr>
              <w:t>1.</w:t>
            </w:r>
          </w:p>
        </w:tc>
        <w:tc>
          <w:tcPr>
            <w:tcW w:w="3962" w:type="dxa"/>
            <w:vAlign w:val="center"/>
          </w:tcPr>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Все население, чел.</w:t>
            </w:r>
          </w:p>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в том числе:</w:t>
            </w:r>
          </w:p>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мужчины</w:t>
            </w:r>
          </w:p>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женщины</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1819</w:t>
            </w:r>
          </w:p>
          <w:p w:rsidR="00043E9C" w:rsidRPr="002E7BFC" w:rsidRDefault="00043E9C" w:rsidP="00C41488">
            <w:pPr>
              <w:spacing w:after="0"/>
              <w:jc w:val="center"/>
              <w:rPr>
                <w:rFonts w:ascii="Times New Roman" w:hAnsi="Times New Roman"/>
                <w:sz w:val="24"/>
                <w:szCs w:val="24"/>
              </w:rPr>
            </w:pP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884</w:t>
            </w: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935</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2052</w:t>
            </w:r>
          </w:p>
          <w:p w:rsidR="00043E9C" w:rsidRPr="002E7BFC" w:rsidRDefault="00043E9C" w:rsidP="00C41488">
            <w:pPr>
              <w:spacing w:after="0"/>
              <w:jc w:val="center"/>
              <w:rPr>
                <w:rFonts w:ascii="Times New Roman" w:hAnsi="Times New Roman"/>
                <w:sz w:val="24"/>
                <w:szCs w:val="24"/>
              </w:rPr>
            </w:pP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987</w:t>
            </w: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1065</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2096</w:t>
            </w:r>
          </w:p>
          <w:p w:rsidR="00043E9C" w:rsidRPr="002E7BFC" w:rsidRDefault="00043E9C" w:rsidP="00C41488">
            <w:pPr>
              <w:spacing w:after="0"/>
              <w:jc w:val="center"/>
              <w:rPr>
                <w:rFonts w:ascii="Times New Roman" w:hAnsi="Times New Roman"/>
                <w:sz w:val="24"/>
                <w:szCs w:val="24"/>
              </w:rPr>
            </w:pP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1002</w:t>
            </w: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1094</w:t>
            </w:r>
          </w:p>
        </w:tc>
        <w:tc>
          <w:tcPr>
            <w:tcW w:w="992" w:type="dxa"/>
            <w:vAlign w:val="center"/>
          </w:tcPr>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2115</w:t>
            </w:r>
          </w:p>
          <w:p w:rsidR="00043E9C" w:rsidRPr="002E7BFC" w:rsidRDefault="00043E9C" w:rsidP="00C41488">
            <w:pPr>
              <w:spacing w:after="0"/>
              <w:ind w:hanging="26"/>
              <w:jc w:val="center"/>
              <w:rPr>
                <w:rFonts w:ascii="Times New Roman" w:hAnsi="Times New Roman"/>
                <w:sz w:val="24"/>
                <w:szCs w:val="24"/>
              </w:rPr>
            </w:pPr>
          </w:p>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938</w:t>
            </w:r>
          </w:p>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1177</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2117</w:t>
            </w:r>
          </w:p>
          <w:p w:rsidR="00043E9C" w:rsidRPr="002E7BFC" w:rsidRDefault="00043E9C" w:rsidP="00C41488">
            <w:pPr>
              <w:spacing w:after="0"/>
              <w:jc w:val="center"/>
              <w:rPr>
                <w:rFonts w:ascii="Times New Roman" w:hAnsi="Times New Roman"/>
                <w:sz w:val="24"/>
                <w:szCs w:val="24"/>
              </w:rPr>
            </w:pP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939</w:t>
            </w:r>
          </w:p>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1178</w:t>
            </w:r>
          </w:p>
        </w:tc>
      </w:tr>
      <w:tr w:rsidR="00043E9C" w:rsidRPr="002E7BFC" w:rsidTr="00780CC9">
        <w:trPr>
          <w:trHeight w:val="710"/>
        </w:trPr>
        <w:tc>
          <w:tcPr>
            <w:tcW w:w="541" w:type="dxa"/>
            <w:vMerge w:val="restart"/>
          </w:tcPr>
          <w:p w:rsidR="00043E9C" w:rsidRPr="002E7BFC" w:rsidRDefault="00043E9C" w:rsidP="00C41488">
            <w:pPr>
              <w:spacing w:after="0"/>
              <w:ind w:right="-52"/>
              <w:jc w:val="both"/>
              <w:rPr>
                <w:rFonts w:ascii="Times New Roman" w:hAnsi="Times New Roman"/>
                <w:sz w:val="24"/>
                <w:szCs w:val="24"/>
              </w:rPr>
            </w:pPr>
            <w:r w:rsidRPr="002E7BFC">
              <w:rPr>
                <w:rFonts w:ascii="Times New Roman" w:hAnsi="Times New Roman"/>
                <w:sz w:val="24"/>
                <w:szCs w:val="24"/>
              </w:rPr>
              <w:t>2.</w:t>
            </w:r>
          </w:p>
        </w:tc>
        <w:tc>
          <w:tcPr>
            <w:tcW w:w="3962" w:type="dxa"/>
            <w:vAlign w:val="center"/>
          </w:tcPr>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Удельный вес в общей численности населения, %,</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100,0</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100,0</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100,0</w:t>
            </w:r>
          </w:p>
        </w:tc>
        <w:tc>
          <w:tcPr>
            <w:tcW w:w="992" w:type="dxa"/>
            <w:vAlign w:val="center"/>
          </w:tcPr>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100,0</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100,0</w:t>
            </w:r>
          </w:p>
        </w:tc>
      </w:tr>
      <w:tr w:rsidR="00043E9C" w:rsidRPr="002E7BFC" w:rsidTr="00780CC9">
        <w:trPr>
          <w:trHeight w:val="513"/>
        </w:trPr>
        <w:tc>
          <w:tcPr>
            <w:tcW w:w="541" w:type="dxa"/>
            <w:vMerge/>
          </w:tcPr>
          <w:p w:rsidR="00043E9C" w:rsidRPr="002E7BFC" w:rsidRDefault="00043E9C" w:rsidP="00C41488">
            <w:pPr>
              <w:spacing w:after="0"/>
              <w:ind w:firstLine="709"/>
              <w:jc w:val="both"/>
              <w:rPr>
                <w:rFonts w:ascii="Times New Roman" w:hAnsi="Times New Roman"/>
                <w:sz w:val="24"/>
                <w:szCs w:val="24"/>
              </w:rPr>
            </w:pPr>
          </w:p>
        </w:tc>
        <w:tc>
          <w:tcPr>
            <w:tcW w:w="3962" w:type="dxa"/>
            <w:vAlign w:val="center"/>
          </w:tcPr>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мужчины</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48,6</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48,1</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47,8</w:t>
            </w:r>
          </w:p>
        </w:tc>
        <w:tc>
          <w:tcPr>
            <w:tcW w:w="992" w:type="dxa"/>
            <w:vAlign w:val="center"/>
          </w:tcPr>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44,4</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44,4</w:t>
            </w:r>
          </w:p>
        </w:tc>
      </w:tr>
      <w:tr w:rsidR="00043E9C" w:rsidRPr="002E7BFC" w:rsidTr="00780CC9">
        <w:trPr>
          <w:trHeight w:val="339"/>
        </w:trPr>
        <w:tc>
          <w:tcPr>
            <w:tcW w:w="541" w:type="dxa"/>
            <w:vMerge/>
          </w:tcPr>
          <w:p w:rsidR="00043E9C" w:rsidRPr="002E7BFC" w:rsidRDefault="00043E9C" w:rsidP="00C41488">
            <w:pPr>
              <w:spacing w:after="0"/>
              <w:ind w:firstLine="709"/>
              <w:jc w:val="both"/>
              <w:rPr>
                <w:rFonts w:ascii="Times New Roman" w:hAnsi="Times New Roman"/>
                <w:sz w:val="24"/>
                <w:szCs w:val="24"/>
              </w:rPr>
            </w:pPr>
          </w:p>
        </w:tc>
        <w:tc>
          <w:tcPr>
            <w:tcW w:w="3962" w:type="dxa"/>
            <w:vAlign w:val="center"/>
          </w:tcPr>
          <w:p w:rsidR="00043E9C" w:rsidRPr="002E7BFC" w:rsidRDefault="00043E9C" w:rsidP="00C41488">
            <w:pPr>
              <w:spacing w:after="0"/>
              <w:rPr>
                <w:rFonts w:ascii="Times New Roman" w:hAnsi="Times New Roman"/>
                <w:sz w:val="24"/>
                <w:szCs w:val="24"/>
              </w:rPr>
            </w:pPr>
            <w:r w:rsidRPr="002E7BFC">
              <w:rPr>
                <w:rFonts w:ascii="Times New Roman" w:hAnsi="Times New Roman"/>
                <w:sz w:val="24"/>
                <w:szCs w:val="24"/>
              </w:rPr>
              <w:t>женщины</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51,4</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51,9</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52,2</w:t>
            </w:r>
          </w:p>
        </w:tc>
        <w:tc>
          <w:tcPr>
            <w:tcW w:w="992" w:type="dxa"/>
            <w:vAlign w:val="center"/>
          </w:tcPr>
          <w:p w:rsidR="00043E9C" w:rsidRPr="002E7BFC" w:rsidRDefault="00043E9C" w:rsidP="00C41488">
            <w:pPr>
              <w:spacing w:after="0"/>
              <w:ind w:hanging="26"/>
              <w:jc w:val="center"/>
              <w:rPr>
                <w:rFonts w:ascii="Times New Roman" w:hAnsi="Times New Roman"/>
                <w:sz w:val="24"/>
                <w:szCs w:val="24"/>
              </w:rPr>
            </w:pPr>
            <w:r w:rsidRPr="002E7BFC">
              <w:rPr>
                <w:rFonts w:ascii="Times New Roman" w:hAnsi="Times New Roman"/>
                <w:sz w:val="24"/>
                <w:szCs w:val="24"/>
              </w:rPr>
              <w:t>55,6</w:t>
            </w:r>
          </w:p>
        </w:tc>
        <w:tc>
          <w:tcPr>
            <w:tcW w:w="1134" w:type="dxa"/>
            <w:vAlign w:val="center"/>
          </w:tcPr>
          <w:p w:rsidR="00043E9C" w:rsidRPr="002E7BFC" w:rsidRDefault="00043E9C" w:rsidP="00C41488">
            <w:pPr>
              <w:spacing w:after="0"/>
              <w:jc w:val="center"/>
              <w:rPr>
                <w:rFonts w:ascii="Times New Roman" w:hAnsi="Times New Roman"/>
                <w:sz w:val="24"/>
                <w:szCs w:val="24"/>
              </w:rPr>
            </w:pPr>
            <w:r w:rsidRPr="002E7BFC">
              <w:rPr>
                <w:rFonts w:ascii="Times New Roman" w:hAnsi="Times New Roman"/>
                <w:sz w:val="24"/>
                <w:szCs w:val="24"/>
              </w:rPr>
              <w:t>55,6</w:t>
            </w:r>
          </w:p>
        </w:tc>
      </w:tr>
    </w:tbl>
    <w:p w:rsidR="00043E9C" w:rsidRPr="002E7BFC" w:rsidRDefault="00043E9C" w:rsidP="00162290">
      <w:pPr>
        <w:spacing w:before="240" w:line="240" w:lineRule="auto"/>
        <w:jc w:val="center"/>
        <w:rPr>
          <w:rFonts w:ascii="Times New Roman" w:hAnsi="Times New Roman"/>
          <w:sz w:val="28"/>
          <w:szCs w:val="28"/>
        </w:rPr>
      </w:pPr>
      <w:r w:rsidRPr="002E7BFC">
        <w:rPr>
          <w:rFonts w:ascii="Times New Roman" w:hAnsi="Times New Roman"/>
          <w:noProof/>
          <w:sz w:val="28"/>
          <w:szCs w:val="28"/>
          <w:lang w:eastAsia="ru-RU"/>
        </w:rPr>
        <w:lastRenderedPageBreak/>
        <w:drawing>
          <wp:inline distT="0" distB="0" distL="0" distR="0">
            <wp:extent cx="5923129" cy="3671248"/>
            <wp:effectExtent l="38100" t="0" r="20955" b="24765"/>
            <wp:docPr id="24"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43E9C" w:rsidRPr="002E7BFC" w:rsidRDefault="00043E9C" w:rsidP="00780CC9">
      <w:pPr>
        <w:spacing w:before="240" w:line="240" w:lineRule="auto"/>
        <w:ind w:firstLine="709"/>
        <w:jc w:val="both"/>
        <w:rPr>
          <w:rFonts w:ascii="Times New Roman" w:hAnsi="Times New Roman"/>
          <w:i/>
          <w:sz w:val="28"/>
          <w:szCs w:val="28"/>
        </w:rPr>
      </w:pPr>
      <w:r w:rsidRPr="002E7BFC">
        <w:rPr>
          <w:rFonts w:ascii="Times New Roman" w:hAnsi="Times New Roman"/>
          <w:i/>
          <w:sz w:val="28"/>
          <w:szCs w:val="28"/>
        </w:rPr>
        <w:t>Рис</w:t>
      </w:r>
      <w:r w:rsidR="00162290" w:rsidRPr="002E7BFC">
        <w:rPr>
          <w:rFonts w:ascii="Times New Roman" w:hAnsi="Times New Roman"/>
          <w:i/>
          <w:sz w:val="28"/>
          <w:szCs w:val="28"/>
        </w:rPr>
        <w:t xml:space="preserve">унок </w:t>
      </w:r>
      <w:r w:rsidR="004E1733" w:rsidRPr="002E7BFC">
        <w:rPr>
          <w:rFonts w:ascii="Times New Roman" w:hAnsi="Times New Roman"/>
          <w:i/>
          <w:sz w:val="28"/>
          <w:szCs w:val="28"/>
        </w:rPr>
        <w:t>9</w:t>
      </w:r>
      <w:r w:rsidR="00162290" w:rsidRPr="002E7BFC">
        <w:rPr>
          <w:rFonts w:ascii="Times New Roman" w:hAnsi="Times New Roman"/>
          <w:i/>
          <w:sz w:val="28"/>
          <w:szCs w:val="28"/>
        </w:rPr>
        <w:t xml:space="preserve">- </w:t>
      </w:r>
      <w:r w:rsidRPr="002E7BFC">
        <w:rPr>
          <w:rFonts w:ascii="Times New Roman" w:hAnsi="Times New Roman"/>
          <w:i/>
          <w:sz w:val="28"/>
          <w:szCs w:val="28"/>
        </w:rPr>
        <w:t>Структура населения по отношению к трудоспособному возрасту</w:t>
      </w:r>
      <w:r w:rsidR="00162290" w:rsidRPr="002E7BFC">
        <w:rPr>
          <w:rFonts w:ascii="Times New Roman" w:hAnsi="Times New Roman"/>
          <w:i/>
          <w:sz w:val="28"/>
          <w:szCs w:val="28"/>
        </w:rPr>
        <w:t>.</w:t>
      </w:r>
    </w:p>
    <w:p w:rsidR="00043E9C" w:rsidRPr="002E7BFC" w:rsidRDefault="00043E9C" w:rsidP="003D2379">
      <w:pPr>
        <w:spacing w:line="240" w:lineRule="auto"/>
        <w:ind w:firstLine="709"/>
        <w:jc w:val="both"/>
        <w:rPr>
          <w:rFonts w:ascii="Times New Roman" w:hAnsi="Times New Roman"/>
          <w:sz w:val="28"/>
          <w:szCs w:val="28"/>
        </w:rPr>
      </w:pPr>
      <w:r w:rsidRPr="002E7BFC">
        <w:rPr>
          <w:rFonts w:ascii="Times New Roman" w:hAnsi="Times New Roman"/>
          <w:sz w:val="28"/>
          <w:szCs w:val="28"/>
        </w:rPr>
        <w:t>В возрастной структуре населения:</w:t>
      </w:r>
    </w:p>
    <w:p w:rsidR="00043E9C" w:rsidRPr="002E7BFC" w:rsidRDefault="00043E9C" w:rsidP="00B6195D">
      <w:pPr>
        <w:pStyle w:val="a7"/>
        <w:numPr>
          <w:ilvl w:val="0"/>
          <w:numId w:val="54"/>
        </w:numPr>
        <w:spacing w:after="0" w:line="240" w:lineRule="auto"/>
        <w:ind w:left="0" w:firstLine="709"/>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преобладают в общей численности населения лица трудоспособного возраста;</w:t>
      </w:r>
    </w:p>
    <w:p w:rsidR="00043E9C" w:rsidRPr="002E7BFC" w:rsidRDefault="00043E9C" w:rsidP="00B6195D">
      <w:pPr>
        <w:pStyle w:val="a7"/>
        <w:numPr>
          <w:ilvl w:val="0"/>
          <w:numId w:val="54"/>
        </w:numPr>
        <w:spacing w:after="0" w:line="240" w:lineRule="auto"/>
        <w:ind w:left="0" w:firstLine="709"/>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увеличение в последние годы числа лиц старше трудоспособного возраста.</w:t>
      </w:r>
    </w:p>
    <w:p w:rsidR="00043E9C" w:rsidRPr="002E7BFC" w:rsidRDefault="00043E9C" w:rsidP="003D2379">
      <w:pPr>
        <w:pStyle w:val="af2"/>
        <w:spacing w:before="240" w:after="0"/>
        <w:ind w:left="0" w:firstLine="709"/>
        <w:rPr>
          <w:sz w:val="28"/>
          <w:szCs w:val="28"/>
        </w:rPr>
      </w:pPr>
      <w:r w:rsidRPr="002E7BFC">
        <w:rPr>
          <w:sz w:val="28"/>
          <w:szCs w:val="28"/>
        </w:rPr>
        <w:t>Из 2117 человек, проживающих в поселениях 398 – это дети в возрасте до 15 лет, 507 – лица пенсионного возраста. Трудоспособное население составляло 1212 человек.</w:t>
      </w:r>
    </w:p>
    <w:p w:rsidR="00043E9C" w:rsidRPr="002E7BFC" w:rsidRDefault="00043E9C" w:rsidP="003D2379">
      <w:pPr>
        <w:pStyle w:val="26"/>
        <w:spacing w:before="240" w:after="0" w:line="240" w:lineRule="auto"/>
        <w:ind w:left="0"/>
        <w:rPr>
          <w:szCs w:val="28"/>
        </w:rPr>
      </w:pPr>
      <w:r w:rsidRPr="002E7BFC">
        <w:rPr>
          <w:szCs w:val="28"/>
        </w:rPr>
        <w:t xml:space="preserve">Удельный вес трудовых ресурсов на начало 2012 года составлял 58,1% от общей численности постоянного населения. На предприятиях, в организациях, учреждениях всех форм собственности занято 726 человек, из них за пределами муниципального образования работает 428 человек. </w:t>
      </w:r>
    </w:p>
    <w:p w:rsidR="00043E9C" w:rsidRPr="002E7BFC" w:rsidRDefault="00043E9C" w:rsidP="003D2379">
      <w:pPr>
        <w:pStyle w:val="affff1"/>
        <w:spacing w:before="240"/>
        <w:ind w:left="0" w:firstLine="709"/>
        <w:rPr>
          <w:szCs w:val="28"/>
        </w:rPr>
      </w:pPr>
      <w:r w:rsidRPr="002E7BFC">
        <w:rPr>
          <w:szCs w:val="28"/>
        </w:rPr>
        <w:t xml:space="preserve">На предприятиях муниципального образования занято 298 человек, в личных подсобных хозяйствах – 58 человек. </w:t>
      </w:r>
    </w:p>
    <w:p w:rsidR="00043E9C" w:rsidRPr="002E7BFC" w:rsidRDefault="00043E9C" w:rsidP="003D2379">
      <w:pPr>
        <w:pStyle w:val="affff1"/>
        <w:spacing w:before="240"/>
        <w:ind w:left="0" w:firstLine="709"/>
        <w:rPr>
          <w:szCs w:val="28"/>
        </w:rPr>
      </w:pPr>
      <w:r w:rsidRPr="002E7BFC">
        <w:rPr>
          <w:szCs w:val="28"/>
        </w:rPr>
        <w:t>Учащиеся 16 лет и старше, обучающиеся с отрывом от производства – 63 человек.</w:t>
      </w:r>
    </w:p>
    <w:p w:rsidR="00043E9C" w:rsidRDefault="00043E9C" w:rsidP="003D2379">
      <w:pPr>
        <w:pStyle w:val="affff1"/>
        <w:spacing w:before="240"/>
        <w:ind w:left="0" w:firstLine="709"/>
        <w:rPr>
          <w:i/>
          <w:szCs w:val="28"/>
        </w:rPr>
      </w:pPr>
      <w:r w:rsidRPr="002E7BFC">
        <w:rPr>
          <w:szCs w:val="28"/>
        </w:rPr>
        <w:t>Баланс трудовых ресурсов приведен в</w:t>
      </w:r>
      <w:r w:rsidR="004E1733" w:rsidRPr="002E7BFC">
        <w:rPr>
          <w:i/>
          <w:szCs w:val="28"/>
        </w:rPr>
        <w:t>таблиц</w:t>
      </w:r>
      <w:r w:rsidR="00A8500A" w:rsidRPr="002E7BFC">
        <w:rPr>
          <w:i/>
          <w:szCs w:val="28"/>
        </w:rPr>
        <w:t>е</w:t>
      </w:r>
      <w:r w:rsidR="004E1733" w:rsidRPr="002E7BFC">
        <w:rPr>
          <w:i/>
          <w:szCs w:val="28"/>
        </w:rPr>
        <w:t xml:space="preserve"> 1.</w:t>
      </w:r>
      <w:r w:rsidR="00A8500A" w:rsidRPr="002E7BFC">
        <w:rPr>
          <w:i/>
          <w:szCs w:val="28"/>
        </w:rPr>
        <w:t>3</w:t>
      </w:r>
      <w:r w:rsidR="004E1733" w:rsidRPr="002E7BFC">
        <w:rPr>
          <w:i/>
          <w:szCs w:val="28"/>
        </w:rPr>
        <w:t>.5-5</w:t>
      </w:r>
    </w:p>
    <w:p w:rsidR="008909D9" w:rsidRPr="002E7BFC" w:rsidRDefault="008909D9" w:rsidP="003D2379">
      <w:pPr>
        <w:pStyle w:val="affff1"/>
        <w:spacing w:before="240"/>
        <w:ind w:left="0" w:firstLine="709"/>
        <w:rPr>
          <w:szCs w:val="28"/>
        </w:rPr>
      </w:pPr>
    </w:p>
    <w:p w:rsidR="004E1733" w:rsidRPr="002E7BFC" w:rsidRDefault="004E1733" w:rsidP="004E1733">
      <w:pPr>
        <w:pStyle w:val="affff1"/>
        <w:ind w:left="0"/>
        <w:jc w:val="right"/>
        <w:rPr>
          <w:i/>
          <w:szCs w:val="28"/>
        </w:rPr>
      </w:pPr>
      <w:r w:rsidRPr="002E7BFC">
        <w:rPr>
          <w:i/>
          <w:szCs w:val="28"/>
        </w:rPr>
        <w:lastRenderedPageBreak/>
        <w:t>Таблица 1.</w:t>
      </w:r>
      <w:r w:rsidR="00A8500A" w:rsidRPr="002E7BFC">
        <w:rPr>
          <w:i/>
          <w:szCs w:val="28"/>
        </w:rPr>
        <w:t>3</w:t>
      </w:r>
      <w:r w:rsidRPr="002E7BFC">
        <w:rPr>
          <w:i/>
          <w:szCs w:val="28"/>
        </w:rPr>
        <w:t>.5-5</w:t>
      </w:r>
    </w:p>
    <w:p w:rsidR="00043E9C" w:rsidRPr="002E7BFC" w:rsidRDefault="00043E9C" w:rsidP="00043E9C">
      <w:pPr>
        <w:pStyle w:val="affff1"/>
        <w:ind w:left="0"/>
        <w:jc w:val="center"/>
        <w:rPr>
          <w:i/>
          <w:szCs w:val="28"/>
        </w:rPr>
      </w:pPr>
      <w:r w:rsidRPr="002E7BFC">
        <w:rPr>
          <w:i/>
          <w:szCs w:val="28"/>
        </w:rPr>
        <w:t>Баланс трудовых ресурсов</w:t>
      </w:r>
    </w:p>
    <w:p w:rsidR="00043E9C" w:rsidRPr="002E7BFC" w:rsidRDefault="00043E9C" w:rsidP="00043E9C">
      <w:pPr>
        <w:pStyle w:val="affff1"/>
        <w:ind w:left="0"/>
        <w:jc w:val="center"/>
        <w:rPr>
          <w:i/>
          <w:szCs w:val="28"/>
        </w:rPr>
      </w:pPr>
    </w:p>
    <w:tbl>
      <w:tblPr>
        <w:tblW w:w="9298" w:type="dxa"/>
        <w:tblInd w:w="-15" w:type="dxa"/>
        <w:tblLayout w:type="fixed"/>
        <w:tblLook w:val="0000"/>
      </w:tblPr>
      <w:tblGrid>
        <w:gridCol w:w="642"/>
        <w:gridCol w:w="5572"/>
        <w:gridCol w:w="1280"/>
        <w:gridCol w:w="1804"/>
      </w:tblGrid>
      <w:tr w:rsidR="00043E9C" w:rsidRPr="002E7BFC" w:rsidTr="00B863DB">
        <w:tc>
          <w:tcPr>
            <w:tcW w:w="642" w:type="dxa"/>
            <w:vMerge w:val="restart"/>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п\п</w:t>
            </w:r>
          </w:p>
        </w:tc>
        <w:tc>
          <w:tcPr>
            <w:tcW w:w="5572" w:type="dxa"/>
            <w:vMerge w:val="restart"/>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Показатели</w:t>
            </w:r>
          </w:p>
        </w:tc>
        <w:tc>
          <w:tcPr>
            <w:tcW w:w="3084" w:type="dxa"/>
            <w:gridSpan w:val="2"/>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Исходный 2012год</w:t>
            </w:r>
          </w:p>
        </w:tc>
      </w:tr>
      <w:tr w:rsidR="00043E9C" w:rsidRPr="002E7BFC" w:rsidTr="00B863DB">
        <w:tc>
          <w:tcPr>
            <w:tcW w:w="642" w:type="dxa"/>
            <w:vMerge/>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vMerge/>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человек</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 к населению</w:t>
            </w:r>
          </w:p>
        </w:tc>
      </w:tr>
      <w:tr w:rsidR="00043E9C" w:rsidRPr="002E7BFC" w:rsidTr="00B863DB">
        <w:trPr>
          <w:trHeight w:val="444"/>
        </w:trPr>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w:t>
            </w:r>
          </w:p>
        </w:tc>
        <w:tc>
          <w:tcPr>
            <w:tcW w:w="557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2</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4</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Трудовые ресурсы, всего:</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1230</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58,1</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в том числе:</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население в трудоспособном</w:t>
            </w:r>
          </w:p>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возрасте</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1212</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57,3</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работающие пенсионеры (старше трудоспособного возраста)</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18</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0,8</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1.</w:t>
            </w: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Занято в экономике, в том числе</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726</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34,3</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А. На территории муниципального образования</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342</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16,2</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а)  в градообразующих отраслях –</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239</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11,3</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промышленность</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121</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5,7</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сельское хозяйство</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37</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1,7</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транспорт, связь</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50</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2,3</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строительство</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15</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0,7</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органы управления</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6</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0,4</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материально-техническое снабжение, торгово-закупочные предприятия</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 прочие</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10</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0,5</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б) в обслуживающих отраслях</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103</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4,9</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Б. За пределами муниципального образования</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384</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18,1</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2.</w:t>
            </w: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Учащиеся 16 лет и старше, обучающиеся с отрывом от производства</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63</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3,0</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3.</w:t>
            </w: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Численность занятых в домашнем и личном подсобном хозяйствах в трудоспособном возрасте</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58</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2,7</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4.</w:t>
            </w: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Лица в трудоспособном возрасте, незанятые трудовой деятельностью и учебой</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373</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17,6</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5.</w:t>
            </w: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Численность безработных, зарегистрированных в службе занятости</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10</w:t>
            </w:r>
          </w:p>
        </w:tc>
        <w:tc>
          <w:tcPr>
            <w:tcW w:w="1804" w:type="dxa"/>
            <w:tcBorders>
              <w:top w:val="single" w:sz="4" w:space="0" w:color="000000"/>
              <w:left w:val="single" w:sz="4" w:space="0" w:color="000000"/>
              <w:bottom w:val="single" w:sz="4" w:space="0" w:color="000000"/>
              <w:right w:val="single" w:sz="4" w:space="0" w:color="auto"/>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0,5</w:t>
            </w:r>
          </w:p>
        </w:tc>
      </w:tr>
      <w:tr w:rsidR="00043E9C" w:rsidRPr="002E7BFC" w:rsidTr="00B863DB">
        <w:tc>
          <w:tcPr>
            <w:tcW w:w="642"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shd w:val="clear" w:color="auto" w:fill="auto"/>
            <w:vAlign w:val="bottom"/>
          </w:tcPr>
          <w:p w:rsidR="00043E9C" w:rsidRPr="002E7BFC" w:rsidRDefault="00043E9C" w:rsidP="003D2379">
            <w:pPr>
              <w:spacing w:after="0" w:line="360" w:lineRule="auto"/>
              <w:rPr>
                <w:rFonts w:ascii="Times New Roman" w:hAnsi="Times New Roman"/>
                <w:sz w:val="24"/>
                <w:szCs w:val="24"/>
              </w:rPr>
            </w:pPr>
            <w:r w:rsidRPr="002E7BFC">
              <w:rPr>
                <w:rFonts w:ascii="Times New Roman" w:hAnsi="Times New Roman"/>
                <w:sz w:val="24"/>
                <w:szCs w:val="24"/>
              </w:rPr>
              <w:t>Население</w:t>
            </w:r>
          </w:p>
        </w:tc>
        <w:tc>
          <w:tcPr>
            <w:tcW w:w="1280"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2117</w:t>
            </w:r>
          </w:p>
        </w:tc>
        <w:tc>
          <w:tcPr>
            <w:tcW w:w="1804" w:type="dxa"/>
            <w:tcBorders>
              <w:top w:val="single" w:sz="4" w:space="0" w:color="000000"/>
              <w:left w:val="single" w:sz="4" w:space="0" w:color="000000"/>
              <w:bottom w:val="single" w:sz="4" w:space="0" w:color="000000"/>
            </w:tcBorders>
            <w:shd w:val="clear" w:color="auto" w:fill="auto"/>
          </w:tcPr>
          <w:p w:rsidR="00043E9C" w:rsidRPr="002E7BFC" w:rsidRDefault="00043E9C" w:rsidP="003D2379">
            <w:pPr>
              <w:spacing w:after="0" w:line="360" w:lineRule="auto"/>
              <w:jc w:val="center"/>
              <w:rPr>
                <w:rFonts w:ascii="Times New Roman" w:hAnsi="Times New Roman"/>
                <w:sz w:val="24"/>
                <w:szCs w:val="24"/>
              </w:rPr>
            </w:pPr>
            <w:r w:rsidRPr="002E7BFC">
              <w:rPr>
                <w:rFonts w:ascii="Times New Roman" w:hAnsi="Times New Roman"/>
                <w:sz w:val="24"/>
                <w:szCs w:val="24"/>
              </w:rPr>
              <w:t>100,0</w:t>
            </w:r>
          </w:p>
        </w:tc>
      </w:tr>
    </w:tbl>
    <w:p w:rsidR="00827234" w:rsidRPr="002E7BFC" w:rsidRDefault="00CE5E8A" w:rsidP="0091571A">
      <w:pPr>
        <w:pStyle w:val="2"/>
        <w:rPr>
          <w:color w:val="auto"/>
        </w:rPr>
      </w:pPr>
      <w:bookmarkStart w:id="24" w:name="_Toc350246154"/>
      <w:r w:rsidRPr="002E7BFC">
        <w:rPr>
          <w:color w:val="auto"/>
        </w:rPr>
        <w:lastRenderedPageBreak/>
        <w:t>Жилищный фонд</w:t>
      </w:r>
      <w:bookmarkEnd w:id="24"/>
    </w:p>
    <w:p w:rsidR="00CE5E8A" w:rsidRPr="002E7BFC" w:rsidRDefault="00CE5E8A" w:rsidP="00CE5E8A">
      <w:pPr>
        <w:autoSpaceDE w:val="0"/>
        <w:autoSpaceDN w:val="0"/>
        <w:adjustRightInd w:val="0"/>
        <w:spacing w:after="0" w:line="240" w:lineRule="auto"/>
        <w:ind w:firstLine="851"/>
        <w:jc w:val="both"/>
        <w:rPr>
          <w:rFonts w:ascii="Times New Roman" w:hAnsi="Times New Roman"/>
          <w:sz w:val="28"/>
          <w:szCs w:val="28"/>
        </w:rPr>
      </w:pPr>
      <w:r w:rsidRPr="002E7BFC">
        <w:rPr>
          <w:rFonts w:ascii="Times New Roman" w:hAnsi="Times New Roman"/>
          <w:sz w:val="28"/>
          <w:szCs w:val="28"/>
        </w:rPr>
        <w:t xml:space="preserve">По данным Администрации района жилой фонд сельского поселения на 01.01.2012г. составил 39,0 тыс.кв.м. общей площади. </w:t>
      </w:r>
    </w:p>
    <w:p w:rsidR="00CE5E8A" w:rsidRPr="002E7BFC" w:rsidRDefault="00CE5E8A" w:rsidP="00CE5E8A">
      <w:pPr>
        <w:autoSpaceDE w:val="0"/>
        <w:autoSpaceDN w:val="0"/>
        <w:adjustRightInd w:val="0"/>
        <w:spacing w:before="240" w:after="0" w:line="240" w:lineRule="auto"/>
        <w:ind w:firstLine="851"/>
        <w:jc w:val="both"/>
        <w:rPr>
          <w:rFonts w:ascii="Times New Roman" w:hAnsi="Times New Roman"/>
          <w:sz w:val="28"/>
          <w:szCs w:val="28"/>
        </w:rPr>
      </w:pPr>
      <w:r w:rsidRPr="002E7BFC">
        <w:rPr>
          <w:rFonts w:ascii="Times New Roman" w:hAnsi="Times New Roman"/>
          <w:sz w:val="28"/>
          <w:szCs w:val="28"/>
        </w:rPr>
        <w:t>Большая часть жилого фонда находится в хорошем и удовлетвори</w:t>
      </w:r>
      <w:r w:rsidRPr="002E7BFC">
        <w:rPr>
          <w:rFonts w:ascii="Times New Roman" w:hAnsi="Times New Roman"/>
          <w:sz w:val="28"/>
          <w:szCs w:val="28"/>
        </w:rPr>
        <w:softHyphen/>
        <w:t>тельном состоянии. Средняя обеспеченность общей площадью на 1 жителя составляет 18,4м</w:t>
      </w:r>
      <w:r w:rsidRPr="002E7BFC">
        <w:rPr>
          <w:rFonts w:ascii="Times New Roman" w:hAnsi="Times New Roman"/>
          <w:sz w:val="28"/>
          <w:szCs w:val="28"/>
          <w:vertAlign w:val="superscript"/>
        </w:rPr>
        <w:t xml:space="preserve">2 </w:t>
      </w:r>
      <w:r w:rsidRPr="002E7BFC">
        <w:rPr>
          <w:rFonts w:ascii="Times New Roman" w:hAnsi="Times New Roman"/>
          <w:sz w:val="28"/>
          <w:szCs w:val="28"/>
        </w:rPr>
        <w:t>. В поселениях средняя плотность населения !</w:t>
      </w:r>
    </w:p>
    <w:p w:rsidR="00CE5E8A" w:rsidRPr="002E7BFC" w:rsidRDefault="00CE5E8A" w:rsidP="00CE5E8A">
      <w:pPr>
        <w:autoSpaceDE w:val="0"/>
        <w:autoSpaceDN w:val="0"/>
        <w:adjustRightInd w:val="0"/>
        <w:spacing w:after="0" w:line="240" w:lineRule="auto"/>
        <w:jc w:val="both"/>
        <w:rPr>
          <w:rFonts w:ascii="Times New Roman" w:hAnsi="Times New Roman"/>
          <w:sz w:val="28"/>
          <w:szCs w:val="28"/>
        </w:rPr>
      </w:pPr>
      <w:r w:rsidRPr="002E7BFC">
        <w:rPr>
          <w:rFonts w:ascii="Times New Roman" w:hAnsi="Times New Roman"/>
          <w:sz w:val="28"/>
          <w:szCs w:val="28"/>
        </w:rPr>
        <w:t>Низкая плотность населения обусловлена наличием больших приусадеб</w:t>
      </w:r>
      <w:r w:rsidRPr="002E7BFC">
        <w:rPr>
          <w:rFonts w:ascii="Times New Roman" w:hAnsi="Times New Roman"/>
          <w:sz w:val="28"/>
          <w:szCs w:val="28"/>
        </w:rPr>
        <w:softHyphen/>
        <w:t>ных участков и отсутствием высокоплотной застройки. Распределение жи</w:t>
      </w:r>
      <w:r w:rsidRPr="002E7BFC">
        <w:rPr>
          <w:rFonts w:ascii="Times New Roman" w:hAnsi="Times New Roman"/>
          <w:sz w:val="28"/>
          <w:szCs w:val="28"/>
        </w:rPr>
        <w:softHyphen/>
        <w:t xml:space="preserve">лого фонда и населения на 01.01.2012г. приведено </w:t>
      </w:r>
      <w:r w:rsidRPr="002E7BFC">
        <w:rPr>
          <w:rFonts w:ascii="Times New Roman" w:hAnsi="Times New Roman"/>
          <w:i/>
          <w:sz w:val="28"/>
          <w:szCs w:val="28"/>
        </w:rPr>
        <w:t>в таблице 1.</w:t>
      </w:r>
      <w:r w:rsidR="00A8500A" w:rsidRPr="002E7BFC">
        <w:rPr>
          <w:rFonts w:ascii="Times New Roman" w:hAnsi="Times New Roman"/>
          <w:i/>
          <w:sz w:val="28"/>
          <w:szCs w:val="28"/>
        </w:rPr>
        <w:t>3</w:t>
      </w:r>
      <w:r w:rsidRPr="002E7BFC">
        <w:rPr>
          <w:rFonts w:ascii="Times New Roman" w:hAnsi="Times New Roman"/>
          <w:i/>
          <w:sz w:val="28"/>
          <w:szCs w:val="28"/>
        </w:rPr>
        <w:t>.6-1 .</w:t>
      </w:r>
    </w:p>
    <w:p w:rsidR="00CE5E8A" w:rsidRPr="002E7BFC" w:rsidRDefault="00CE5E8A" w:rsidP="00CE5E8A">
      <w:pPr>
        <w:autoSpaceDE w:val="0"/>
        <w:autoSpaceDN w:val="0"/>
        <w:adjustRightInd w:val="0"/>
        <w:spacing w:before="240" w:after="0" w:line="240" w:lineRule="auto"/>
        <w:jc w:val="right"/>
        <w:rPr>
          <w:rFonts w:ascii="Times New Roman" w:hAnsi="Times New Roman"/>
          <w:i/>
          <w:sz w:val="28"/>
          <w:szCs w:val="28"/>
        </w:rPr>
      </w:pPr>
      <w:r w:rsidRPr="002E7BFC">
        <w:rPr>
          <w:rFonts w:ascii="Times New Roman" w:hAnsi="Times New Roman"/>
          <w:i/>
          <w:sz w:val="28"/>
          <w:szCs w:val="28"/>
        </w:rPr>
        <w:t>Таблица 1.</w:t>
      </w:r>
      <w:r w:rsidR="00A8500A" w:rsidRPr="002E7BFC">
        <w:rPr>
          <w:rFonts w:ascii="Times New Roman" w:hAnsi="Times New Roman"/>
          <w:i/>
          <w:sz w:val="28"/>
          <w:szCs w:val="28"/>
        </w:rPr>
        <w:t>3</w:t>
      </w:r>
      <w:r w:rsidRPr="002E7BFC">
        <w:rPr>
          <w:rFonts w:ascii="Times New Roman" w:hAnsi="Times New Roman"/>
          <w:i/>
          <w:sz w:val="28"/>
          <w:szCs w:val="28"/>
        </w:rPr>
        <w:t>.6-1</w:t>
      </w:r>
    </w:p>
    <w:p w:rsidR="00CE5E8A" w:rsidRPr="002E7BFC" w:rsidRDefault="00CE5E8A" w:rsidP="00CE5E8A">
      <w:pPr>
        <w:autoSpaceDE w:val="0"/>
        <w:autoSpaceDN w:val="0"/>
        <w:adjustRightInd w:val="0"/>
        <w:spacing w:before="240" w:line="240" w:lineRule="auto"/>
        <w:jc w:val="center"/>
        <w:rPr>
          <w:rFonts w:ascii="Times New Roman" w:hAnsi="Times New Roman"/>
          <w:i/>
          <w:sz w:val="28"/>
          <w:szCs w:val="28"/>
        </w:rPr>
      </w:pPr>
      <w:r w:rsidRPr="002E7BFC">
        <w:rPr>
          <w:rFonts w:ascii="Times New Roman" w:hAnsi="Times New Roman"/>
          <w:i/>
          <w:sz w:val="28"/>
          <w:szCs w:val="28"/>
        </w:rPr>
        <w:t>Распределение жилого фонда и населения на 01.01.2012г.</w:t>
      </w:r>
    </w:p>
    <w:tbl>
      <w:tblPr>
        <w:tblW w:w="9645" w:type="dxa"/>
        <w:tblInd w:w="40" w:type="dxa"/>
        <w:tblLayout w:type="fixed"/>
        <w:tblCellMar>
          <w:left w:w="40" w:type="dxa"/>
          <w:right w:w="40" w:type="dxa"/>
        </w:tblCellMar>
        <w:tblLook w:val="04A0"/>
      </w:tblPr>
      <w:tblGrid>
        <w:gridCol w:w="1986"/>
        <w:gridCol w:w="1819"/>
        <w:gridCol w:w="1276"/>
        <w:gridCol w:w="1560"/>
        <w:gridCol w:w="1574"/>
        <w:gridCol w:w="1430"/>
      </w:tblGrid>
      <w:tr w:rsidR="00CE5E8A" w:rsidRPr="002E7BFC" w:rsidTr="00CE5E8A">
        <w:trPr>
          <w:trHeight w:val="1757"/>
        </w:trPr>
        <w:tc>
          <w:tcPr>
            <w:tcW w:w="198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Наименование поселений</w:t>
            </w:r>
          </w:p>
        </w:tc>
        <w:tc>
          <w:tcPr>
            <w:tcW w:w="1819"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Территория под жилой застройкой</w:t>
            </w:r>
          </w:p>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 xml:space="preserve"> га</w:t>
            </w:r>
          </w:p>
        </w:tc>
        <w:tc>
          <w:tcPr>
            <w:tcW w:w="127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Жилой фонд тыс.м2 общей площади</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Количество усадеб</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Население человек</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Плотность населения чел./га</w:t>
            </w:r>
          </w:p>
        </w:tc>
      </w:tr>
      <w:tr w:rsidR="00CE5E8A" w:rsidRPr="002E7BFC" w:rsidTr="00CE5E8A">
        <w:trPr>
          <w:trHeight w:val="552"/>
        </w:trPr>
        <w:tc>
          <w:tcPr>
            <w:tcW w:w="198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rPr>
                <w:rFonts w:ascii="Times New Roman" w:eastAsia="Times New Roman" w:hAnsi="Times New Roman"/>
                <w:b/>
                <w:sz w:val="28"/>
                <w:szCs w:val="28"/>
              </w:rPr>
            </w:pPr>
            <w:r w:rsidRPr="002E7BFC">
              <w:rPr>
                <w:rFonts w:ascii="Times New Roman" w:hAnsi="Times New Roman"/>
                <w:b/>
                <w:sz w:val="28"/>
                <w:szCs w:val="28"/>
              </w:rPr>
              <w:t>Репьевское МО</w:t>
            </w:r>
          </w:p>
        </w:tc>
        <w:tc>
          <w:tcPr>
            <w:tcW w:w="1819"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b/>
                <w:sz w:val="28"/>
                <w:szCs w:val="28"/>
              </w:rPr>
            </w:pPr>
            <w:r w:rsidRPr="002E7BFC">
              <w:rPr>
                <w:rFonts w:ascii="Times New Roman" w:hAnsi="Times New Roman"/>
                <w:b/>
                <w:sz w:val="28"/>
                <w:szCs w:val="28"/>
              </w:rPr>
              <w:t>284,95</w:t>
            </w:r>
          </w:p>
        </w:tc>
        <w:tc>
          <w:tcPr>
            <w:tcW w:w="127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b/>
                <w:sz w:val="28"/>
                <w:szCs w:val="28"/>
              </w:rPr>
            </w:pPr>
            <w:r w:rsidRPr="002E7BFC">
              <w:rPr>
                <w:rFonts w:ascii="Times New Roman" w:hAnsi="Times New Roman"/>
                <w:b/>
                <w:sz w:val="28"/>
                <w:szCs w:val="28"/>
              </w:rPr>
              <w:t>39,0</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b/>
                <w:sz w:val="28"/>
                <w:szCs w:val="28"/>
              </w:rPr>
            </w:pPr>
            <w:r w:rsidRPr="002E7BFC">
              <w:rPr>
                <w:rFonts w:ascii="Times New Roman" w:hAnsi="Times New Roman"/>
                <w:b/>
                <w:sz w:val="28"/>
                <w:szCs w:val="28"/>
              </w:rPr>
              <w:t>677</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b/>
                <w:sz w:val="28"/>
                <w:szCs w:val="28"/>
              </w:rPr>
            </w:pPr>
            <w:r w:rsidRPr="002E7BFC">
              <w:rPr>
                <w:rFonts w:ascii="Times New Roman" w:hAnsi="Times New Roman"/>
                <w:b/>
                <w:sz w:val="28"/>
                <w:szCs w:val="28"/>
              </w:rPr>
              <w:t>2117</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b/>
                <w:sz w:val="28"/>
                <w:szCs w:val="28"/>
              </w:rPr>
            </w:pPr>
            <w:r w:rsidRPr="002E7BFC">
              <w:rPr>
                <w:rFonts w:ascii="Times New Roman" w:hAnsi="Times New Roman"/>
                <w:b/>
                <w:sz w:val="28"/>
                <w:szCs w:val="28"/>
              </w:rPr>
              <w:t>7</w:t>
            </w:r>
          </w:p>
        </w:tc>
      </w:tr>
      <w:tr w:rsidR="00CE5E8A" w:rsidRPr="002E7BFC" w:rsidTr="00CE5E8A">
        <w:trPr>
          <w:trHeight w:val="557"/>
        </w:trPr>
        <w:tc>
          <w:tcPr>
            <w:tcW w:w="198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с.Льниха</w:t>
            </w:r>
          </w:p>
        </w:tc>
        <w:tc>
          <w:tcPr>
            <w:tcW w:w="1819" w:type="dxa"/>
            <w:tcBorders>
              <w:top w:val="single" w:sz="6"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36,36</w:t>
            </w:r>
          </w:p>
        </w:tc>
        <w:tc>
          <w:tcPr>
            <w:tcW w:w="1276" w:type="dxa"/>
            <w:tcBorders>
              <w:top w:val="single" w:sz="6"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10,9</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192</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625</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17</w:t>
            </w:r>
          </w:p>
        </w:tc>
      </w:tr>
      <w:tr w:rsidR="00CE5E8A" w:rsidRPr="002E7BFC" w:rsidTr="00CE5E8A">
        <w:trPr>
          <w:trHeight w:val="552"/>
        </w:trPr>
        <w:tc>
          <w:tcPr>
            <w:tcW w:w="198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п.Боровушка</w:t>
            </w:r>
          </w:p>
        </w:tc>
        <w:tc>
          <w:tcPr>
            <w:tcW w:w="1819"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20,05</w:t>
            </w:r>
          </w:p>
        </w:tc>
        <w:tc>
          <w:tcPr>
            <w:tcW w:w="1276"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1,0</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19</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32</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w:t>
            </w:r>
          </w:p>
        </w:tc>
      </w:tr>
      <w:tr w:rsidR="00CE5E8A" w:rsidRPr="002E7BFC" w:rsidTr="00CE5E8A">
        <w:trPr>
          <w:trHeight w:val="398"/>
        </w:trPr>
        <w:tc>
          <w:tcPr>
            <w:tcW w:w="198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ст. Восточное</w:t>
            </w:r>
          </w:p>
        </w:tc>
        <w:tc>
          <w:tcPr>
            <w:tcW w:w="1819"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32,57</w:t>
            </w:r>
          </w:p>
        </w:tc>
        <w:tc>
          <w:tcPr>
            <w:tcW w:w="1276"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5,9</w:t>
            </w:r>
          </w:p>
        </w:tc>
        <w:tc>
          <w:tcPr>
            <w:tcW w:w="1560" w:type="dxa"/>
            <w:tcBorders>
              <w:top w:val="single" w:sz="6" w:space="0" w:color="auto"/>
              <w:left w:val="single" w:sz="6" w:space="0" w:color="auto"/>
              <w:bottom w:val="single" w:sz="6"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102</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295</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9</w:t>
            </w:r>
          </w:p>
        </w:tc>
      </w:tr>
      <w:tr w:rsidR="00CE5E8A" w:rsidRPr="002E7BFC" w:rsidTr="00CE5E8A">
        <w:trPr>
          <w:trHeight w:val="394"/>
        </w:trPr>
        <w:tc>
          <w:tcPr>
            <w:tcW w:w="1986"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с.Новомотково</w:t>
            </w:r>
          </w:p>
        </w:tc>
        <w:tc>
          <w:tcPr>
            <w:tcW w:w="1819"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23.59</w:t>
            </w:r>
          </w:p>
        </w:tc>
        <w:tc>
          <w:tcPr>
            <w:tcW w:w="1276"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2,5</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55</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175</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7</w:t>
            </w:r>
          </w:p>
        </w:tc>
      </w:tr>
      <w:tr w:rsidR="00CE5E8A" w:rsidRPr="002E7BFC" w:rsidTr="00CE5E8A">
        <w:trPr>
          <w:trHeight w:val="394"/>
        </w:trPr>
        <w:tc>
          <w:tcPr>
            <w:tcW w:w="1986" w:type="dxa"/>
            <w:tcBorders>
              <w:top w:val="single" w:sz="6" w:space="0" w:color="auto"/>
              <w:left w:val="single" w:sz="6" w:space="0" w:color="auto"/>
              <w:bottom w:val="single" w:sz="6"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оп. Паровозный</w:t>
            </w:r>
          </w:p>
        </w:tc>
        <w:tc>
          <w:tcPr>
            <w:tcW w:w="1819"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7,57</w:t>
            </w:r>
          </w:p>
        </w:tc>
        <w:tc>
          <w:tcPr>
            <w:tcW w:w="1276" w:type="dxa"/>
            <w:tcBorders>
              <w:top w:val="single" w:sz="4" w:space="0" w:color="auto"/>
              <w:left w:val="single" w:sz="6" w:space="0" w:color="auto"/>
              <w:bottom w:val="single" w:sz="4"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0,8</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14</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44</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6</w:t>
            </w:r>
          </w:p>
        </w:tc>
      </w:tr>
      <w:tr w:rsidR="00CE5E8A" w:rsidRPr="002E7BFC" w:rsidTr="00CE5E8A">
        <w:trPr>
          <w:trHeight w:val="394"/>
        </w:trPr>
        <w:tc>
          <w:tcPr>
            <w:tcW w:w="1986" w:type="dxa"/>
            <w:tcBorders>
              <w:top w:val="single" w:sz="6" w:space="0" w:color="auto"/>
              <w:left w:val="single" w:sz="6" w:space="0" w:color="auto"/>
              <w:bottom w:val="single" w:sz="6"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п.Пустынка</w:t>
            </w:r>
          </w:p>
        </w:tc>
        <w:tc>
          <w:tcPr>
            <w:tcW w:w="1819"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17,82</w:t>
            </w:r>
          </w:p>
        </w:tc>
        <w:tc>
          <w:tcPr>
            <w:tcW w:w="1276"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0,4</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5</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10</w:t>
            </w:r>
          </w:p>
        </w:tc>
        <w:tc>
          <w:tcPr>
            <w:tcW w:w="1430" w:type="dxa"/>
            <w:tcBorders>
              <w:top w:val="single" w:sz="6" w:space="0" w:color="auto"/>
              <w:left w:val="single" w:sz="6" w:space="0" w:color="auto"/>
              <w:bottom w:val="single" w:sz="6" w:space="0" w:color="auto"/>
              <w:right w:val="single" w:sz="6" w:space="0" w:color="auto"/>
            </w:tcBorders>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p>
        </w:tc>
      </w:tr>
      <w:tr w:rsidR="00CE5E8A" w:rsidRPr="002E7BFC" w:rsidTr="00CE5E8A">
        <w:trPr>
          <w:trHeight w:val="394"/>
        </w:trPr>
        <w:tc>
          <w:tcPr>
            <w:tcW w:w="1986" w:type="dxa"/>
            <w:tcBorders>
              <w:top w:val="single" w:sz="6" w:space="0" w:color="auto"/>
              <w:left w:val="single" w:sz="6" w:space="0" w:color="auto"/>
              <w:bottom w:val="single" w:sz="6"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с.Репьево</w:t>
            </w:r>
          </w:p>
        </w:tc>
        <w:tc>
          <w:tcPr>
            <w:tcW w:w="1819" w:type="dxa"/>
            <w:tcBorders>
              <w:top w:val="single" w:sz="4" w:space="0" w:color="auto"/>
              <w:left w:val="single" w:sz="6" w:space="0" w:color="auto"/>
              <w:bottom w:val="single" w:sz="4"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104,07</w:t>
            </w:r>
          </w:p>
        </w:tc>
        <w:tc>
          <w:tcPr>
            <w:tcW w:w="1276" w:type="dxa"/>
            <w:tcBorders>
              <w:top w:val="single" w:sz="4" w:space="0" w:color="auto"/>
              <w:left w:val="single" w:sz="6" w:space="0" w:color="auto"/>
              <w:bottom w:val="single" w:sz="4"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13,4</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222</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668</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6</w:t>
            </w:r>
          </w:p>
        </w:tc>
      </w:tr>
      <w:tr w:rsidR="00CE5E8A" w:rsidRPr="002E7BFC" w:rsidTr="00CE5E8A">
        <w:trPr>
          <w:trHeight w:val="408"/>
        </w:trPr>
        <w:tc>
          <w:tcPr>
            <w:tcW w:w="1986" w:type="dxa"/>
            <w:tcBorders>
              <w:top w:val="single" w:sz="6" w:space="0" w:color="auto"/>
              <w:left w:val="single" w:sz="6" w:space="0" w:color="auto"/>
              <w:bottom w:val="single" w:sz="6" w:space="0" w:color="auto"/>
              <w:right w:val="single" w:sz="6" w:space="0" w:color="auto"/>
            </w:tcBorders>
            <w:vAlign w:val="center"/>
            <w:hideMark/>
          </w:tcPr>
          <w:p w:rsidR="00CE5E8A" w:rsidRPr="002E7BFC" w:rsidRDefault="00CE5E8A" w:rsidP="00CE5E8A">
            <w:pPr>
              <w:autoSpaceDE w:val="0"/>
              <w:autoSpaceDN w:val="0"/>
              <w:adjustRightInd w:val="0"/>
              <w:spacing w:after="0" w:line="240" w:lineRule="auto"/>
              <w:rPr>
                <w:rFonts w:ascii="Times New Roman" w:eastAsia="Times New Roman" w:hAnsi="Times New Roman"/>
                <w:sz w:val="28"/>
                <w:szCs w:val="28"/>
              </w:rPr>
            </w:pPr>
            <w:r w:rsidRPr="002E7BFC">
              <w:rPr>
                <w:rFonts w:ascii="Times New Roman" w:hAnsi="Times New Roman"/>
                <w:sz w:val="28"/>
                <w:szCs w:val="28"/>
              </w:rPr>
              <w:t>д.Шмаково</w:t>
            </w:r>
          </w:p>
        </w:tc>
        <w:tc>
          <w:tcPr>
            <w:tcW w:w="1819" w:type="dxa"/>
            <w:tcBorders>
              <w:top w:val="single" w:sz="4"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42,91</w:t>
            </w:r>
          </w:p>
        </w:tc>
        <w:tc>
          <w:tcPr>
            <w:tcW w:w="1276" w:type="dxa"/>
            <w:tcBorders>
              <w:top w:val="single" w:sz="4"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4,1</w:t>
            </w:r>
          </w:p>
        </w:tc>
        <w:tc>
          <w:tcPr>
            <w:tcW w:w="156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68</w:t>
            </w:r>
          </w:p>
        </w:tc>
        <w:tc>
          <w:tcPr>
            <w:tcW w:w="1574"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268</w:t>
            </w:r>
          </w:p>
        </w:tc>
        <w:tc>
          <w:tcPr>
            <w:tcW w:w="1430" w:type="dxa"/>
            <w:tcBorders>
              <w:top w:val="single" w:sz="6" w:space="0" w:color="auto"/>
              <w:left w:val="single" w:sz="6" w:space="0" w:color="auto"/>
              <w:bottom w:val="single" w:sz="6" w:space="0" w:color="auto"/>
              <w:right w:val="single" w:sz="6" w:space="0" w:color="auto"/>
            </w:tcBorders>
            <w:hideMark/>
          </w:tcPr>
          <w:p w:rsidR="00CE5E8A" w:rsidRPr="002E7BFC" w:rsidRDefault="00CE5E8A" w:rsidP="00CE5E8A">
            <w:pPr>
              <w:autoSpaceDE w:val="0"/>
              <w:autoSpaceDN w:val="0"/>
              <w:adjustRightInd w:val="0"/>
              <w:spacing w:after="0" w:line="240" w:lineRule="auto"/>
              <w:jc w:val="center"/>
              <w:rPr>
                <w:rFonts w:ascii="Times New Roman" w:eastAsia="Times New Roman" w:hAnsi="Times New Roman"/>
                <w:sz w:val="28"/>
                <w:szCs w:val="28"/>
              </w:rPr>
            </w:pPr>
            <w:r w:rsidRPr="002E7BFC">
              <w:rPr>
                <w:rFonts w:ascii="Times New Roman" w:hAnsi="Times New Roman"/>
                <w:sz w:val="28"/>
                <w:szCs w:val="28"/>
              </w:rPr>
              <w:t>6</w:t>
            </w:r>
          </w:p>
        </w:tc>
      </w:tr>
    </w:tbl>
    <w:p w:rsidR="00CE5E8A" w:rsidRPr="002E7BFC" w:rsidRDefault="00CE5E8A" w:rsidP="00CE5E8A">
      <w:pPr>
        <w:pStyle w:val="afd"/>
      </w:pPr>
    </w:p>
    <w:p w:rsidR="00CE5E8A" w:rsidRPr="002E7BFC" w:rsidRDefault="00CE5E8A" w:rsidP="0091571A">
      <w:pPr>
        <w:pStyle w:val="2"/>
        <w:rPr>
          <w:color w:val="auto"/>
        </w:rPr>
      </w:pPr>
      <w:bookmarkStart w:id="25" w:name="_Toc350246155"/>
      <w:r w:rsidRPr="002E7BFC">
        <w:rPr>
          <w:color w:val="auto"/>
        </w:rPr>
        <w:t>Транспортное обеспечение территории</w:t>
      </w:r>
      <w:bookmarkEnd w:id="25"/>
    </w:p>
    <w:p w:rsidR="00D23C87" w:rsidRPr="002E7BFC" w:rsidRDefault="001F56BE" w:rsidP="00F74C4A">
      <w:pPr>
        <w:pStyle w:val="afd"/>
        <w:spacing w:before="240" w:after="0"/>
        <w:ind w:firstLine="709"/>
        <w:jc w:val="both"/>
        <w:rPr>
          <w:bCs/>
          <w:sz w:val="28"/>
          <w:szCs w:val="28"/>
        </w:rPr>
      </w:pPr>
      <w:r w:rsidRPr="002E7BFC">
        <w:rPr>
          <w:sz w:val="28"/>
          <w:szCs w:val="28"/>
        </w:rPr>
        <w:t>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областного центра.</w:t>
      </w:r>
      <w:r w:rsidR="0055585C" w:rsidRPr="002E7BFC">
        <w:rPr>
          <w:bCs/>
          <w:sz w:val="28"/>
          <w:szCs w:val="28"/>
        </w:rPr>
        <w:t>Репьевское</w:t>
      </w:r>
      <w:r w:rsidR="00651F4F" w:rsidRPr="002E7BFC">
        <w:rPr>
          <w:bCs/>
          <w:sz w:val="28"/>
          <w:szCs w:val="28"/>
        </w:rPr>
        <w:t xml:space="preserve"> сельское поселение</w:t>
      </w:r>
      <w:r w:rsidRPr="002E7BFC">
        <w:rPr>
          <w:bCs/>
          <w:sz w:val="28"/>
          <w:szCs w:val="28"/>
        </w:rPr>
        <w:t xml:space="preserve"> имеет достаточно выгодн</w:t>
      </w:r>
      <w:r w:rsidR="00651F4F" w:rsidRPr="002E7BFC">
        <w:rPr>
          <w:bCs/>
          <w:sz w:val="28"/>
          <w:szCs w:val="28"/>
        </w:rPr>
        <w:t xml:space="preserve">ое географическое положение в зоне полуторачасовой доступности от </w:t>
      </w:r>
      <w:r w:rsidR="006D069E" w:rsidRPr="002E7BFC">
        <w:rPr>
          <w:bCs/>
          <w:sz w:val="28"/>
          <w:szCs w:val="28"/>
        </w:rPr>
        <w:t>Новосибирска</w:t>
      </w:r>
      <w:r w:rsidR="00651F4F" w:rsidRPr="002E7BFC">
        <w:rPr>
          <w:bCs/>
          <w:sz w:val="28"/>
          <w:szCs w:val="28"/>
        </w:rPr>
        <w:t>.</w:t>
      </w:r>
      <w:r w:rsidR="00C05F45" w:rsidRPr="002E7BFC">
        <w:rPr>
          <w:bCs/>
          <w:sz w:val="28"/>
          <w:szCs w:val="28"/>
        </w:rPr>
        <w:t xml:space="preserve"> И в</w:t>
      </w:r>
      <w:r w:rsidR="00C05F45" w:rsidRPr="002E7BFC">
        <w:rPr>
          <w:sz w:val="28"/>
          <w:szCs w:val="28"/>
        </w:rPr>
        <w:t xml:space="preserve"> зоне 2-часовой транспортной доступности от муниципального центра района.</w:t>
      </w:r>
    </w:p>
    <w:p w:rsidR="00B55D00" w:rsidRPr="002E7BFC" w:rsidRDefault="00B55D00" w:rsidP="00F74C4A">
      <w:pPr>
        <w:pStyle w:val="a7"/>
        <w:spacing w:before="240" w:after="240" w:line="240" w:lineRule="auto"/>
        <w:ind w:left="0"/>
        <w:contextualSpacing w:val="0"/>
        <w:jc w:val="center"/>
        <w:rPr>
          <w:rFonts w:ascii="Times New Roman" w:hAnsi="Times New Roman"/>
          <w:i/>
          <w:sz w:val="28"/>
          <w:szCs w:val="28"/>
        </w:rPr>
      </w:pPr>
      <w:r w:rsidRPr="002E7BFC">
        <w:rPr>
          <w:rFonts w:ascii="Times New Roman" w:hAnsi="Times New Roman"/>
          <w:i/>
          <w:sz w:val="28"/>
          <w:szCs w:val="28"/>
        </w:rPr>
        <w:lastRenderedPageBreak/>
        <w:t>Автомобильный транспорт</w:t>
      </w:r>
    </w:p>
    <w:p w:rsidR="003C42DE" w:rsidRPr="002E7BFC" w:rsidRDefault="003C42DE" w:rsidP="00FE5E93">
      <w:pPr>
        <w:pStyle w:val="af1"/>
        <w:shd w:val="clear" w:color="auto" w:fill="FFFFFF"/>
        <w:spacing w:after="0"/>
        <w:ind w:firstLine="709"/>
        <w:jc w:val="both"/>
        <w:rPr>
          <w:rFonts w:ascii="Times New Roman" w:hAnsi="Times New Roman" w:cs="Times New Roman"/>
          <w:sz w:val="28"/>
          <w:szCs w:val="28"/>
        </w:rPr>
      </w:pPr>
      <w:r w:rsidRPr="002E7BFC">
        <w:rPr>
          <w:rFonts w:ascii="Times New Roman" w:hAnsi="Times New Roman" w:cs="Times New Roman"/>
          <w:sz w:val="28"/>
          <w:szCs w:val="28"/>
        </w:rPr>
        <w:t xml:space="preserve">Дорог федерального значения на территории района нет. Все доги находятся в государственной собственности Новосибирской области. Главными автомобильными трассами района являются автомобильные дороги регионального значения </w:t>
      </w:r>
      <w:r w:rsidR="005874FE" w:rsidRPr="002E7BFC">
        <w:rPr>
          <w:rFonts w:ascii="Times New Roman" w:hAnsi="Times New Roman" w:cs="Times New Roman"/>
          <w:sz w:val="28"/>
          <w:szCs w:val="28"/>
          <w:lang w:val="en-US"/>
        </w:rPr>
        <w:t>III</w:t>
      </w:r>
      <w:r w:rsidRPr="002E7BFC">
        <w:rPr>
          <w:rFonts w:ascii="Times New Roman" w:hAnsi="Times New Roman" w:cs="Times New Roman"/>
          <w:sz w:val="28"/>
          <w:szCs w:val="28"/>
        </w:rPr>
        <w:t xml:space="preserve">-й и </w:t>
      </w:r>
      <w:r w:rsidR="005874FE" w:rsidRPr="002E7BFC">
        <w:rPr>
          <w:rFonts w:ascii="Times New Roman" w:hAnsi="Times New Roman" w:cs="Times New Roman"/>
          <w:sz w:val="28"/>
          <w:szCs w:val="28"/>
          <w:lang w:val="en-US"/>
        </w:rPr>
        <w:t>IV</w:t>
      </w:r>
      <w:r w:rsidRPr="002E7BFC">
        <w:rPr>
          <w:rFonts w:ascii="Times New Roman" w:hAnsi="Times New Roman" w:cs="Times New Roman"/>
          <w:sz w:val="28"/>
          <w:szCs w:val="28"/>
        </w:rPr>
        <w:t>-й категорий:</w:t>
      </w:r>
    </w:p>
    <w:p w:rsidR="003C42DE" w:rsidRPr="002E7BFC" w:rsidRDefault="003C42DE" w:rsidP="009D5BD1">
      <w:pPr>
        <w:pStyle w:val="af1"/>
        <w:shd w:val="clear" w:color="auto" w:fill="FFFFFF"/>
        <w:spacing w:after="0"/>
        <w:ind w:left="709"/>
        <w:rPr>
          <w:rFonts w:ascii="Times New Roman" w:hAnsi="Times New Roman" w:cs="Times New Roman"/>
          <w:sz w:val="28"/>
          <w:szCs w:val="28"/>
        </w:rPr>
      </w:pPr>
      <w:r w:rsidRPr="002E7BFC">
        <w:rPr>
          <w:rFonts w:ascii="Times New Roman" w:hAnsi="Times New Roman" w:cs="Times New Roman"/>
          <w:sz w:val="28"/>
          <w:szCs w:val="28"/>
        </w:rPr>
        <w:t xml:space="preserve">• К-19р (Новосибирск – Ленинск-Кузнецкий) – протяженностью </w:t>
      </w:r>
      <w:smartTag w:uri="urn:schemas-microsoft-com:office:smarttags" w:element="metricconverter">
        <w:smartTagPr>
          <w:attr w:name="ProductID" w:val="111,7 км"/>
        </w:smartTagPr>
        <w:r w:rsidRPr="002E7BFC">
          <w:rPr>
            <w:rFonts w:ascii="Times New Roman" w:hAnsi="Times New Roman" w:cs="Times New Roman"/>
            <w:sz w:val="28"/>
            <w:szCs w:val="28"/>
          </w:rPr>
          <w:t>111,7 км</w:t>
        </w:r>
      </w:smartTag>
      <w:r w:rsidRPr="002E7BFC">
        <w:rPr>
          <w:rFonts w:ascii="Times New Roman" w:hAnsi="Times New Roman" w:cs="Times New Roman"/>
          <w:sz w:val="28"/>
          <w:szCs w:val="28"/>
        </w:rPr>
        <w:t>;</w:t>
      </w:r>
      <w:r w:rsidRPr="002E7BFC">
        <w:rPr>
          <w:rFonts w:ascii="Times New Roman" w:hAnsi="Times New Roman" w:cs="Times New Roman"/>
          <w:sz w:val="28"/>
          <w:szCs w:val="28"/>
        </w:rPr>
        <w:br/>
        <w:t>• К-16 (</w:t>
      </w:r>
      <w:smartTag w:uri="urn:schemas-microsoft-com:office:smarttags" w:element="metricconverter">
        <w:smartTagPr>
          <w:attr w:name="ProductID" w:val="130 км"/>
        </w:smartTagPr>
        <w:r w:rsidRPr="002E7BFC">
          <w:rPr>
            <w:rFonts w:ascii="Times New Roman" w:hAnsi="Times New Roman" w:cs="Times New Roman"/>
            <w:sz w:val="28"/>
            <w:szCs w:val="28"/>
          </w:rPr>
          <w:t>130 км</w:t>
        </w:r>
      </w:smartTag>
      <w:r w:rsidRPr="002E7BFC">
        <w:rPr>
          <w:rFonts w:ascii="Times New Roman" w:hAnsi="Times New Roman" w:cs="Times New Roman"/>
          <w:sz w:val="28"/>
          <w:szCs w:val="28"/>
        </w:rPr>
        <w:t xml:space="preserve"> а/д «М-53» -Тогучин – Карпысак) – протяженностью </w:t>
      </w:r>
      <w:smartTag w:uri="urn:schemas-microsoft-com:office:smarttags" w:element="metricconverter">
        <w:smartTagPr>
          <w:attr w:name="ProductID" w:val="86,9 км"/>
        </w:smartTagPr>
        <w:r w:rsidRPr="002E7BFC">
          <w:rPr>
            <w:rFonts w:ascii="Times New Roman" w:hAnsi="Times New Roman" w:cs="Times New Roman"/>
            <w:sz w:val="28"/>
            <w:szCs w:val="28"/>
          </w:rPr>
          <w:t>86,9 км</w:t>
        </w:r>
      </w:smartTag>
      <w:r w:rsidRPr="002E7BFC">
        <w:rPr>
          <w:rFonts w:ascii="Times New Roman" w:hAnsi="Times New Roman" w:cs="Times New Roman"/>
          <w:sz w:val="28"/>
          <w:szCs w:val="28"/>
        </w:rPr>
        <w:t>;</w:t>
      </w:r>
    </w:p>
    <w:p w:rsidR="003C42DE" w:rsidRPr="002E7BFC" w:rsidRDefault="003C42DE" w:rsidP="009D5BD1">
      <w:pPr>
        <w:pStyle w:val="af1"/>
        <w:shd w:val="clear" w:color="auto" w:fill="FFFFFF"/>
        <w:spacing w:after="0"/>
        <w:ind w:left="709"/>
        <w:rPr>
          <w:rFonts w:ascii="Times New Roman" w:hAnsi="Times New Roman" w:cs="Times New Roman"/>
          <w:sz w:val="28"/>
          <w:szCs w:val="28"/>
        </w:rPr>
      </w:pPr>
      <w:r w:rsidRPr="002E7BFC">
        <w:rPr>
          <w:rFonts w:ascii="Times New Roman" w:hAnsi="Times New Roman" w:cs="Times New Roman"/>
          <w:sz w:val="28"/>
          <w:szCs w:val="28"/>
        </w:rPr>
        <w:t xml:space="preserve">• К-21 (127 км а/д «К-19р» - Дубровка -Маслянино) – протяженностью </w:t>
      </w:r>
      <w:r w:rsidR="00E049F3" w:rsidRPr="002E7BFC">
        <w:rPr>
          <w:rFonts w:ascii="Times New Roman" w:hAnsi="Times New Roman" w:cs="Times New Roman"/>
          <w:sz w:val="28"/>
          <w:szCs w:val="28"/>
        </w:rPr>
        <w:t>35,5</w:t>
      </w:r>
      <w:r w:rsidRPr="002E7BFC">
        <w:rPr>
          <w:rFonts w:ascii="Times New Roman" w:hAnsi="Times New Roman" w:cs="Times New Roman"/>
          <w:sz w:val="28"/>
          <w:szCs w:val="28"/>
        </w:rPr>
        <w:t xml:space="preserve"> км;</w:t>
      </w:r>
      <w:r w:rsidRPr="002E7BFC">
        <w:rPr>
          <w:rFonts w:ascii="Times New Roman" w:hAnsi="Times New Roman" w:cs="Times New Roman"/>
          <w:sz w:val="28"/>
          <w:szCs w:val="28"/>
        </w:rPr>
        <w:br/>
        <w:t xml:space="preserve">• К-38 (Тогучин – Степногутово) – протяженностью </w:t>
      </w:r>
      <w:smartTag w:uri="urn:schemas-microsoft-com:office:smarttags" w:element="metricconverter">
        <w:smartTagPr>
          <w:attr w:name="ProductID" w:val="59,2 км"/>
        </w:smartTagPr>
        <w:r w:rsidRPr="002E7BFC">
          <w:rPr>
            <w:rFonts w:ascii="Times New Roman" w:hAnsi="Times New Roman" w:cs="Times New Roman"/>
            <w:sz w:val="28"/>
            <w:szCs w:val="28"/>
          </w:rPr>
          <w:t>59,2 км</w:t>
        </w:r>
      </w:smartTag>
      <w:r w:rsidRPr="002E7BFC">
        <w:rPr>
          <w:rFonts w:ascii="Times New Roman" w:hAnsi="Times New Roman" w:cs="Times New Roman"/>
          <w:sz w:val="28"/>
          <w:szCs w:val="28"/>
        </w:rPr>
        <w:t>;</w:t>
      </w:r>
      <w:r w:rsidRPr="002E7BFC">
        <w:rPr>
          <w:rFonts w:ascii="Times New Roman" w:hAnsi="Times New Roman" w:cs="Times New Roman"/>
          <w:sz w:val="28"/>
          <w:szCs w:val="28"/>
        </w:rPr>
        <w:br/>
        <w:t>• К-28 (71 км а/д «М-52» - Легостаево – Чемское – 76 км а/д «К-16»</w:t>
      </w:r>
      <w:r w:rsidR="00E049F3" w:rsidRPr="002E7BFC">
        <w:rPr>
          <w:rFonts w:ascii="Times New Roman" w:hAnsi="Times New Roman" w:cs="Times New Roman"/>
          <w:sz w:val="28"/>
          <w:szCs w:val="28"/>
        </w:rPr>
        <w:t>) протя</w:t>
      </w:r>
      <w:r w:rsidRPr="002E7BFC">
        <w:rPr>
          <w:rFonts w:ascii="Times New Roman" w:hAnsi="Times New Roman" w:cs="Times New Roman"/>
          <w:sz w:val="28"/>
          <w:szCs w:val="28"/>
        </w:rPr>
        <w:t xml:space="preserve">женностью </w:t>
      </w:r>
      <w:smartTag w:uri="urn:schemas-microsoft-com:office:smarttags" w:element="metricconverter">
        <w:smartTagPr>
          <w:attr w:name="ProductID" w:val="52,9 км"/>
        </w:smartTagPr>
        <w:r w:rsidRPr="002E7BFC">
          <w:rPr>
            <w:rFonts w:ascii="Times New Roman" w:hAnsi="Times New Roman" w:cs="Times New Roman"/>
            <w:sz w:val="28"/>
            <w:szCs w:val="28"/>
          </w:rPr>
          <w:t>52,9 км</w:t>
        </w:r>
      </w:smartTag>
      <w:r w:rsidRPr="002E7BFC">
        <w:rPr>
          <w:rFonts w:ascii="Times New Roman" w:hAnsi="Times New Roman" w:cs="Times New Roman"/>
          <w:sz w:val="28"/>
          <w:szCs w:val="28"/>
        </w:rPr>
        <w:br/>
      </w:r>
    </w:p>
    <w:p w:rsidR="001F56BE" w:rsidRPr="002E7BFC" w:rsidRDefault="00FF5603" w:rsidP="00F74C4A">
      <w:pPr>
        <w:pStyle w:val="afd"/>
        <w:ind w:firstLine="709"/>
        <w:jc w:val="both"/>
        <w:rPr>
          <w:bCs/>
          <w:sz w:val="28"/>
          <w:szCs w:val="28"/>
        </w:rPr>
      </w:pPr>
      <w:r w:rsidRPr="002E7BFC">
        <w:rPr>
          <w:bCs/>
          <w:sz w:val="28"/>
          <w:szCs w:val="28"/>
        </w:rPr>
        <w:t>По</w:t>
      </w:r>
      <w:r w:rsidR="0098476A" w:rsidRPr="002E7BFC">
        <w:rPr>
          <w:bCs/>
          <w:sz w:val="28"/>
          <w:szCs w:val="28"/>
        </w:rPr>
        <w:t xml:space="preserve"> территории</w:t>
      </w:r>
      <w:r w:rsidRPr="002E7BFC">
        <w:rPr>
          <w:bCs/>
          <w:sz w:val="28"/>
          <w:szCs w:val="28"/>
        </w:rPr>
        <w:t xml:space="preserve"> поселения проходит автомобильная дорога регионального значения </w:t>
      </w:r>
      <w:r w:rsidRPr="002E7BFC">
        <w:rPr>
          <w:bCs/>
          <w:sz w:val="28"/>
          <w:szCs w:val="28"/>
          <w:lang w:val="en-US"/>
        </w:rPr>
        <w:t>III</w:t>
      </w:r>
      <w:r w:rsidRPr="002E7BFC">
        <w:rPr>
          <w:bCs/>
          <w:sz w:val="28"/>
          <w:szCs w:val="28"/>
        </w:rPr>
        <w:t xml:space="preserve">технической категории </w:t>
      </w:r>
      <w:r w:rsidR="00A74094" w:rsidRPr="002E7BFC">
        <w:rPr>
          <w:bCs/>
          <w:sz w:val="28"/>
          <w:szCs w:val="28"/>
        </w:rPr>
        <w:t>«К-19р»</w:t>
      </w:r>
      <w:r w:rsidRPr="002E7BFC">
        <w:rPr>
          <w:bCs/>
          <w:sz w:val="28"/>
          <w:szCs w:val="28"/>
        </w:rPr>
        <w:t xml:space="preserve">,  являющаяся участком автомобильного дорожного маршрута </w:t>
      </w:r>
      <w:r w:rsidR="001917CA" w:rsidRPr="002E7BFC">
        <w:rPr>
          <w:bCs/>
          <w:sz w:val="28"/>
          <w:szCs w:val="28"/>
        </w:rPr>
        <w:t xml:space="preserve">«Новосибирск – </w:t>
      </w:r>
      <w:r w:rsidR="00A74094" w:rsidRPr="002E7BFC">
        <w:rPr>
          <w:bCs/>
          <w:sz w:val="28"/>
          <w:szCs w:val="28"/>
        </w:rPr>
        <w:t>Ленинск-Кузнецкий</w:t>
      </w:r>
      <w:r w:rsidR="001917CA" w:rsidRPr="002E7BFC">
        <w:rPr>
          <w:bCs/>
          <w:sz w:val="28"/>
          <w:szCs w:val="28"/>
        </w:rPr>
        <w:t>»</w:t>
      </w:r>
      <w:r w:rsidR="00A74094" w:rsidRPr="002E7BFC">
        <w:rPr>
          <w:bCs/>
          <w:sz w:val="28"/>
          <w:szCs w:val="28"/>
        </w:rPr>
        <w:t xml:space="preserve"> (в границах НСО)</w:t>
      </w:r>
      <w:r w:rsidR="00B019FD" w:rsidRPr="002E7BFC">
        <w:rPr>
          <w:bCs/>
          <w:sz w:val="28"/>
          <w:szCs w:val="28"/>
        </w:rPr>
        <w:t>.</w:t>
      </w:r>
    </w:p>
    <w:p w:rsidR="006F32C9" w:rsidRPr="002E7BFC" w:rsidRDefault="00985225" w:rsidP="00F74C4A">
      <w:pPr>
        <w:pStyle w:val="S8"/>
        <w:spacing w:after="120"/>
        <w:rPr>
          <w:szCs w:val="28"/>
        </w:rPr>
      </w:pPr>
      <w:r w:rsidRPr="002E7BFC">
        <w:rPr>
          <w:szCs w:val="28"/>
        </w:rPr>
        <w:t xml:space="preserve">Ширина придорожной полосы установлена в соответствии с </w:t>
      </w:r>
      <w:r w:rsidRPr="002E7BFC">
        <w:rPr>
          <w:i/>
          <w:szCs w:val="28"/>
        </w:rPr>
        <w:t xml:space="preserve">Федеральным законом от 8 ноября </w:t>
      </w:r>
      <w:smartTag w:uri="urn:schemas-microsoft-com:office:smarttags" w:element="metricconverter">
        <w:smartTagPr>
          <w:attr w:name="ProductID" w:val="2007 г"/>
        </w:smartTagPr>
        <w:r w:rsidRPr="002E7BFC">
          <w:rPr>
            <w:i/>
            <w:szCs w:val="28"/>
          </w:rPr>
          <w:t>2007 г</w:t>
        </w:r>
      </w:smartTag>
      <w:r w:rsidRPr="002E7BFC">
        <w:rPr>
          <w:i/>
          <w:szCs w:val="28"/>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082B97" w:rsidRPr="002E7BFC">
        <w:rPr>
          <w:szCs w:val="28"/>
        </w:rPr>
        <w:t xml:space="preserve"> и составляет </w:t>
      </w:r>
      <w:r w:rsidRPr="002E7BFC">
        <w:t xml:space="preserve">для дороги </w:t>
      </w:r>
      <w:r w:rsidRPr="002E7BFC">
        <w:rPr>
          <w:lang w:val="en-US"/>
        </w:rPr>
        <w:t>III</w:t>
      </w:r>
      <w:r w:rsidRPr="002E7BFC">
        <w:t>-</w:t>
      </w:r>
      <w:r w:rsidRPr="002E7BFC">
        <w:rPr>
          <w:lang w:val="en-US"/>
        </w:rPr>
        <w:t>IV</w:t>
      </w:r>
      <w:r w:rsidRPr="002E7BFC">
        <w:t>категории  - 50м.</w:t>
      </w:r>
      <w:r w:rsidR="00BB4E2D" w:rsidRPr="002E7BFC">
        <w:t xml:space="preserve"> Н</w:t>
      </w:r>
      <w:r w:rsidR="00153C72" w:rsidRPr="002E7BFC">
        <w:t xml:space="preserve">а территории поселениям </w:t>
      </w:r>
      <w:r w:rsidR="006F32C9" w:rsidRPr="002E7BFC">
        <w:t>расположен</w:t>
      </w:r>
      <w:r w:rsidR="00BB4E2D" w:rsidRPr="002E7BFC">
        <w:t xml:space="preserve">а  </w:t>
      </w:r>
      <w:r w:rsidR="008F57F4" w:rsidRPr="002E7BFC">
        <w:t>одна не действующая АЗС</w:t>
      </w:r>
      <w:r w:rsidR="006F32C9" w:rsidRPr="002E7BFC">
        <w:t>.</w:t>
      </w:r>
      <w:r w:rsidR="00BB4E2D" w:rsidRPr="002E7BFC">
        <w:t>СТО в Репьевском поселении нет.</w:t>
      </w:r>
    </w:p>
    <w:p w:rsidR="00985225" w:rsidRPr="002E7BFC" w:rsidRDefault="00985225" w:rsidP="00985225">
      <w:pPr>
        <w:pStyle w:val="S8"/>
      </w:pPr>
      <w:r w:rsidRPr="002E7BFC">
        <w:t xml:space="preserve">Основными дорогами, осуществляющими внешние транспортные связи муниципального образования,  являются дороги межмуниципального значения: </w:t>
      </w:r>
    </w:p>
    <w:p w:rsidR="00985225" w:rsidRPr="002E7BFC" w:rsidRDefault="00985225" w:rsidP="00714346">
      <w:pPr>
        <w:pStyle w:val="S8"/>
        <w:numPr>
          <w:ilvl w:val="0"/>
          <w:numId w:val="4"/>
        </w:numPr>
        <w:ind w:left="0" w:firstLine="709"/>
      </w:pPr>
      <w:r w:rsidRPr="002E7BFC">
        <w:t>«</w:t>
      </w:r>
      <w:r w:rsidR="000576F0" w:rsidRPr="002E7BFC">
        <w:t>Новосибирск</w:t>
      </w:r>
      <w:r w:rsidR="00187C42" w:rsidRPr="002E7BFC">
        <w:t xml:space="preserve"> –</w:t>
      </w:r>
      <w:r w:rsidR="000576F0" w:rsidRPr="002E7BFC">
        <w:t xml:space="preserve"> Ленинск- Кузнецкий</w:t>
      </w:r>
      <w:r w:rsidRPr="002E7BFC">
        <w:t>"</w:t>
      </w:r>
      <w:r w:rsidR="003953F7" w:rsidRPr="002E7BFC">
        <w:t xml:space="preserve">, обеспечивает связь </w:t>
      </w:r>
      <w:r w:rsidR="000576F0" w:rsidRPr="002E7BFC">
        <w:t>Репьевского</w:t>
      </w:r>
      <w:r w:rsidR="008D43AF" w:rsidRPr="002E7BFC">
        <w:t xml:space="preserve"> сельского поселения </w:t>
      </w:r>
      <w:r w:rsidR="000576F0" w:rsidRPr="002E7BFC">
        <w:t>с областным центром- г. Новоси</w:t>
      </w:r>
      <w:r w:rsidR="00187C42" w:rsidRPr="002E7BFC">
        <w:t xml:space="preserve">бирском и Ленинск - Кузнецком </w:t>
      </w:r>
      <w:r w:rsidR="00DE54FC" w:rsidRPr="002E7BFC">
        <w:t>;</w:t>
      </w:r>
    </w:p>
    <w:p w:rsidR="00DE54FC" w:rsidRPr="002E7BFC" w:rsidRDefault="00985225" w:rsidP="00714346">
      <w:pPr>
        <w:pStyle w:val="S8"/>
        <w:numPr>
          <w:ilvl w:val="0"/>
          <w:numId w:val="4"/>
        </w:numPr>
        <w:spacing w:after="120"/>
        <w:ind w:left="0" w:firstLine="709"/>
      </w:pPr>
      <w:r w:rsidRPr="002E7BFC">
        <w:t>«</w:t>
      </w:r>
      <w:r w:rsidR="00187C42" w:rsidRPr="002E7BFC">
        <w:t>д. Шмаково – с. Буготак</w:t>
      </w:r>
      <w:r w:rsidRPr="002E7BFC">
        <w:t>»</w:t>
      </w:r>
      <w:r w:rsidR="00187C42" w:rsidRPr="002E7BFC">
        <w:t xml:space="preserve"> (Н – 2615 и Н - 2631)</w:t>
      </w:r>
      <w:r w:rsidR="003953F7" w:rsidRPr="002E7BFC">
        <w:t>,</w:t>
      </w:r>
      <w:r w:rsidRPr="002E7BFC">
        <w:t xml:space="preserve"> обеспечивает связь </w:t>
      </w:r>
      <w:r w:rsidR="00187C42" w:rsidRPr="002E7BFC">
        <w:t xml:space="preserve">всех </w:t>
      </w:r>
      <w:r w:rsidRPr="002E7BFC">
        <w:t xml:space="preserve">населённых пунктов </w:t>
      </w:r>
      <w:r w:rsidR="00187C42" w:rsidRPr="002E7BFC">
        <w:t xml:space="preserve"> между собой , а также выход на трассу Л -19р и  </w:t>
      </w:r>
      <w:r w:rsidRPr="002E7BFC">
        <w:t>соседним</w:t>
      </w:r>
      <w:r w:rsidR="00187C42" w:rsidRPr="002E7BFC">
        <w:t>и</w:t>
      </w:r>
      <w:r w:rsidR="00DE54FC" w:rsidRPr="002E7BFC">
        <w:t xml:space="preserve">сельским поселением </w:t>
      </w:r>
      <w:r w:rsidR="00187C42" w:rsidRPr="002E7BFC">
        <w:t>Тогучинского</w:t>
      </w:r>
      <w:r w:rsidR="00DE54FC" w:rsidRPr="002E7BFC">
        <w:t xml:space="preserve"> района.</w:t>
      </w:r>
    </w:p>
    <w:p w:rsidR="00153C72" w:rsidRPr="002E7BFC" w:rsidRDefault="00DE54FC" w:rsidP="00F74C4A">
      <w:pPr>
        <w:pStyle w:val="S8"/>
        <w:spacing w:after="120"/>
        <w:rPr>
          <w:highlight w:val="yellow"/>
        </w:rPr>
      </w:pPr>
      <w:r w:rsidRPr="002E7BFC">
        <w:t xml:space="preserve">Связь </w:t>
      </w:r>
      <w:r w:rsidR="005D3B2B" w:rsidRPr="002E7BFC">
        <w:t>между левобережной и правобережной частями</w:t>
      </w:r>
      <w:r w:rsidR="00390C43" w:rsidRPr="002E7BFC">
        <w:t xml:space="preserve"> относительно железной дорогойРепьевского</w:t>
      </w:r>
      <w:r w:rsidR="005D3B2B" w:rsidRPr="002E7BFC">
        <w:t xml:space="preserve"> сельского поселения  </w:t>
      </w:r>
      <w:r w:rsidR="001F6554" w:rsidRPr="002E7BFC">
        <w:t xml:space="preserve">осуществляется </w:t>
      </w:r>
      <w:r w:rsidR="00BC5CF1" w:rsidRPr="002E7BFC">
        <w:t xml:space="preserve">через </w:t>
      </w:r>
      <w:r w:rsidR="00390C43" w:rsidRPr="002E7BFC">
        <w:t>переезд</w:t>
      </w:r>
      <w:r w:rsidR="000326A2" w:rsidRPr="002E7BFC">
        <w:t>ы</w:t>
      </w:r>
      <w:r w:rsidR="00BB4E2D" w:rsidRPr="002E7BFC">
        <w:t xml:space="preserve"> и через мост относительно р. Иня. Паромных переправ нет. </w:t>
      </w:r>
    </w:p>
    <w:p w:rsidR="00C41488" w:rsidRPr="002E7BFC" w:rsidRDefault="00C41488" w:rsidP="000326A2">
      <w:pPr>
        <w:pStyle w:val="af1"/>
        <w:shd w:val="clear" w:color="auto" w:fill="FFFFFF"/>
        <w:spacing w:before="0" w:after="0"/>
        <w:ind w:firstLine="709"/>
        <w:jc w:val="both"/>
        <w:rPr>
          <w:rFonts w:ascii="Times New Roman" w:hAnsi="Times New Roman" w:cs="Times New Roman"/>
          <w:sz w:val="28"/>
          <w:szCs w:val="28"/>
        </w:rPr>
      </w:pPr>
      <w:r w:rsidRPr="002E7BFC">
        <w:rPr>
          <w:rFonts w:ascii="Times New Roman" w:hAnsi="Times New Roman" w:cs="Times New Roman"/>
          <w:sz w:val="28"/>
          <w:szCs w:val="28"/>
        </w:rPr>
        <w:t>Протяженность автомобильных дорог общего по</w:t>
      </w:r>
      <w:r w:rsidR="000326A2" w:rsidRPr="002E7BFC">
        <w:rPr>
          <w:rFonts w:ascii="Times New Roman" w:hAnsi="Times New Roman" w:cs="Times New Roman"/>
          <w:sz w:val="28"/>
          <w:szCs w:val="28"/>
        </w:rPr>
        <w:t>льзования, обслуживаемых муници</w:t>
      </w:r>
      <w:r w:rsidRPr="002E7BFC">
        <w:rPr>
          <w:rFonts w:ascii="Times New Roman" w:hAnsi="Times New Roman" w:cs="Times New Roman"/>
          <w:sz w:val="28"/>
          <w:szCs w:val="28"/>
        </w:rPr>
        <w:t xml:space="preserve">пальными образованиями Тогучинского района, составляет </w:t>
      </w:r>
      <w:smartTag w:uri="urn:schemas-microsoft-com:office:smarttags" w:element="metricconverter">
        <w:smartTagPr>
          <w:attr w:name="ProductID" w:val="781 км"/>
        </w:smartTagPr>
        <w:r w:rsidRPr="002E7BFC">
          <w:rPr>
            <w:rFonts w:ascii="Times New Roman" w:hAnsi="Times New Roman" w:cs="Times New Roman"/>
            <w:sz w:val="28"/>
            <w:szCs w:val="28"/>
          </w:rPr>
          <w:t>781 км</w:t>
        </w:r>
      </w:smartTag>
      <w:r w:rsidRPr="002E7BFC">
        <w:rPr>
          <w:rFonts w:ascii="Times New Roman" w:hAnsi="Times New Roman" w:cs="Times New Roman"/>
          <w:sz w:val="28"/>
          <w:szCs w:val="28"/>
        </w:rPr>
        <w:t xml:space="preserve">, в том числе с твердым покрытием </w:t>
      </w:r>
      <w:smartTag w:uri="urn:schemas-microsoft-com:office:smarttags" w:element="metricconverter">
        <w:smartTagPr>
          <w:attr w:name="ProductID" w:val="770 км"/>
        </w:smartTagPr>
        <w:r w:rsidRPr="002E7BFC">
          <w:rPr>
            <w:rFonts w:ascii="Times New Roman" w:hAnsi="Times New Roman" w:cs="Times New Roman"/>
            <w:sz w:val="28"/>
            <w:szCs w:val="28"/>
          </w:rPr>
          <w:t>770 км</w:t>
        </w:r>
      </w:smartTag>
      <w:r w:rsidRPr="002E7BFC">
        <w:rPr>
          <w:rFonts w:ascii="Times New Roman" w:hAnsi="Times New Roman" w:cs="Times New Roman"/>
          <w:sz w:val="28"/>
          <w:szCs w:val="28"/>
        </w:rPr>
        <w:t>. Маршрутная сеть автомобильного тран</w:t>
      </w:r>
      <w:r w:rsidR="000326A2" w:rsidRPr="002E7BFC">
        <w:rPr>
          <w:rFonts w:ascii="Times New Roman" w:hAnsi="Times New Roman" w:cs="Times New Roman"/>
          <w:sz w:val="28"/>
          <w:szCs w:val="28"/>
        </w:rPr>
        <w:t>спорта в районе достаточно раз</w:t>
      </w:r>
      <w:r w:rsidRPr="002E7BFC">
        <w:rPr>
          <w:rFonts w:ascii="Times New Roman" w:hAnsi="Times New Roman" w:cs="Times New Roman"/>
          <w:sz w:val="28"/>
          <w:szCs w:val="28"/>
        </w:rPr>
        <w:t xml:space="preserve">ветвлена и стабильна. Основной класс дорог – четвертая категория, общая </w:t>
      </w:r>
      <w:r w:rsidRPr="002E7BFC">
        <w:rPr>
          <w:rFonts w:ascii="Times New Roman" w:hAnsi="Times New Roman" w:cs="Times New Roman"/>
          <w:sz w:val="28"/>
          <w:szCs w:val="28"/>
        </w:rPr>
        <w:lastRenderedPageBreak/>
        <w:t xml:space="preserve">протяженность всех автомобильных дорог составляет </w:t>
      </w:r>
      <w:smartTag w:uri="urn:schemas-microsoft-com:office:smarttags" w:element="metricconverter">
        <w:smartTagPr>
          <w:attr w:name="ProductID" w:val="695,8 км"/>
        </w:smartTagPr>
        <w:r w:rsidRPr="002E7BFC">
          <w:rPr>
            <w:rFonts w:ascii="Times New Roman" w:hAnsi="Times New Roman" w:cs="Times New Roman"/>
            <w:sz w:val="28"/>
            <w:szCs w:val="28"/>
          </w:rPr>
          <w:t>695,8 км</w:t>
        </w:r>
      </w:smartTag>
      <w:r w:rsidRPr="002E7BFC">
        <w:rPr>
          <w:rFonts w:ascii="Times New Roman" w:hAnsi="Times New Roman" w:cs="Times New Roman"/>
          <w:sz w:val="28"/>
          <w:szCs w:val="28"/>
        </w:rPr>
        <w:t xml:space="preserve">, из них: регионального значения – </w:t>
      </w:r>
      <w:smartTag w:uri="urn:schemas-microsoft-com:office:smarttags" w:element="metricconverter">
        <w:smartTagPr>
          <w:attr w:name="ProductID" w:val="293,7 км"/>
        </w:smartTagPr>
        <w:r w:rsidRPr="002E7BFC">
          <w:rPr>
            <w:rFonts w:ascii="Times New Roman" w:hAnsi="Times New Roman" w:cs="Times New Roman"/>
            <w:sz w:val="28"/>
            <w:szCs w:val="28"/>
          </w:rPr>
          <w:t>293,7 км</w:t>
        </w:r>
      </w:smartTag>
      <w:r w:rsidRPr="002E7BFC">
        <w:rPr>
          <w:rFonts w:ascii="Times New Roman" w:hAnsi="Times New Roman" w:cs="Times New Roman"/>
          <w:sz w:val="28"/>
          <w:szCs w:val="28"/>
        </w:rPr>
        <w:t xml:space="preserve">, межмуниципального значения – </w:t>
      </w:r>
      <w:smartTag w:uri="urn:schemas-microsoft-com:office:smarttags" w:element="metricconverter">
        <w:smartTagPr>
          <w:attr w:name="ProductID" w:val="402,1 км"/>
        </w:smartTagPr>
        <w:r w:rsidRPr="002E7BFC">
          <w:rPr>
            <w:rFonts w:ascii="Times New Roman" w:hAnsi="Times New Roman" w:cs="Times New Roman"/>
            <w:sz w:val="28"/>
            <w:szCs w:val="28"/>
          </w:rPr>
          <w:t>402,1 км</w:t>
        </w:r>
      </w:smartTag>
      <w:r w:rsidRPr="002E7BFC">
        <w:rPr>
          <w:rFonts w:ascii="Times New Roman" w:hAnsi="Times New Roman" w:cs="Times New Roman"/>
          <w:sz w:val="28"/>
          <w:szCs w:val="28"/>
        </w:rPr>
        <w:t xml:space="preserve">. </w:t>
      </w:r>
    </w:p>
    <w:p w:rsidR="00653895" w:rsidRPr="002E7BFC" w:rsidRDefault="00C41488" w:rsidP="000326A2">
      <w:pPr>
        <w:pStyle w:val="S8"/>
        <w:spacing w:before="240" w:after="75"/>
        <w:rPr>
          <w:highlight w:val="yellow"/>
        </w:rPr>
      </w:pPr>
      <w:r w:rsidRPr="002E7BFC">
        <w:rPr>
          <w:szCs w:val="28"/>
        </w:rPr>
        <w:t>Обслуживание территории и населения района па</w:t>
      </w:r>
      <w:r w:rsidR="000326A2" w:rsidRPr="002E7BFC">
        <w:rPr>
          <w:szCs w:val="28"/>
        </w:rPr>
        <w:t>ссажирским транспортом осуществ</w:t>
      </w:r>
      <w:r w:rsidRPr="002E7BFC">
        <w:rPr>
          <w:szCs w:val="28"/>
        </w:rPr>
        <w:t>ляется двумя видами транспорта – автобусом и железной дорогой. Пассажироперевозки в Тогучинском районе осуществляют 2 предприятия: МУП Тогучинское «Автотранспортное предприятие» и ООО «Технотранс» и 216 с индивидуальных предпринимателей. В этой сфере задействованы 29 единиц автотранспорта. Общее число отправлений автобусов составляет 30 единиц за сутки. Среднее число перевозимых пассажиров за сутки – 350.</w:t>
      </w:r>
    </w:p>
    <w:p w:rsidR="007921CE" w:rsidRPr="002E7BFC" w:rsidRDefault="007921CE" w:rsidP="00F74C4A">
      <w:pPr>
        <w:pStyle w:val="S8"/>
        <w:spacing w:before="240"/>
        <w:rPr>
          <w:highlight w:val="yellow"/>
        </w:rPr>
      </w:pPr>
      <w:r w:rsidRPr="002E7BFC">
        <w:t xml:space="preserve">В целом характер дорожной сети сельского </w:t>
      </w:r>
      <w:r w:rsidR="00A56E7C" w:rsidRPr="002E7BFC">
        <w:t>поселения</w:t>
      </w:r>
      <w:r w:rsidRPr="002E7BFC">
        <w:t xml:space="preserve"> соответствует сложившейся </w:t>
      </w:r>
      <w:r w:rsidR="00601AB4" w:rsidRPr="002E7BFC">
        <w:t>нанизанной</w:t>
      </w:r>
      <w:r w:rsidRPr="002E7BFC">
        <w:t xml:space="preserve"> планировочной структуре с чётким </w:t>
      </w:r>
      <w:r w:rsidR="00601AB4" w:rsidRPr="002E7BFC">
        <w:t>тяготением к автомагистрали.</w:t>
      </w:r>
      <w:r w:rsidRPr="002E7BFC">
        <w:t xml:space="preserve"> Сеть дорог </w:t>
      </w:r>
      <w:r w:rsidR="00A56E7C" w:rsidRPr="002E7BFC">
        <w:t>поселения</w:t>
      </w:r>
      <w:r w:rsidRPr="002E7BFC">
        <w:t xml:space="preserve"> можно охарактеризовать как достаточно развит</w:t>
      </w:r>
      <w:r w:rsidR="00A56E7C" w:rsidRPr="002E7BFC">
        <w:t>ую</w:t>
      </w:r>
      <w:r w:rsidR="00786F74" w:rsidRPr="002E7BFC">
        <w:t>, особенно в правобережной части</w:t>
      </w:r>
      <w:r w:rsidR="00601AB4" w:rsidRPr="002E7BFC">
        <w:t xml:space="preserve"> относительно железной дороги</w:t>
      </w:r>
      <w:r w:rsidR="00786F74" w:rsidRPr="002E7BFC">
        <w:t>.</w:t>
      </w:r>
      <w:r w:rsidR="00E66063" w:rsidRPr="002E7BFC">
        <w:t xml:space="preserve"> Проектом необходимо </w:t>
      </w:r>
      <w:r w:rsidR="00601AB4" w:rsidRPr="002E7BFC">
        <w:t xml:space="preserve">повысить категории дорог согласно СТП Тогучинского района и </w:t>
      </w:r>
      <w:r w:rsidR="00E66063" w:rsidRPr="002E7BFC">
        <w:t xml:space="preserve">организовать единую транспортную сеть, обслуживающую </w:t>
      </w:r>
      <w:r w:rsidR="000E04C2" w:rsidRPr="002E7BFC">
        <w:t xml:space="preserve">райцентр, </w:t>
      </w:r>
      <w:r w:rsidR="00E66063" w:rsidRPr="002E7BFC">
        <w:t>населенные пункты</w:t>
      </w:r>
      <w:r w:rsidR="000E04C2" w:rsidRPr="002E7BFC">
        <w:t xml:space="preserve"> поселения</w:t>
      </w:r>
      <w:r w:rsidR="00E66063" w:rsidRPr="002E7BFC">
        <w:t>, рекреационную инфраструктуру, сельскохозяйственное производство</w:t>
      </w:r>
      <w:r w:rsidR="00601AB4" w:rsidRPr="002E7BFC">
        <w:t>.</w:t>
      </w:r>
    </w:p>
    <w:p w:rsidR="00517C1B" w:rsidRPr="002E7BFC" w:rsidRDefault="00517C1B" w:rsidP="00F74C4A">
      <w:pPr>
        <w:pStyle w:val="S8"/>
        <w:spacing w:before="240" w:after="240"/>
        <w:jc w:val="center"/>
        <w:rPr>
          <w:i/>
        </w:rPr>
      </w:pPr>
      <w:r w:rsidRPr="002E7BFC">
        <w:rPr>
          <w:i/>
        </w:rPr>
        <w:t>Железнодорожный, воздушный, водный транспорт</w:t>
      </w:r>
    </w:p>
    <w:p w:rsidR="00D00D96" w:rsidRPr="002E7BFC" w:rsidRDefault="00D00D96" w:rsidP="00D00D96">
      <w:pPr>
        <w:pStyle w:val="S8"/>
        <w:spacing w:after="120"/>
      </w:pPr>
      <w:r w:rsidRPr="002E7BFC">
        <w:t>На территории Репьевского сельского поселения находиться одна железнодорожная станция – «Восточная» и одна остановочная платформа «Паровозный».</w:t>
      </w:r>
    </w:p>
    <w:p w:rsidR="00D00D96" w:rsidRPr="002E7BFC" w:rsidRDefault="00D00D96" w:rsidP="00D00D96">
      <w:pPr>
        <w:pStyle w:val="S8"/>
        <w:spacing w:after="120"/>
      </w:pPr>
      <w:r w:rsidRPr="002E7BFC">
        <w:t>Через железнодорожные пути существует четыре железнодорожных переезда</w:t>
      </w:r>
      <w:r w:rsidR="000F1769" w:rsidRPr="002E7BFC">
        <w:t>.</w:t>
      </w:r>
    </w:p>
    <w:p w:rsidR="00D00D96" w:rsidRPr="002E7BFC" w:rsidRDefault="00D00D96" w:rsidP="00D00D96">
      <w:pPr>
        <w:pStyle w:val="S8"/>
        <w:spacing w:after="120"/>
      </w:pPr>
      <w:r w:rsidRPr="002E7BFC">
        <w:t xml:space="preserve">Для внутрироссийских передвижений жители поселения пользуются услугами аэропорта Новосибирска. Ближайший международный аэропорт – Толмачево в Новосибирске. </w:t>
      </w:r>
    </w:p>
    <w:p w:rsidR="00D00D96" w:rsidRPr="002E7BFC" w:rsidRDefault="00D00D96" w:rsidP="00D00D96">
      <w:pPr>
        <w:spacing w:after="0" w:line="240" w:lineRule="auto"/>
        <w:ind w:firstLine="709"/>
        <w:jc w:val="both"/>
        <w:rPr>
          <w:rFonts w:ascii="Times New Roman" w:hAnsi="Times New Roman"/>
          <w:sz w:val="28"/>
          <w:szCs w:val="28"/>
        </w:rPr>
      </w:pPr>
      <w:r w:rsidRPr="002E7BFC">
        <w:rPr>
          <w:rFonts w:ascii="Times New Roman" w:hAnsi="Times New Roman"/>
          <w:sz w:val="28"/>
          <w:szCs w:val="28"/>
        </w:rPr>
        <w:t>Река Иня</w:t>
      </w:r>
      <w:r w:rsidR="009D5BD1" w:rsidRPr="002E7BFC">
        <w:rPr>
          <w:rFonts w:ascii="Times New Roman" w:hAnsi="Times New Roman"/>
          <w:sz w:val="28"/>
          <w:szCs w:val="28"/>
        </w:rPr>
        <w:t xml:space="preserve"> не</w:t>
      </w:r>
      <w:r w:rsidRPr="002E7BFC">
        <w:rPr>
          <w:rFonts w:ascii="Times New Roman" w:hAnsi="Times New Roman"/>
          <w:sz w:val="28"/>
          <w:szCs w:val="28"/>
        </w:rPr>
        <w:t xml:space="preserve"> судоходная. На территории поселения через р. Иня </w:t>
      </w:r>
      <w:r w:rsidR="00D51092" w:rsidRPr="002E7BFC">
        <w:rPr>
          <w:rFonts w:ascii="Times New Roman" w:hAnsi="Times New Roman"/>
          <w:sz w:val="28"/>
          <w:szCs w:val="28"/>
        </w:rPr>
        <w:t>имеется 4 моста, два из которых пешеходные.</w:t>
      </w:r>
    </w:p>
    <w:p w:rsidR="00FB3554" w:rsidRPr="002E7BFC" w:rsidRDefault="00FB3554" w:rsidP="00172F4C">
      <w:pPr>
        <w:pStyle w:val="a7"/>
        <w:spacing w:before="240" w:line="240" w:lineRule="auto"/>
        <w:ind w:left="0"/>
        <w:rPr>
          <w:rFonts w:ascii="Times New Roman" w:hAnsi="Times New Roman"/>
          <w:b/>
          <w:sz w:val="28"/>
          <w:szCs w:val="28"/>
        </w:rPr>
      </w:pPr>
      <w:r w:rsidRPr="002E7BFC">
        <w:rPr>
          <w:rFonts w:ascii="Times New Roman" w:hAnsi="Times New Roman"/>
          <w:b/>
          <w:sz w:val="28"/>
          <w:szCs w:val="28"/>
        </w:rPr>
        <w:t>1.2.8.</w:t>
      </w:r>
      <w:r w:rsidRPr="002E7BFC">
        <w:rPr>
          <w:rFonts w:ascii="Times New Roman" w:hAnsi="Times New Roman"/>
          <w:b/>
          <w:sz w:val="28"/>
          <w:szCs w:val="28"/>
        </w:rPr>
        <w:tab/>
        <w:t>Инженерное обеспечение территории</w:t>
      </w:r>
    </w:p>
    <w:p w:rsidR="00FB3554" w:rsidRPr="002E7BFC" w:rsidRDefault="00FB3554" w:rsidP="00FB3554">
      <w:pPr>
        <w:pStyle w:val="a7"/>
        <w:spacing w:after="0" w:line="240" w:lineRule="auto"/>
        <w:ind w:left="0"/>
        <w:rPr>
          <w:rFonts w:ascii="Times New Roman" w:hAnsi="Times New Roman"/>
          <w:b/>
          <w:sz w:val="28"/>
          <w:szCs w:val="28"/>
        </w:rPr>
      </w:pPr>
    </w:p>
    <w:p w:rsidR="00FB3554" w:rsidRPr="002E7BFC" w:rsidRDefault="00FB3554" w:rsidP="00385B6C">
      <w:pPr>
        <w:pStyle w:val="a7"/>
        <w:spacing w:line="240" w:lineRule="auto"/>
        <w:ind w:left="0"/>
        <w:jc w:val="center"/>
        <w:rPr>
          <w:rFonts w:ascii="Times New Roman" w:hAnsi="Times New Roman"/>
          <w:b/>
          <w:sz w:val="28"/>
          <w:szCs w:val="28"/>
        </w:rPr>
      </w:pPr>
      <w:r w:rsidRPr="002E7BFC">
        <w:rPr>
          <w:rFonts w:ascii="Times New Roman" w:hAnsi="Times New Roman"/>
          <w:b/>
          <w:sz w:val="28"/>
          <w:szCs w:val="28"/>
        </w:rPr>
        <w:t>1.2.8.1 Водоснабжение и водоотведение</w:t>
      </w:r>
    </w:p>
    <w:p w:rsidR="00385B6C" w:rsidRPr="002E7BFC" w:rsidRDefault="00385B6C" w:rsidP="00385B6C">
      <w:pPr>
        <w:pStyle w:val="a7"/>
        <w:spacing w:before="240" w:after="0" w:line="240" w:lineRule="auto"/>
        <w:ind w:left="0"/>
        <w:jc w:val="center"/>
        <w:rPr>
          <w:rFonts w:ascii="Times New Roman" w:hAnsi="Times New Roman"/>
          <w:i/>
          <w:sz w:val="28"/>
          <w:szCs w:val="28"/>
        </w:rPr>
      </w:pPr>
    </w:p>
    <w:p w:rsidR="00FB3554" w:rsidRPr="002E7BFC" w:rsidRDefault="00FB3554" w:rsidP="00385B6C">
      <w:pPr>
        <w:pStyle w:val="a7"/>
        <w:spacing w:before="240" w:after="0" w:line="240" w:lineRule="auto"/>
        <w:ind w:left="0"/>
        <w:jc w:val="center"/>
        <w:rPr>
          <w:rFonts w:ascii="Times New Roman" w:hAnsi="Times New Roman"/>
          <w:i/>
          <w:sz w:val="28"/>
          <w:szCs w:val="28"/>
        </w:rPr>
      </w:pPr>
      <w:r w:rsidRPr="002E7BFC">
        <w:rPr>
          <w:rFonts w:ascii="Times New Roman" w:hAnsi="Times New Roman"/>
          <w:i/>
          <w:sz w:val="28"/>
          <w:szCs w:val="28"/>
        </w:rPr>
        <w:t>Водоснабжение</w:t>
      </w:r>
    </w:p>
    <w:p w:rsidR="001C5B84" w:rsidRPr="002E7BFC" w:rsidRDefault="001C5B84" w:rsidP="001C5B84">
      <w:pPr>
        <w:pStyle w:val="ae"/>
        <w:spacing w:before="240"/>
        <w:ind w:firstLine="567"/>
        <w:jc w:val="both"/>
        <w:rPr>
          <w:rFonts w:ascii="Times New Roman" w:eastAsia="Calibri" w:hAnsi="Times New Roman"/>
          <w:sz w:val="28"/>
          <w:szCs w:val="28"/>
        </w:rPr>
      </w:pPr>
      <w:r w:rsidRPr="002E7BFC">
        <w:rPr>
          <w:rFonts w:ascii="Times New Roman" w:eastAsia="Calibri" w:hAnsi="Times New Roman"/>
          <w:sz w:val="28"/>
          <w:szCs w:val="28"/>
        </w:rPr>
        <w:t xml:space="preserve">В </w:t>
      </w:r>
      <w:r w:rsidRPr="002E7BFC">
        <w:rPr>
          <w:rFonts w:ascii="Times New Roman" w:hAnsi="Times New Roman"/>
          <w:sz w:val="28"/>
          <w:szCs w:val="28"/>
          <w:lang w:eastAsia="ru-RU"/>
        </w:rPr>
        <w:t>Репьевском сельсовете</w:t>
      </w:r>
      <w:r w:rsidRPr="002E7BFC">
        <w:rPr>
          <w:rFonts w:ascii="Times New Roman" w:eastAsia="Calibri" w:hAnsi="Times New Roman"/>
          <w:sz w:val="28"/>
          <w:szCs w:val="28"/>
        </w:rPr>
        <w:t xml:space="preserve"> существует  централизованная  система хозяйственно-питьевого водоснабжения, обеспечивающая нужды населения и прочих потребителей. </w:t>
      </w:r>
    </w:p>
    <w:p w:rsidR="001C5B84" w:rsidRPr="002E7BFC" w:rsidRDefault="001C5B84" w:rsidP="001C5B84">
      <w:pPr>
        <w:spacing w:before="240" w:line="240" w:lineRule="auto"/>
        <w:ind w:firstLine="709"/>
        <w:jc w:val="both"/>
        <w:rPr>
          <w:rFonts w:ascii="Times New Roman" w:hAnsi="Times New Roman"/>
          <w:sz w:val="28"/>
          <w:szCs w:val="28"/>
        </w:rPr>
      </w:pPr>
      <w:r w:rsidRPr="002E7BFC">
        <w:rPr>
          <w:rFonts w:ascii="Times New Roman" w:hAnsi="Times New Roman"/>
          <w:sz w:val="28"/>
          <w:szCs w:val="28"/>
        </w:rPr>
        <w:lastRenderedPageBreak/>
        <w:t>Водоснабжение Репьевского сельсовета осуществляется из 8 артезианских скважин.</w:t>
      </w:r>
    </w:p>
    <w:p w:rsidR="001C5B84" w:rsidRPr="002E7BFC" w:rsidRDefault="001C5B84" w:rsidP="001C5B84">
      <w:pPr>
        <w:widowControl w:val="0"/>
        <w:spacing w:before="240" w:line="240" w:lineRule="auto"/>
        <w:ind w:firstLine="709"/>
        <w:jc w:val="both"/>
        <w:rPr>
          <w:rFonts w:ascii="Times New Roman" w:hAnsi="Times New Roman"/>
          <w:sz w:val="28"/>
          <w:szCs w:val="28"/>
        </w:rPr>
      </w:pPr>
      <w:r w:rsidRPr="002E7BFC">
        <w:rPr>
          <w:rFonts w:ascii="Times New Roman" w:hAnsi="Times New Roman"/>
          <w:sz w:val="28"/>
          <w:szCs w:val="28"/>
        </w:rPr>
        <w:t>Водоснабжение в населенных пунктах сельсовета осуществляется путем отбора воды из подземных источников. Артезианские скважины снабжены установленными погружными насосами. Из скважин вода подается в водонапорные башни с последующей подачей воды в разводящую сеть.</w:t>
      </w:r>
    </w:p>
    <w:p w:rsidR="001C5B84" w:rsidRPr="002E7BFC" w:rsidRDefault="001C5B84" w:rsidP="001C5B84">
      <w:pPr>
        <w:pStyle w:val="a7"/>
        <w:spacing w:before="240" w:after="0" w:line="240" w:lineRule="auto"/>
        <w:ind w:left="0" w:firstLine="567"/>
        <w:jc w:val="both"/>
        <w:rPr>
          <w:rFonts w:ascii="Times New Roman" w:hAnsi="Times New Roman"/>
          <w:sz w:val="28"/>
          <w:szCs w:val="28"/>
        </w:rPr>
      </w:pPr>
      <w:r w:rsidRPr="002E7BFC">
        <w:rPr>
          <w:rFonts w:ascii="Times New Roman" w:hAnsi="Times New Roman"/>
          <w:sz w:val="28"/>
          <w:szCs w:val="28"/>
        </w:rPr>
        <w:t>Обеспечением жителей населенных пунктов Репьевского сельсовета водой занимается специализированное предприятие ЖКХ - МУП ЖКХ «Репьевское».</w:t>
      </w:r>
    </w:p>
    <w:p w:rsidR="001C5B84" w:rsidRPr="002E7BFC" w:rsidRDefault="001C5B84" w:rsidP="001C5B84">
      <w:pPr>
        <w:autoSpaceDE w:val="0"/>
        <w:autoSpaceDN w:val="0"/>
        <w:adjustRightInd w:val="0"/>
        <w:spacing w:before="240" w:line="240" w:lineRule="auto"/>
        <w:ind w:firstLine="567"/>
        <w:jc w:val="both"/>
        <w:rPr>
          <w:rFonts w:ascii="Times New Roman" w:hAnsi="Times New Roman"/>
          <w:sz w:val="28"/>
          <w:szCs w:val="28"/>
        </w:rPr>
      </w:pPr>
      <w:r w:rsidRPr="002E7BFC">
        <w:rPr>
          <w:rFonts w:ascii="Times New Roman" w:hAnsi="Times New Roman"/>
          <w:sz w:val="28"/>
          <w:szCs w:val="28"/>
          <w:lang w:bidi="en-US"/>
        </w:rPr>
        <w:t>Протяженность водопроводных сетей составляет  21,4 км, из них нуждается в замене -6,2 км</w:t>
      </w:r>
      <w:r w:rsidRPr="002E7BFC">
        <w:rPr>
          <w:rFonts w:ascii="Times New Roman" w:hAnsi="Times New Roman"/>
          <w:sz w:val="28"/>
          <w:szCs w:val="28"/>
        </w:rPr>
        <w:t xml:space="preserve">. </w:t>
      </w:r>
    </w:p>
    <w:p w:rsidR="00FB3554" w:rsidRPr="002E7BFC" w:rsidRDefault="00FB3554" w:rsidP="009D5BD1">
      <w:pPr>
        <w:pStyle w:val="a7"/>
        <w:spacing w:after="0" w:line="240" w:lineRule="auto"/>
        <w:ind w:left="0"/>
        <w:jc w:val="center"/>
        <w:rPr>
          <w:rFonts w:ascii="Times New Roman" w:hAnsi="Times New Roman"/>
          <w:i/>
          <w:sz w:val="28"/>
          <w:szCs w:val="28"/>
        </w:rPr>
      </w:pPr>
      <w:r w:rsidRPr="002E7BFC">
        <w:rPr>
          <w:rFonts w:ascii="Times New Roman" w:hAnsi="Times New Roman"/>
          <w:i/>
          <w:sz w:val="28"/>
          <w:szCs w:val="28"/>
        </w:rPr>
        <w:t>Водоотведение</w:t>
      </w:r>
    </w:p>
    <w:p w:rsidR="001C5B84" w:rsidRPr="002E7BFC" w:rsidRDefault="001C5B84" w:rsidP="001C5B84">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В настоящее время в Репьевском сельсовете централизованная система канализации отсутствует. Канализование жилых и общественных зданий осуществляется в выгребные ямы. </w:t>
      </w:r>
    </w:p>
    <w:p w:rsidR="00FB3554" w:rsidRPr="002E7BFC" w:rsidRDefault="00FB3554" w:rsidP="009D5BD1">
      <w:pPr>
        <w:pStyle w:val="a7"/>
        <w:spacing w:line="240" w:lineRule="auto"/>
        <w:ind w:left="0"/>
        <w:jc w:val="center"/>
        <w:rPr>
          <w:rFonts w:ascii="Times New Roman" w:hAnsi="Times New Roman"/>
          <w:sz w:val="28"/>
          <w:szCs w:val="28"/>
        </w:rPr>
      </w:pPr>
      <w:r w:rsidRPr="002E7BFC">
        <w:rPr>
          <w:rFonts w:ascii="Times New Roman" w:hAnsi="Times New Roman"/>
          <w:b/>
          <w:sz w:val="28"/>
          <w:szCs w:val="28"/>
        </w:rPr>
        <w:t xml:space="preserve">1.2.8.2 Теплоснабжение </w:t>
      </w:r>
    </w:p>
    <w:p w:rsidR="001C5B84" w:rsidRPr="002E7BFC" w:rsidRDefault="001C5B84" w:rsidP="009D5BD1">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На территории Репьевского сельсовета имеется централизованная система теплоснабжения. </w:t>
      </w:r>
    </w:p>
    <w:p w:rsidR="001C5B84" w:rsidRPr="002E7BFC" w:rsidRDefault="001C5B84" w:rsidP="001C5B84">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Централизованное теплоснабжение осуществляется от одной локальной газовой котельной.Протяженность тепловых сетей в двухтрубном исчислении составляет 0,04 км. </w:t>
      </w:r>
    </w:p>
    <w:p w:rsidR="001C5B84" w:rsidRPr="002E7BFC" w:rsidRDefault="001C5B84" w:rsidP="001C5B84">
      <w:pPr>
        <w:spacing w:line="240" w:lineRule="auto"/>
        <w:ind w:firstLine="709"/>
        <w:jc w:val="both"/>
        <w:rPr>
          <w:rFonts w:ascii="Times New Roman" w:hAnsi="Times New Roman"/>
          <w:sz w:val="28"/>
          <w:szCs w:val="28"/>
        </w:rPr>
        <w:sectPr w:rsidR="001C5B84" w:rsidRPr="002E7BFC" w:rsidSect="004B3978">
          <w:type w:val="continuous"/>
          <w:pgSz w:w="11906" w:h="16838"/>
          <w:pgMar w:top="1134" w:right="849" w:bottom="1134" w:left="1701" w:header="708" w:footer="708" w:gutter="0"/>
          <w:cols w:space="708"/>
          <w:docGrid w:linePitch="360"/>
        </w:sectPr>
      </w:pPr>
      <w:r w:rsidRPr="002E7BFC">
        <w:rPr>
          <w:rFonts w:ascii="Times New Roman" w:hAnsi="Times New Roman"/>
          <w:sz w:val="28"/>
          <w:szCs w:val="28"/>
        </w:rPr>
        <w:t>Теплоснабжение большей части жилого сектора осуществляется от индивидуальных источников тепла (печей, газовых котлов).</w:t>
      </w:r>
    </w:p>
    <w:p w:rsidR="008909D9" w:rsidRPr="008909D9" w:rsidRDefault="008909D9" w:rsidP="008909D9">
      <w:pPr>
        <w:widowControl w:val="0"/>
        <w:spacing w:line="240" w:lineRule="auto"/>
        <w:ind w:firstLine="709"/>
        <w:jc w:val="right"/>
        <w:rPr>
          <w:rFonts w:ascii="Times New Roman" w:hAnsi="Times New Roman"/>
          <w:sz w:val="28"/>
          <w:szCs w:val="28"/>
        </w:rPr>
      </w:pPr>
      <w:r w:rsidRPr="008909D9">
        <w:rPr>
          <w:rFonts w:ascii="Times New Roman" w:hAnsi="Times New Roman"/>
          <w:sz w:val="28"/>
          <w:szCs w:val="28"/>
        </w:rPr>
        <w:lastRenderedPageBreak/>
        <w:t>Таблица 1.2.8 – 1</w:t>
      </w:r>
    </w:p>
    <w:p w:rsidR="001C5B84" w:rsidRPr="008909D9" w:rsidRDefault="001C5B84" w:rsidP="001C5B84">
      <w:pPr>
        <w:widowControl w:val="0"/>
        <w:spacing w:line="240" w:lineRule="auto"/>
        <w:ind w:firstLine="709"/>
        <w:jc w:val="center"/>
        <w:rPr>
          <w:rFonts w:ascii="Times New Roman" w:hAnsi="Times New Roman"/>
          <w:sz w:val="28"/>
          <w:szCs w:val="28"/>
        </w:rPr>
      </w:pPr>
      <w:r w:rsidRPr="008909D9">
        <w:rPr>
          <w:rFonts w:ascii="Times New Roman" w:hAnsi="Times New Roman"/>
          <w:sz w:val="28"/>
          <w:szCs w:val="28"/>
        </w:rPr>
        <w:t>Характеристика котельных Репьевского сельсовета из реестра на 01.01.2012г</w:t>
      </w:r>
    </w:p>
    <w:tbl>
      <w:tblPr>
        <w:tblW w:w="14916" w:type="dxa"/>
        <w:tblInd w:w="103" w:type="dxa"/>
        <w:tblLook w:val="04A0"/>
      </w:tblPr>
      <w:tblGrid>
        <w:gridCol w:w="2131"/>
        <w:gridCol w:w="978"/>
        <w:gridCol w:w="840"/>
        <w:gridCol w:w="696"/>
        <w:gridCol w:w="1123"/>
        <w:gridCol w:w="842"/>
        <w:gridCol w:w="840"/>
        <w:gridCol w:w="784"/>
        <w:gridCol w:w="849"/>
        <w:gridCol w:w="1032"/>
        <w:gridCol w:w="1129"/>
        <w:gridCol w:w="981"/>
        <w:gridCol w:w="1295"/>
        <w:gridCol w:w="698"/>
        <w:gridCol w:w="698"/>
      </w:tblGrid>
      <w:tr w:rsidR="001C5B84" w:rsidRPr="002E7BFC" w:rsidTr="008909D9">
        <w:trPr>
          <w:trHeight w:val="2025"/>
        </w:trPr>
        <w:tc>
          <w:tcPr>
            <w:tcW w:w="21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Наименование котельной (муниципальная,М/ отопительная,О/ производственно-отопительная, ПО), адрес</w:t>
            </w:r>
          </w:p>
        </w:tc>
        <w:tc>
          <w:tcPr>
            <w:tcW w:w="97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Тип котла, параметры</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Количество, шт.</w:t>
            </w:r>
          </w:p>
        </w:tc>
        <w:tc>
          <w:tcPr>
            <w:tcW w:w="69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Год установки</w:t>
            </w:r>
          </w:p>
        </w:tc>
        <w:tc>
          <w:tcPr>
            <w:tcW w:w="112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Основн./резервн. топливо                     Суточн. расход по подключенной нагрузке, тонн</w:t>
            </w:r>
          </w:p>
        </w:tc>
        <w:tc>
          <w:tcPr>
            <w:tcW w:w="1682" w:type="dxa"/>
            <w:gridSpan w:val="2"/>
            <w:tcBorders>
              <w:top w:val="single" w:sz="4" w:space="0" w:color="auto"/>
              <w:left w:val="nil"/>
              <w:bottom w:val="single" w:sz="4" w:space="0" w:color="auto"/>
              <w:right w:val="single" w:sz="4" w:space="0" w:color="auto"/>
            </w:tcBorders>
            <w:shd w:val="clear" w:color="auto" w:fill="auto"/>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Тепло-произво-дитель-ность, Гкал/час</w:t>
            </w:r>
          </w:p>
        </w:tc>
        <w:tc>
          <w:tcPr>
            <w:tcW w:w="78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Подключенная нагрузка, Гкал/ч</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Кол-во жилых домов/ квартир, шт./кв. Кол-во жителей, чел.</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Количество зданий и сооружений (в том числе, соц. культ.быта), шт.</w:t>
            </w:r>
          </w:p>
        </w:tc>
        <w:tc>
          <w:tcPr>
            <w:tcW w:w="112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Протяженность тепловых сетей, км/ Диаметр тепловых сетей на выходе из котельной, мм</w:t>
            </w:r>
          </w:p>
        </w:tc>
        <w:tc>
          <w:tcPr>
            <w:tcW w:w="98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 износа оборудования (котлы/ теплосети)</w:t>
            </w:r>
          </w:p>
        </w:tc>
        <w:tc>
          <w:tcPr>
            <w:tcW w:w="129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Наличие резерва параллельной работы по тепловым сетям</w:t>
            </w:r>
          </w:p>
        </w:tc>
        <w:tc>
          <w:tcPr>
            <w:tcW w:w="69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Категория электроснабжения</w:t>
            </w:r>
          </w:p>
        </w:tc>
        <w:tc>
          <w:tcPr>
            <w:tcW w:w="69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20"/>
                <w:szCs w:val="20"/>
              </w:rPr>
            </w:pPr>
            <w:r w:rsidRPr="002E7BFC">
              <w:rPr>
                <w:rFonts w:ascii="Times New Roman" w:hAnsi="Times New Roman"/>
                <w:sz w:val="20"/>
                <w:szCs w:val="20"/>
              </w:rPr>
              <w:t>Резервное водоснабжение</w:t>
            </w:r>
          </w:p>
        </w:tc>
      </w:tr>
      <w:tr w:rsidR="001C5B84" w:rsidRPr="002E7BFC" w:rsidTr="008909D9">
        <w:trPr>
          <w:trHeight w:val="1667"/>
        </w:trPr>
        <w:tc>
          <w:tcPr>
            <w:tcW w:w="2131"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978"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sz w:val="16"/>
                <w:szCs w:val="16"/>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sz w:val="18"/>
                <w:szCs w:val="18"/>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842" w:type="dxa"/>
            <w:tcBorders>
              <w:top w:val="nil"/>
              <w:left w:val="nil"/>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16"/>
                <w:szCs w:val="16"/>
              </w:rPr>
            </w:pPr>
            <w:r w:rsidRPr="002E7BFC">
              <w:rPr>
                <w:rFonts w:ascii="Times New Roman" w:hAnsi="Times New Roman"/>
                <w:sz w:val="16"/>
                <w:szCs w:val="16"/>
              </w:rPr>
              <w:t>одного котла</w:t>
            </w:r>
          </w:p>
        </w:tc>
        <w:tc>
          <w:tcPr>
            <w:tcW w:w="840" w:type="dxa"/>
            <w:tcBorders>
              <w:top w:val="nil"/>
              <w:left w:val="nil"/>
              <w:bottom w:val="single" w:sz="4" w:space="0" w:color="auto"/>
              <w:right w:val="single" w:sz="4" w:space="0" w:color="auto"/>
            </w:tcBorders>
            <w:shd w:val="clear" w:color="auto" w:fill="auto"/>
            <w:textDirection w:val="btLr"/>
            <w:vAlign w:val="center"/>
            <w:hideMark/>
          </w:tcPr>
          <w:p w:rsidR="001C5B84" w:rsidRPr="002E7BFC" w:rsidRDefault="001C5B84" w:rsidP="001C5B84">
            <w:pPr>
              <w:spacing w:line="240" w:lineRule="auto"/>
              <w:jc w:val="center"/>
              <w:rPr>
                <w:rFonts w:ascii="Times New Roman" w:hAnsi="Times New Roman"/>
                <w:sz w:val="16"/>
                <w:szCs w:val="16"/>
              </w:rPr>
            </w:pPr>
            <w:r w:rsidRPr="002E7BFC">
              <w:rPr>
                <w:rFonts w:ascii="Times New Roman" w:hAnsi="Times New Roman"/>
                <w:sz w:val="16"/>
                <w:szCs w:val="16"/>
              </w:rPr>
              <w:t>общая</w:t>
            </w:r>
          </w:p>
        </w:tc>
        <w:tc>
          <w:tcPr>
            <w:tcW w:w="784"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1032"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1129"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981"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1C5B84">
            <w:pPr>
              <w:spacing w:line="240" w:lineRule="auto"/>
              <w:rPr>
                <w:rFonts w:ascii="Times New Roman" w:hAnsi="Times New Roman"/>
              </w:rPr>
            </w:pPr>
          </w:p>
        </w:tc>
      </w:tr>
      <w:tr w:rsidR="001C5B84" w:rsidRPr="002E7BFC" w:rsidTr="008909D9">
        <w:trPr>
          <w:trHeight w:val="615"/>
        </w:trPr>
        <w:tc>
          <w:tcPr>
            <w:tcW w:w="2131" w:type="dxa"/>
            <w:tcBorders>
              <w:top w:val="single" w:sz="4" w:space="0" w:color="auto"/>
              <w:left w:val="single" w:sz="4" w:space="0" w:color="auto"/>
              <w:bottom w:val="single" w:sz="4" w:space="0" w:color="000000"/>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 xml:space="preserve">Котельная МО Репьевского с/с     с. Репьево  </w:t>
            </w:r>
          </w:p>
        </w:tc>
        <w:tc>
          <w:tcPr>
            <w:tcW w:w="978"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КВС-190 ЛЖГ    КВС-190 ЛЖГ</w:t>
            </w:r>
          </w:p>
        </w:tc>
        <w:tc>
          <w:tcPr>
            <w:tcW w:w="840"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p>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 xml:space="preserve">1   </w:t>
            </w:r>
          </w:p>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1</w:t>
            </w:r>
          </w:p>
        </w:tc>
        <w:tc>
          <w:tcPr>
            <w:tcW w:w="696"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 xml:space="preserve"> 2005  2005</w:t>
            </w:r>
          </w:p>
        </w:tc>
        <w:tc>
          <w:tcPr>
            <w:tcW w:w="1123"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Газ/нет</w:t>
            </w:r>
          </w:p>
        </w:tc>
        <w:tc>
          <w:tcPr>
            <w:tcW w:w="842" w:type="dxa"/>
            <w:tcBorders>
              <w:top w:val="single" w:sz="4" w:space="0" w:color="auto"/>
              <w:left w:val="nil"/>
              <w:bottom w:val="single" w:sz="4" w:space="0" w:color="auto"/>
              <w:right w:val="single" w:sz="4" w:space="0" w:color="auto"/>
            </w:tcBorders>
            <w:shd w:val="clear" w:color="auto" w:fill="auto"/>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0,36  0,36</w:t>
            </w:r>
          </w:p>
        </w:tc>
        <w:tc>
          <w:tcPr>
            <w:tcW w:w="840" w:type="dxa"/>
            <w:tcBorders>
              <w:top w:val="single" w:sz="4" w:space="0" w:color="auto"/>
              <w:left w:val="nil"/>
              <w:bottom w:val="single" w:sz="4" w:space="0" w:color="auto"/>
              <w:right w:val="single" w:sz="4" w:space="0" w:color="auto"/>
            </w:tcBorders>
            <w:shd w:val="clear" w:color="auto" w:fill="auto"/>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0,72</w:t>
            </w:r>
          </w:p>
        </w:tc>
        <w:tc>
          <w:tcPr>
            <w:tcW w:w="784"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0,29</w:t>
            </w:r>
          </w:p>
        </w:tc>
        <w:tc>
          <w:tcPr>
            <w:tcW w:w="849"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w:t>
            </w:r>
          </w:p>
        </w:tc>
        <w:tc>
          <w:tcPr>
            <w:tcW w:w="1032"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 xml:space="preserve"> 2/2</w:t>
            </w:r>
          </w:p>
        </w:tc>
        <w:tc>
          <w:tcPr>
            <w:tcW w:w="1129"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0,040/70</w:t>
            </w:r>
          </w:p>
        </w:tc>
        <w:tc>
          <w:tcPr>
            <w:tcW w:w="981"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 xml:space="preserve"> 10/10</w:t>
            </w:r>
          </w:p>
        </w:tc>
        <w:tc>
          <w:tcPr>
            <w:tcW w:w="1295"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Нет</w:t>
            </w:r>
          </w:p>
        </w:tc>
        <w:tc>
          <w:tcPr>
            <w:tcW w:w="698"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III</w:t>
            </w:r>
          </w:p>
        </w:tc>
        <w:tc>
          <w:tcPr>
            <w:tcW w:w="698" w:type="dxa"/>
            <w:tcBorders>
              <w:top w:val="single" w:sz="4" w:space="0" w:color="auto"/>
              <w:left w:val="single" w:sz="4" w:space="0" w:color="auto"/>
              <w:bottom w:val="single" w:sz="4" w:space="0" w:color="auto"/>
              <w:right w:val="single" w:sz="4" w:space="0" w:color="auto"/>
            </w:tcBorders>
            <w:vAlign w:val="center"/>
            <w:hideMark/>
          </w:tcPr>
          <w:p w:rsidR="001C5B84" w:rsidRPr="002E7BFC" w:rsidRDefault="001C5B84" w:rsidP="00FF23E3">
            <w:pPr>
              <w:spacing w:line="240" w:lineRule="auto"/>
              <w:rPr>
                <w:rFonts w:ascii="Times New Roman" w:hAnsi="Times New Roman"/>
                <w:sz w:val="24"/>
                <w:szCs w:val="24"/>
              </w:rPr>
            </w:pPr>
            <w:r w:rsidRPr="002E7BFC">
              <w:rPr>
                <w:rFonts w:ascii="Times New Roman" w:hAnsi="Times New Roman"/>
                <w:sz w:val="24"/>
                <w:szCs w:val="24"/>
              </w:rPr>
              <w:t>Нет</w:t>
            </w:r>
          </w:p>
        </w:tc>
      </w:tr>
    </w:tbl>
    <w:p w:rsidR="001C5B84" w:rsidRPr="002E7BFC" w:rsidRDefault="001C5B84" w:rsidP="001C5B84">
      <w:pPr>
        <w:spacing w:line="240" w:lineRule="auto"/>
        <w:jc w:val="both"/>
        <w:rPr>
          <w:rFonts w:ascii="Times New Roman" w:hAnsi="Times New Roman"/>
          <w:sz w:val="28"/>
          <w:szCs w:val="28"/>
        </w:rPr>
      </w:pPr>
    </w:p>
    <w:p w:rsidR="00FB3554" w:rsidRPr="002E7BFC" w:rsidRDefault="00FB3554" w:rsidP="00FB3554">
      <w:pPr>
        <w:spacing w:line="240" w:lineRule="auto"/>
        <w:jc w:val="both"/>
        <w:rPr>
          <w:rFonts w:ascii="Times New Roman" w:hAnsi="Times New Roman"/>
          <w:sz w:val="28"/>
          <w:szCs w:val="28"/>
        </w:rPr>
        <w:sectPr w:rsidR="00FB3554" w:rsidRPr="002E7BFC" w:rsidSect="004B3978">
          <w:pgSz w:w="16838" w:h="11906" w:orient="landscape"/>
          <w:pgMar w:top="1701" w:right="849" w:bottom="850" w:left="1134" w:header="708" w:footer="708" w:gutter="0"/>
          <w:cols w:space="708"/>
          <w:docGrid w:linePitch="360"/>
        </w:sectPr>
      </w:pPr>
    </w:p>
    <w:p w:rsidR="00FB3554" w:rsidRPr="002E7BFC" w:rsidRDefault="00FB3554" w:rsidP="00FB3554">
      <w:pPr>
        <w:pStyle w:val="a7"/>
        <w:spacing w:after="0" w:line="240" w:lineRule="auto"/>
        <w:ind w:left="0"/>
        <w:jc w:val="center"/>
        <w:rPr>
          <w:rFonts w:ascii="Times New Roman" w:hAnsi="Times New Roman"/>
          <w:b/>
          <w:sz w:val="28"/>
          <w:szCs w:val="28"/>
        </w:rPr>
      </w:pPr>
      <w:r w:rsidRPr="002E7BFC">
        <w:rPr>
          <w:rFonts w:ascii="Times New Roman" w:hAnsi="Times New Roman"/>
          <w:b/>
          <w:sz w:val="28"/>
          <w:szCs w:val="28"/>
        </w:rPr>
        <w:lastRenderedPageBreak/>
        <w:t>1.2.8.3 Электроснабжение</w:t>
      </w:r>
    </w:p>
    <w:p w:rsidR="00FB3554" w:rsidRPr="002E7BFC" w:rsidRDefault="00FB3554" w:rsidP="00FB3554">
      <w:pPr>
        <w:pStyle w:val="a7"/>
        <w:spacing w:after="0" w:line="240" w:lineRule="auto"/>
        <w:ind w:left="0"/>
        <w:jc w:val="center"/>
        <w:rPr>
          <w:rFonts w:ascii="Times New Roman" w:hAnsi="Times New Roman"/>
          <w:sz w:val="28"/>
          <w:szCs w:val="28"/>
        </w:rPr>
      </w:pPr>
    </w:p>
    <w:p w:rsidR="00FF23E3" w:rsidRPr="002E7BFC" w:rsidRDefault="00FF23E3" w:rsidP="00FF23E3">
      <w:pPr>
        <w:shd w:val="clear" w:color="auto" w:fill="FFFFFF"/>
        <w:spacing w:line="240" w:lineRule="auto"/>
        <w:ind w:firstLine="709"/>
        <w:jc w:val="both"/>
        <w:rPr>
          <w:rFonts w:ascii="Times New Roman" w:hAnsi="Times New Roman"/>
          <w:sz w:val="28"/>
          <w:szCs w:val="28"/>
        </w:rPr>
      </w:pPr>
      <w:r w:rsidRPr="002E7BFC">
        <w:rPr>
          <w:rFonts w:ascii="Times New Roman" w:hAnsi="Times New Roman"/>
          <w:sz w:val="28"/>
          <w:szCs w:val="28"/>
        </w:rPr>
        <w:t>Электроснабжение Репьевского сельсовета осуществляется от подстанции ПС «Восточная» 220/110/35/10 кВ.</w:t>
      </w:r>
    </w:p>
    <w:p w:rsidR="00FF23E3" w:rsidRPr="002E7BFC" w:rsidRDefault="00FF23E3" w:rsidP="00FF23E3">
      <w:pPr>
        <w:spacing w:line="240" w:lineRule="auto"/>
        <w:ind w:firstLine="709"/>
        <w:jc w:val="both"/>
        <w:rPr>
          <w:rFonts w:ascii="Times New Roman" w:hAnsi="Times New Roman"/>
          <w:sz w:val="28"/>
          <w:szCs w:val="28"/>
        </w:rPr>
      </w:pPr>
      <w:r w:rsidRPr="002E7BFC">
        <w:rPr>
          <w:rFonts w:ascii="Times New Roman" w:hAnsi="Times New Roman"/>
          <w:sz w:val="28"/>
          <w:szCs w:val="28"/>
        </w:rPr>
        <w:t>Между поселками проложены воздушные линии ВЛ 10 кВ. Для трансформирования потребных мощностей предусматриваются трансформаторные подстанции ТП 10/0,4 кВ.</w:t>
      </w:r>
    </w:p>
    <w:p w:rsidR="00FF23E3" w:rsidRPr="002E7BFC" w:rsidRDefault="00FF23E3" w:rsidP="00FF23E3">
      <w:pPr>
        <w:pStyle w:val="a7"/>
        <w:spacing w:after="0" w:line="240" w:lineRule="auto"/>
        <w:ind w:left="0"/>
        <w:jc w:val="center"/>
        <w:rPr>
          <w:rFonts w:ascii="Times New Roman" w:hAnsi="Times New Roman"/>
          <w:b/>
          <w:sz w:val="28"/>
          <w:szCs w:val="28"/>
        </w:rPr>
      </w:pPr>
      <w:r w:rsidRPr="002E7BFC">
        <w:rPr>
          <w:rFonts w:ascii="Times New Roman" w:hAnsi="Times New Roman"/>
          <w:b/>
          <w:sz w:val="28"/>
          <w:szCs w:val="28"/>
        </w:rPr>
        <w:t>1.2.8.3 Газоснабжение</w:t>
      </w:r>
    </w:p>
    <w:p w:rsidR="00FF23E3" w:rsidRPr="002E7BFC" w:rsidRDefault="00FF23E3" w:rsidP="00FF23E3">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Газоснабжение Репьевского сельсовета осуществляется от ГРС, расположенной в районе д. Шмаково.</w:t>
      </w:r>
    </w:p>
    <w:p w:rsidR="00FF23E3" w:rsidRPr="002E7BFC" w:rsidRDefault="00FF23E3" w:rsidP="00FF23E3">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Газоснабжение сосредоточенных потребителей (ГРП для газификации жилья, котельные) на территории д. Шмаково и с. Репьево осуществляется по распределительному газопроводу высокого давления II категории (Р до 0,6 МПа). </w:t>
      </w:r>
    </w:p>
    <w:p w:rsidR="00FF23E3" w:rsidRPr="002E7BFC" w:rsidRDefault="00FF23E3" w:rsidP="00FF23E3">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Для жилых домов и административно-общественной застройки газ подается через газорегуляторные пункты (ГРП) с давлением газа после ГРП 180-240 мм вод.ст. по газопроводам низкого давления 4 категории.</w:t>
      </w:r>
    </w:p>
    <w:p w:rsidR="00FF23E3" w:rsidRPr="002E7BFC" w:rsidRDefault="00FF23E3" w:rsidP="00FF23E3">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Остальные населенные пункты на территории сельсовете не газифицированы.</w:t>
      </w:r>
    </w:p>
    <w:p w:rsidR="00FB3554" w:rsidRPr="002E7BFC" w:rsidRDefault="00FB3554" w:rsidP="00FB3554">
      <w:pPr>
        <w:pStyle w:val="a7"/>
        <w:spacing w:before="240" w:line="240" w:lineRule="auto"/>
        <w:ind w:left="0"/>
        <w:jc w:val="center"/>
        <w:rPr>
          <w:rFonts w:ascii="Times New Roman" w:hAnsi="Times New Roman"/>
          <w:b/>
          <w:sz w:val="28"/>
          <w:szCs w:val="28"/>
        </w:rPr>
      </w:pPr>
      <w:r w:rsidRPr="002E7BFC">
        <w:rPr>
          <w:rFonts w:ascii="Times New Roman" w:hAnsi="Times New Roman"/>
          <w:b/>
          <w:sz w:val="28"/>
          <w:szCs w:val="28"/>
        </w:rPr>
        <w:t>1.2.8.4 Связь</w:t>
      </w:r>
      <w:r w:rsidR="00FF23E3" w:rsidRPr="002E7BFC">
        <w:rPr>
          <w:rFonts w:ascii="Times New Roman" w:hAnsi="Times New Roman"/>
          <w:b/>
          <w:sz w:val="28"/>
          <w:szCs w:val="28"/>
        </w:rPr>
        <w:t xml:space="preserve"> и информатизация</w:t>
      </w:r>
    </w:p>
    <w:p w:rsidR="00FF23E3" w:rsidRPr="002E7BFC" w:rsidRDefault="00FF23E3" w:rsidP="00FF23E3">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Основная телекоммуникационная сеть сельсовета – телефонная сеть общего пользования поддерживается структурным подразделением Тогучинским центром телекоммуникаций Новосибирского филиала ОАО «Сибирьтелеком». </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Местная первичная сеть сельских поселений (внутрирайонная) построена на симметричных медных кабелях типа КСПП1х4хО,9, уплотненных цифровыми системами передачи типа ИКМ-30 и ИКМ-15. В последние годы ведется активная реконструкция местной первичной сети, прокладывается волоконно-оптический кабель. Распределительные и магистральные участки сети абонентского доступа построены преимущественно на медных кабелях с полиэтиленовой оболочкой типа ТППэп, ТППэПЗ различной емкости, абонентские участки построены на кабелях типа ПРППМ, КСПП, и ТРП (внутри домовые сети). </w:t>
      </w:r>
    </w:p>
    <w:p w:rsidR="00FF23E3" w:rsidRPr="002E7BFC" w:rsidRDefault="00FF23E3" w:rsidP="00996B27">
      <w:pPr>
        <w:spacing w:before="240" w:line="240" w:lineRule="auto"/>
        <w:ind w:firstLine="720"/>
        <w:jc w:val="both"/>
        <w:rPr>
          <w:rFonts w:ascii="Times New Roman" w:hAnsi="Times New Roman"/>
          <w:sz w:val="28"/>
          <w:szCs w:val="28"/>
        </w:rPr>
      </w:pPr>
      <w:r w:rsidRPr="002E7BFC">
        <w:rPr>
          <w:rFonts w:ascii="Times New Roman" w:hAnsi="Times New Roman"/>
          <w:sz w:val="28"/>
          <w:szCs w:val="28"/>
        </w:rPr>
        <w:t>Жители населённых пунктов сельсовета пользуются системами мобильной связи, которую оказывают фирмы: Билайн,  МТС, Мегафон, Теле2.</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Услуги почтовой связи предоставляет единственный оператор почтовой связи – Тогучинский почтамт ОСП УФПС Новосибирской области филиала ФГУП «Почта России». В настоящее время Российской почтой реализуются </w:t>
      </w:r>
      <w:r w:rsidRPr="002E7BFC">
        <w:rPr>
          <w:rFonts w:ascii="Times New Roman" w:hAnsi="Times New Roman"/>
          <w:sz w:val="28"/>
          <w:szCs w:val="28"/>
        </w:rPr>
        <w:lastRenderedPageBreak/>
        <w:t xml:space="preserve">новые проекты: КиберПочта, КиберПресс, КиберДеньги, которые получают все большую популярность среди населения. </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Оснащение отделений почтовой связи компьютерами, имеющими доступ к сети Интернет, позволяет решать задачу создания пунктов подключения к общедоступным информационным системам, поставленную федеральной целевой программой «Электронная Россия». </w:t>
      </w:r>
    </w:p>
    <w:p w:rsidR="00FF23E3" w:rsidRPr="002E7BFC" w:rsidRDefault="00FF23E3" w:rsidP="00996B27">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Услуги почтовой связи оказывает 2 почтовых отделения (с. Льниха, с. Репьево).</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Телевидение и радиовещание обеспечивается техническими средствами: </w:t>
      </w:r>
    </w:p>
    <w:p w:rsidR="00FF23E3" w:rsidRPr="002E7BFC" w:rsidRDefault="00FF23E3" w:rsidP="009D5BD1">
      <w:pPr>
        <w:shd w:val="clear" w:color="auto" w:fill="FFFFFF"/>
        <w:spacing w:before="240" w:after="0" w:line="240" w:lineRule="auto"/>
        <w:ind w:left="709"/>
        <w:jc w:val="both"/>
        <w:rPr>
          <w:rFonts w:ascii="Times New Roman" w:hAnsi="Times New Roman"/>
          <w:sz w:val="28"/>
          <w:szCs w:val="28"/>
        </w:rPr>
      </w:pPr>
      <w:r w:rsidRPr="002E7BFC">
        <w:rPr>
          <w:rFonts w:ascii="Times New Roman" w:hAnsi="Times New Roman"/>
          <w:sz w:val="28"/>
          <w:szCs w:val="28"/>
        </w:rPr>
        <w:t xml:space="preserve">• филиала ФГУП «Российская телевизионная и радиовещательная сеть» «Сибирский региональный центр» (филиал ФГУП РТРС СРЦ); </w:t>
      </w:r>
    </w:p>
    <w:p w:rsidR="00FF23E3" w:rsidRPr="002E7BFC" w:rsidRDefault="00FF23E3" w:rsidP="009D5BD1">
      <w:pPr>
        <w:shd w:val="clear" w:color="auto" w:fill="FFFFFF"/>
        <w:spacing w:before="240" w:after="0" w:line="240" w:lineRule="auto"/>
        <w:ind w:left="709"/>
        <w:jc w:val="both"/>
        <w:rPr>
          <w:rFonts w:ascii="Times New Roman" w:hAnsi="Times New Roman"/>
          <w:sz w:val="28"/>
          <w:szCs w:val="28"/>
        </w:rPr>
      </w:pPr>
      <w:r w:rsidRPr="002E7BFC">
        <w:rPr>
          <w:rFonts w:ascii="Times New Roman" w:hAnsi="Times New Roman"/>
          <w:sz w:val="28"/>
          <w:szCs w:val="28"/>
        </w:rPr>
        <w:t xml:space="preserve">• ГУП НСО «Дирекция Новосибирской областной телерадиовещательной сети» (ГУП «Дирекция ОТС»); </w:t>
      </w:r>
    </w:p>
    <w:p w:rsidR="00FF23E3" w:rsidRPr="002E7BFC" w:rsidRDefault="00FF23E3" w:rsidP="009D5BD1">
      <w:pPr>
        <w:shd w:val="clear" w:color="auto" w:fill="FFFFFF"/>
        <w:spacing w:before="240" w:after="0" w:line="240" w:lineRule="auto"/>
        <w:ind w:left="709"/>
        <w:jc w:val="both"/>
        <w:rPr>
          <w:rFonts w:ascii="Times New Roman" w:hAnsi="Times New Roman"/>
          <w:sz w:val="28"/>
          <w:szCs w:val="28"/>
        </w:rPr>
      </w:pPr>
      <w:r w:rsidRPr="002E7BFC">
        <w:rPr>
          <w:rFonts w:ascii="Times New Roman" w:hAnsi="Times New Roman"/>
          <w:sz w:val="28"/>
          <w:szCs w:val="28"/>
        </w:rPr>
        <w:t xml:space="preserve">• Новосибирского филиала ОАО «Сибирьтелеком» и коммерческими телевизионными и радиовещательными компаниями. </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Проводное вещание сохранено во всех населенных пунктах сельсовета. Продолжает сохраняться тенденция к отказу абонентов от услуг проводного вещания. За последние годы количество радиоточек сократилось. </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Радиовещание на территории Новосибирской области ведется в диапазонах ДВ, СВ и УКВ как государственными, так и коммерческими радиовещательными компаниями. В ДВ и СВ диапазонах возможен прием программ «Радио России», «Маяк», «Областной депутатский канал» на всей территории области.</w:t>
      </w:r>
    </w:p>
    <w:p w:rsidR="00FF23E3" w:rsidRPr="002E7BFC" w:rsidRDefault="00FF23E3" w:rsidP="00996B27">
      <w:pPr>
        <w:shd w:val="clear" w:color="auto" w:fill="FFFFFF"/>
        <w:spacing w:before="240" w:line="240" w:lineRule="auto"/>
        <w:ind w:firstLine="709"/>
        <w:jc w:val="both"/>
        <w:rPr>
          <w:rFonts w:ascii="Times New Roman" w:hAnsi="Times New Roman"/>
          <w:sz w:val="28"/>
          <w:szCs w:val="28"/>
        </w:rPr>
      </w:pPr>
      <w:r w:rsidRPr="002E7BFC">
        <w:rPr>
          <w:rFonts w:ascii="Times New Roman" w:hAnsi="Times New Roman"/>
          <w:sz w:val="28"/>
          <w:szCs w:val="28"/>
        </w:rPr>
        <w:t xml:space="preserve">Телефонизация населения района на уровне среднеобластных значений, при этом потребности населения в услугах телефонной связи не удовлетворены полностью. </w:t>
      </w:r>
    </w:p>
    <w:p w:rsidR="00FF23E3" w:rsidRPr="002E7BFC" w:rsidRDefault="00FF23E3" w:rsidP="00996B27">
      <w:pPr>
        <w:shd w:val="clear" w:color="auto" w:fill="FFFFFF"/>
        <w:spacing w:before="240" w:line="240" w:lineRule="auto"/>
        <w:jc w:val="both"/>
        <w:rPr>
          <w:rFonts w:ascii="Times New Roman" w:hAnsi="Times New Roman"/>
          <w:sz w:val="28"/>
          <w:szCs w:val="28"/>
        </w:rPr>
      </w:pPr>
      <w:r w:rsidRPr="002E7BFC">
        <w:rPr>
          <w:rFonts w:ascii="Times New Roman" w:hAnsi="Times New Roman"/>
          <w:sz w:val="28"/>
          <w:szCs w:val="28"/>
        </w:rPr>
        <w:t xml:space="preserve">Основными проблемы связи являются: </w:t>
      </w:r>
    </w:p>
    <w:p w:rsidR="00FF23E3" w:rsidRPr="002E7BFC" w:rsidRDefault="00FF23E3" w:rsidP="00B6195D">
      <w:pPr>
        <w:pStyle w:val="a7"/>
        <w:numPr>
          <w:ilvl w:val="0"/>
          <w:numId w:val="65"/>
        </w:numPr>
        <w:shd w:val="clear" w:color="auto" w:fill="FFFFFF"/>
        <w:spacing w:after="0" w:line="240" w:lineRule="auto"/>
        <w:jc w:val="both"/>
        <w:rPr>
          <w:rFonts w:ascii="Times New Roman" w:hAnsi="Times New Roman"/>
          <w:sz w:val="28"/>
          <w:szCs w:val="28"/>
        </w:rPr>
      </w:pPr>
      <w:r w:rsidRPr="002E7BFC">
        <w:rPr>
          <w:rFonts w:ascii="Times New Roman" w:hAnsi="Times New Roman"/>
          <w:sz w:val="28"/>
          <w:szCs w:val="28"/>
        </w:rPr>
        <w:t xml:space="preserve">моральный и физический износ оборудования сельской телефонной сети, имеющий большое влияние на качество услуг связи; </w:t>
      </w:r>
    </w:p>
    <w:p w:rsidR="00FF23E3" w:rsidRPr="002E7BFC" w:rsidRDefault="00FF23E3" w:rsidP="00B6195D">
      <w:pPr>
        <w:pStyle w:val="a7"/>
        <w:numPr>
          <w:ilvl w:val="0"/>
          <w:numId w:val="65"/>
        </w:numPr>
        <w:shd w:val="clear" w:color="auto" w:fill="FFFFFF"/>
        <w:spacing w:after="0" w:line="240" w:lineRule="auto"/>
        <w:jc w:val="both"/>
        <w:rPr>
          <w:rFonts w:ascii="Times New Roman" w:hAnsi="Times New Roman"/>
          <w:sz w:val="28"/>
          <w:szCs w:val="28"/>
        </w:rPr>
      </w:pPr>
      <w:r w:rsidRPr="002E7BFC">
        <w:rPr>
          <w:rFonts w:ascii="Times New Roman" w:hAnsi="Times New Roman"/>
          <w:sz w:val="28"/>
          <w:szCs w:val="28"/>
        </w:rPr>
        <w:t xml:space="preserve">трудности в привлечении инвестиций для расширения и модернизации телефонной сети района; </w:t>
      </w:r>
    </w:p>
    <w:p w:rsidR="00FF23E3" w:rsidRPr="002E7BFC" w:rsidRDefault="00FF23E3" w:rsidP="00B6195D">
      <w:pPr>
        <w:pStyle w:val="Default"/>
        <w:numPr>
          <w:ilvl w:val="0"/>
          <w:numId w:val="65"/>
        </w:numPr>
        <w:rPr>
          <w:color w:val="auto"/>
          <w:sz w:val="28"/>
          <w:szCs w:val="28"/>
        </w:rPr>
      </w:pPr>
      <w:r w:rsidRPr="002E7BFC">
        <w:rPr>
          <w:color w:val="auto"/>
          <w:sz w:val="28"/>
          <w:szCs w:val="28"/>
        </w:rPr>
        <w:t xml:space="preserve">большой износ основных фондов Тогучинского почтамта; </w:t>
      </w:r>
    </w:p>
    <w:p w:rsidR="00FF23E3" w:rsidRPr="002E7BFC" w:rsidRDefault="00FF23E3" w:rsidP="00B6195D">
      <w:pPr>
        <w:pStyle w:val="Default"/>
        <w:numPr>
          <w:ilvl w:val="0"/>
          <w:numId w:val="65"/>
        </w:numPr>
        <w:rPr>
          <w:color w:val="auto"/>
          <w:sz w:val="28"/>
          <w:szCs w:val="28"/>
        </w:rPr>
      </w:pPr>
      <w:r w:rsidRPr="002E7BFC">
        <w:rPr>
          <w:color w:val="auto"/>
          <w:sz w:val="28"/>
          <w:szCs w:val="28"/>
        </w:rPr>
        <w:t xml:space="preserve">отсутствие оборотных средств у Тогучинского почтамта; </w:t>
      </w:r>
    </w:p>
    <w:p w:rsidR="00FF23E3" w:rsidRPr="002E7BFC" w:rsidRDefault="00FF23E3" w:rsidP="00B6195D">
      <w:pPr>
        <w:pStyle w:val="Default"/>
        <w:numPr>
          <w:ilvl w:val="0"/>
          <w:numId w:val="65"/>
        </w:numPr>
        <w:rPr>
          <w:color w:val="auto"/>
          <w:sz w:val="28"/>
          <w:szCs w:val="28"/>
        </w:rPr>
      </w:pPr>
      <w:r w:rsidRPr="002E7BFC">
        <w:rPr>
          <w:color w:val="auto"/>
          <w:sz w:val="28"/>
          <w:szCs w:val="28"/>
        </w:rPr>
        <w:t xml:space="preserve">низкий уровень подписки на периодические издания населения; </w:t>
      </w:r>
    </w:p>
    <w:p w:rsidR="00FF23E3" w:rsidRPr="002E7BFC" w:rsidRDefault="00FF23E3" w:rsidP="00B6195D">
      <w:pPr>
        <w:pStyle w:val="afd"/>
        <w:numPr>
          <w:ilvl w:val="0"/>
          <w:numId w:val="65"/>
        </w:numPr>
        <w:spacing w:after="0"/>
        <w:rPr>
          <w:sz w:val="28"/>
          <w:szCs w:val="28"/>
        </w:rPr>
      </w:pPr>
      <w:r w:rsidRPr="002E7BFC">
        <w:rPr>
          <w:sz w:val="28"/>
          <w:szCs w:val="28"/>
        </w:rPr>
        <w:t>отсутствие свободных емкостей сельской телефонной сети.</w:t>
      </w:r>
    </w:p>
    <w:p w:rsidR="004B3978" w:rsidRPr="002E7BFC" w:rsidRDefault="004B3978" w:rsidP="004B3978">
      <w:pPr>
        <w:pStyle w:val="afd"/>
        <w:spacing w:after="0"/>
        <w:ind w:left="720"/>
        <w:rPr>
          <w:sz w:val="28"/>
          <w:szCs w:val="28"/>
        </w:rPr>
      </w:pPr>
    </w:p>
    <w:p w:rsidR="000E3559" w:rsidRPr="002E7BFC" w:rsidRDefault="000E3559" w:rsidP="0091571A">
      <w:pPr>
        <w:pStyle w:val="2"/>
        <w:numPr>
          <w:ilvl w:val="1"/>
          <w:numId w:val="59"/>
        </w:numPr>
        <w:rPr>
          <w:color w:val="auto"/>
        </w:rPr>
      </w:pPr>
      <w:bookmarkStart w:id="26" w:name="_Toc350246156"/>
      <w:r w:rsidRPr="002E7BFC">
        <w:rPr>
          <w:color w:val="auto"/>
        </w:rPr>
        <w:lastRenderedPageBreak/>
        <w:t>Охрана и  улучшение окружающей среды градостроительными методами</w:t>
      </w:r>
      <w:bookmarkEnd w:id="26"/>
    </w:p>
    <w:p w:rsidR="000E3559" w:rsidRPr="002E7BFC" w:rsidRDefault="000E3559" w:rsidP="00996B27">
      <w:pPr>
        <w:spacing w:line="240" w:lineRule="auto"/>
        <w:ind w:firstLine="709"/>
        <w:jc w:val="both"/>
        <w:rPr>
          <w:rFonts w:ascii="Times New Roman" w:hAnsi="Times New Roman"/>
          <w:sz w:val="28"/>
        </w:rPr>
      </w:pPr>
      <w:r w:rsidRPr="002E7BFC">
        <w:rPr>
          <w:rFonts w:ascii="Times New Roman" w:hAnsi="Times New Roman"/>
          <w:sz w:val="28"/>
        </w:rPr>
        <w:t>В настоящее время особое внимание при разработке градостроительной документации уделяется требованиям в области охраны окружающей среды. Закон «Об охране окружающей природной среды», принятый 10 января 2002 г., обязывает при планировании развития территорий соблюдать «требования в области охраны окружающей среды, принимать меры по восстановлению природной среды в соответствии с законодательством» (ст.44, п.2).</w:t>
      </w:r>
    </w:p>
    <w:p w:rsidR="000E3559" w:rsidRPr="002E7BFC" w:rsidRDefault="000E3559" w:rsidP="0091571A">
      <w:pPr>
        <w:pStyle w:val="2"/>
        <w:rPr>
          <w:color w:val="auto"/>
        </w:rPr>
      </w:pPr>
      <w:bookmarkStart w:id="27" w:name="_Toc350246157"/>
      <w:r w:rsidRPr="002E7BFC">
        <w:rPr>
          <w:color w:val="auto"/>
        </w:rPr>
        <w:t>Полномочия и ответственность органов местного самоуправления в сфере охраны окружающей среды</w:t>
      </w:r>
      <w:bookmarkEnd w:id="27"/>
    </w:p>
    <w:p w:rsidR="000E3559" w:rsidRPr="002E7BFC" w:rsidRDefault="000E3559" w:rsidP="00996B27">
      <w:pPr>
        <w:spacing w:line="240" w:lineRule="auto"/>
        <w:ind w:firstLine="709"/>
        <w:jc w:val="both"/>
        <w:rPr>
          <w:rFonts w:ascii="Times New Roman" w:hAnsi="Times New Roman"/>
          <w:sz w:val="28"/>
        </w:rPr>
      </w:pPr>
      <w:r w:rsidRPr="002E7BFC">
        <w:rPr>
          <w:rFonts w:ascii="Times New Roman" w:hAnsi="Times New Roman"/>
          <w:sz w:val="28"/>
        </w:rPr>
        <w:t>Согласно закону РФ «Об охране окружающей среды, органы местного самоуправления ответственны за экологическое состояние всей подведомственной территории и обязаны оказывать содействие гражданам в реализации их прав в области охраны окружающей среды. Муниципальные власти вправе использовать данные экологического мониторинга для разработки прогнозов социально-экономического развития и целевых программ в области охраны окружающей среды.</w:t>
      </w:r>
    </w:p>
    <w:p w:rsidR="000E3559" w:rsidRPr="002E7BFC" w:rsidRDefault="000E3559" w:rsidP="00996B27">
      <w:pPr>
        <w:spacing w:line="240" w:lineRule="auto"/>
        <w:ind w:firstLine="709"/>
        <w:jc w:val="both"/>
        <w:rPr>
          <w:rFonts w:ascii="Times New Roman" w:hAnsi="Times New Roman"/>
          <w:sz w:val="28"/>
        </w:rPr>
      </w:pPr>
      <w:r w:rsidRPr="002E7BFC">
        <w:rPr>
          <w:rFonts w:ascii="Times New Roman" w:hAnsi="Times New Roman"/>
          <w:sz w:val="28"/>
        </w:rPr>
        <w:t>В соответствии с ФЗ № 131 (ст.16), к вопросам местного значения сельского округа относятся, в частности, и вопросы охраны окружающей среды:</w:t>
      </w:r>
    </w:p>
    <w:p w:rsidR="000E3559" w:rsidRPr="002E7BFC" w:rsidRDefault="000E3559" w:rsidP="009D5BD1">
      <w:pPr>
        <w:spacing w:before="240" w:after="0" w:line="240" w:lineRule="auto"/>
        <w:ind w:firstLine="709"/>
        <w:jc w:val="both"/>
        <w:rPr>
          <w:rFonts w:ascii="Times New Roman" w:hAnsi="Times New Roman"/>
          <w:sz w:val="28"/>
        </w:rPr>
      </w:pPr>
      <w:r w:rsidRPr="002E7BFC">
        <w:rPr>
          <w:rFonts w:ascii="Times New Roman" w:hAnsi="Times New Roman"/>
          <w:sz w:val="28"/>
          <w:szCs w:val="18"/>
        </w:rPr>
        <w:t>-</w:t>
      </w:r>
      <w:r w:rsidRPr="002E7BFC">
        <w:rPr>
          <w:rFonts w:ascii="Times New Roman" w:hAnsi="Times New Roman"/>
          <w:sz w:val="28"/>
        </w:rPr>
        <w:t>организация мероприятий по охране окружающей среды в границах поселения;</w:t>
      </w:r>
    </w:p>
    <w:p w:rsidR="000E3559" w:rsidRPr="002E7BFC" w:rsidRDefault="000E3559" w:rsidP="009D5BD1">
      <w:pPr>
        <w:spacing w:before="240" w:after="0" w:line="240" w:lineRule="auto"/>
        <w:ind w:firstLine="709"/>
        <w:jc w:val="both"/>
        <w:rPr>
          <w:rFonts w:ascii="Times New Roman" w:hAnsi="Times New Roman"/>
          <w:sz w:val="28"/>
        </w:rPr>
      </w:pPr>
      <w:r w:rsidRPr="002E7BFC">
        <w:rPr>
          <w:rFonts w:ascii="Times New Roman" w:hAnsi="Times New Roman"/>
          <w:sz w:val="28"/>
          <w:szCs w:val="18"/>
        </w:rPr>
        <w:t>-</w:t>
      </w:r>
      <w:r w:rsidRPr="002E7BFC">
        <w:rPr>
          <w:rFonts w:ascii="Times New Roman" w:hAnsi="Times New Roman"/>
          <w:sz w:val="28"/>
        </w:rPr>
        <w:t>организация и осуществление экологического контроля объектов производственного и социального назначения на территории поселения, за исключением объектов, экологический контроль которых осуществляют федеральные органы государственной власти;</w:t>
      </w:r>
    </w:p>
    <w:p w:rsidR="000E3559" w:rsidRPr="002E7BFC" w:rsidRDefault="000E3559" w:rsidP="009D5BD1">
      <w:pPr>
        <w:spacing w:before="240" w:after="0" w:line="240" w:lineRule="auto"/>
        <w:ind w:firstLine="709"/>
        <w:jc w:val="both"/>
        <w:rPr>
          <w:rFonts w:ascii="Times New Roman" w:hAnsi="Times New Roman"/>
          <w:sz w:val="28"/>
        </w:rPr>
      </w:pPr>
      <w:r w:rsidRPr="002E7BFC">
        <w:rPr>
          <w:rFonts w:ascii="Times New Roman" w:hAnsi="Times New Roman"/>
          <w:sz w:val="28"/>
          <w:szCs w:val="18"/>
        </w:rPr>
        <w:t>-</w:t>
      </w:r>
      <w:r w:rsidRPr="002E7BFC">
        <w:rPr>
          <w:rFonts w:ascii="Times New Roman" w:hAnsi="Times New Roman"/>
          <w:sz w:val="28"/>
        </w:rPr>
        <w:t>организация сбора, вывоза, утилизации и переработки бытовых и промышленных отходов;</w:t>
      </w:r>
    </w:p>
    <w:p w:rsidR="000E3559" w:rsidRPr="002E7BFC" w:rsidRDefault="000E3559" w:rsidP="009D5BD1">
      <w:pPr>
        <w:spacing w:before="240" w:after="0" w:line="240" w:lineRule="auto"/>
        <w:ind w:firstLine="709"/>
        <w:jc w:val="both"/>
        <w:rPr>
          <w:rFonts w:ascii="Times New Roman" w:hAnsi="Times New Roman"/>
          <w:sz w:val="28"/>
        </w:rPr>
      </w:pPr>
      <w:r w:rsidRPr="002E7BFC">
        <w:rPr>
          <w:rFonts w:ascii="Times New Roman" w:hAnsi="Times New Roman"/>
          <w:sz w:val="28"/>
          <w:szCs w:val="18"/>
        </w:rPr>
        <w:t>-</w:t>
      </w:r>
      <w:r w:rsidRPr="002E7BFC">
        <w:rPr>
          <w:rFonts w:ascii="Times New Roman" w:hAnsi="Times New Roman"/>
          <w:sz w:val="28"/>
        </w:rPr>
        <w:t>организация благоустройства и озеленения территории, использования и охраны зеленых насаждений, расположенных в границах поселения.</w:t>
      </w:r>
    </w:p>
    <w:p w:rsidR="000E3559" w:rsidRPr="002E7BFC" w:rsidRDefault="000E3559" w:rsidP="00991FBC">
      <w:pPr>
        <w:spacing w:before="240" w:line="240" w:lineRule="auto"/>
        <w:ind w:firstLine="709"/>
        <w:jc w:val="both"/>
        <w:rPr>
          <w:rFonts w:ascii="Times New Roman" w:hAnsi="Times New Roman"/>
          <w:sz w:val="28"/>
        </w:rPr>
      </w:pPr>
      <w:r w:rsidRPr="002E7BFC">
        <w:rPr>
          <w:rFonts w:ascii="Times New Roman" w:hAnsi="Times New Roman"/>
          <w:sz w:val="28"/>
        </w:rPr>
        <w:t xml:space="preserve">Негативное воздействие населенных пунктов на природные системы складывается, в том числе, и от системы обеспечения жизнедеятельности населения (отопительные котельные, очистные сооружения канализации, образование и захоронение твердых бытовых отходов т.д.), а также от немногочисленных предприятий автотранспорта, пищевой промышленности, обслуживания, торговли. Так, при сжигании топлива, в производстве различных видов продукции в атмосферу поступают вредные выбросы, в реки и водоемы сбрасываются загрязненные промышленные и бытовые стоки, образуются значительные количества бытовых и промышленных отходов. Таким образом, загрязняются почвы, воды, атмосферный воздух, страдает </w:t>
      </w:r>
      <w:r w:rsidRPr="002E7BFC">
        <w:rPr>
          <w:rFonts w:ascii="Times New Roman" w:hAnsi="Times New Roman"/>
          <w:sz w:val="28"/>
        </w:rPr>
        <w:lastRenderedPageBreak/>
        <w:t>растительный и животный мир. Кроме того, экологическая обстановка определяет и качество жизни населения, привлекательность территории, формирует имидж поселения.</w:t>
      </w:r>
    </w:p>
    <w:p w:rsidR="000E3559" w:rsidRPr="002E7BFC" w:rsidRDefault="000E3559" w:rsidP="00996B27">
      <w:pPr>
        <w:spacing w:line="240" w:lineRule="auto"/>
        <w:ind w:firstLine="709"/>
        <w:jc w:val="both"/>
        <w:rPr>
          <w:rFonts w:ascii="Times New Roman" w:hAnsi="Times New Roman"/>
          <w:sz w:val="28"/>
        </w:rPr>
      </w:pPr>
      <w:r w:rsidRPr="002E7BFC">
        <w:rPr>
          <w:rFonts w:ascii="Times New Roman" w:hAnsi="Times New Roman"/>
          <w:sz w:val="28"/>
        </w:rPr>
        <w:t xml:space="preserve">Действия администрации поселения должны быть направлены в первую очередь на предупреждение загрязнений окружающей среды путем последовательного и планомерного внедрения современных технологий, способствующих снижению негативного воздействия хозяйственной деятельности на окружающую среду. </w:t>
      </w:r>
    </w:p>
    <w:p w:rsidR="000E3559" w:rsidRPr="002E7BFC" w:rsidRDefault="000E3559" w:rsidP="0091571A">
      <w:pPr>
        <w:pStyle w:val="2"/>
        <w:rPr>
          <w:color w:val="auto"/>
        </w:rPr>
      </w:pPr>
      <w:bookmarkStart w:id="28" w:name="_Toc350246158"/>
      <w:r w:rsidRPr="002E7BFC">
        <w:rPr>
          <w:color w:val="auto"/>
        </w:rPr>
        <w:t>Краткая характеристика потенциальных источников загрязнения окружающей среды</w:t>
      </w:r>
      <w:bookmarkEnd w:id="28"/>
    </w:p>
    <w:p w:rsidR="000E3559" w:rsidRPr="002E7BFC" w:rsidRDefault="000E3559" w:rsidP="00996B27">
      <w:pPr>
        <w:spacing w:line="240" w:lineRule="auto"/>
        <w:ind w:firstLine="709"/>
        <w:jc w:val="both"/>
        <w:rPr>
          <w:rFonts w:ascii="Times New Roman" w:hAnsi="Times New Roman"/>
          <w:sz w:val="28"/>
          <w:szCs w:val="21"/>
        </w:rPr>
      </w:pPr>
      <w:r w:rsidRPr="002E7BFC">
        <w:rPr>
          <w:rFonts w:ascii="Times New Roman" w:hAnsi="Times New Roman"/>
          <w:sz w:val="28"/>
          <w:szCs w:val="21"/>
        </w:rPr>
        <w:t xml:space="preserve">Территория поселения общей площадью </w:t>
      </w:r>
      <w:r w:rsidR="002D46D9" w:rsidRPr="002E7BFC">
        <w:rPr>
          <w:rFonts w:ascii="Times New Roman" w:hAnsi="Times New Roman"/>
          <w:sz w:val="28"/>
          <w:szCs w:val="21"/>
        </w:rPr>
        <w:t>24000</w:t>
      </w:r>
      <w:r w:rsidR="00336D4A" w:rsidRPr="002E7BFC">
        <w:rPr>
          <w:rFonts w:ascii="Times New Roman" w:hAnsi="Times New Roman"/>
          <w:sz w:val="28"/>
          <w:szCs w:val="21"/>
        </w:rPr>
        <w:t>.</w:t>
      </w:r>
      <w:r w:rsidRPr="002E7BFC">
        <w:rPr>
          <w:rFonts w:ascii="Times New Roman" w:hAnsi="Times New Roman"/>
          <w:sz w:val="28"/>
          <w:szCs w:val="21"/>
        </w:rPr>
        <w:t xml:space="preserve">На его территории расположено </w:t>
      </w:r>
      <w:r w:rsidR="009512A9" w:rsidRPr="002E7BFC">
        <w:rPr>
          <w:rFonts w:ascii="Times New Roman" w:hAnsi="Times New Roman"/>
          <w:sz w:val="28"/>
          <w:szCs w:val="21"/>
        </w:rPr>
        <w:t xml:space="preserve">восемь </w:t>
      </w:r>
      <w:r w:rsidRPr="002E7BFC">
        <w:rPr>
          <w:rFonts w:ascii="Times New Roman" w:hAnsi="Times New Roman"/>
          <w:sz w:val="28"/>
          <w:szCs w:val="21"/>
        </w:rPr>
        <w:t>населённых пункт</w:t>
      </w:r>
      <w:r w:rsidR="009512A9" w:rsidRPr="002E7BFC">
        <w:rPr>
          <w:rFonts w:ascii="Times New Roman" w:hAnsi="Times New Roman"/>
          <w:sz w:val="28"/>
          <w:szCs w:val="21"/>
        </w:rPr>
        <w:t>ов</w:t>
      </w:r>
      <w:r w:rsidRPr="002E7BFC">
        <w:rPr>
          <w:rFonts w:ascii="Times New Roman" w:hAnsi="Times New Roman"/>
          <w:sz w:val="28"/>
          <w:szCs w:val="21"/>
        </w:rPr>
        <w:t xml:space="preserve">: </w:t>
      </w:r>
      <w:r w:rsidR="002D46D9" w:rsidRPr="002E7BFC">
        <w:rPr>
          <w:rFonts w:ascii="Times New Roman" w:hAnsi="Times New Roman"/>
          <w:sz w:val="28"/>
          <w:szCs w:val="21"/>
        </w:rPr>
        <w:t>с. Репьево, с. Льниха, с. Боровушка, с. Новомотково, ост.пл. Паровозный, п. Пустынка, с. Шмаково, ст. Восточная</w:t>
      </w:r>
      <w:r w:rsidRPr="002E7BFC">
        <w:rPr>
          <w:rFonts w:ascii="Times New Roman" w:hAnsi="Times New Roman"/>
          <w:sz w:val="28"/>
          <w:szCs w:val="21"/>
        </w:rPr>
        <w:t>. Численность населения на 01.01.201</w:t>
      </w:r>
      <w:r w:rsidR="009512A9" w:rsidRPr="002E7BFC">
        <w:rPr>
          <w:rFonts w:ascii="Times New Roman" w:hAnsi="Times New Roman"/>
          <w:sz w:val="28"/>
          <w:szCs w:val="21"/>
        </w:rPr>
        <w:t>2</w:t>
      </w:r>
      <w:r w:rsidRPr="002E7BFC">
        <w:rPr>
          <w:rFonts w:ascii="Times New Roman" w:hAnsi="Times New Roman"/>
          <w:sz w:val="28"/>
          <w:szCs w:val="21"/>
        </w:rPr>
        <w:t xml:space="preserve"> года составила </w:t>
      </w:r>
      <w:r w:rsidR="002D46D9" w:rsidRPr="002E7BFC">
        <w:rPr>
          <w:rFonts w:ascii="Times New Roman" w:hAnsi="Times New Roman"/>
          <w:sz w:val="28"/>
          <w:szCs w:val="21"/>
        </w:rPr>
        <w:t>2117</w:t>
      </w:r>
      <w:r w:rsidRPr="002E7BFC">
        <w:rPr>
          <w:rFonts w:ascii="Times New Roman" w:hAnsi="Times New Roman"/>
          <w:sz w:val="28"/>
          <w:szCs w:val="21"/>
        </w:rPr>
        <w:t xml:space="preserve"> человек. Самый крупный населенный пункт – село </w:t>
      </w:r>
      <w:r w:rsidR="00B0156C" w:rsidRPr="002E7BFC">
        <w:rPr>
          <w:rFonts w:ascii="Times New Roman" w:hAnsi="Times New Roman"/>
          <w:sz w:val="28"/>
          <w:szCs w:val="21"/>
        </w:rPr>
        <w:t>Репьево</w:t>
      </w:r>
      <w:r w:rsidRPr="002E7BFC">
        <w:rPr>
          <w:rFonts w:ascii="Times New Roman" w:hAnsi="Times New Roman"/>
          <w:sz w:val="28"/>
          <w:szCs w:val="21"/>
        </w:rPr>
        <w:t>.</w:t>
      </w:r>
    </w:p>
    <w:p w:rsidR="000E3559" w:rsidRPr="002E7BFC" w:rsidRDefault="000E3559" w:rsidP="00996B27">
      <w:pPr>
        <w:spacing w:line="240" w:lineRule="auto"/>
        <w:ind w:firstLine="709"/>
        <w:jc w:val="both"/>
        <w:rPr>
          <w:rFonts w:ascii="Times New Roman" w:hAnsi="Times New Roman"/>
          <w:sz w:val="28"/>
        </w:rPr>
      </w:pPr>
      <w:r w:rsidRPr="002E7BFC">
        <w:rPr>
          <w:rFonts w:ascii="Times New Roman" w:hAnsi="Times New Roman"/>
          <w:sz w:val="28"/>
          <w:szCs w:val="28"/>
        </w:rPr>
        <w:t>Связь с районным центром осуществляе</w:t>
      </w:r>
      <w:r w:rsidR="009512A9" w:rsidRPr="002E7BFC">
        <w:rPr>
          <w:rFonts w:ascii="Times New Roman" w:hAnsi="Times New Roman"/>
          <w:sz w:val="28"/>
          <w:szCs w:val="28"/>
        </w:rPr>
        <w:t>тся по автодороге регионального</w:t>
      </w:r>
      <w:r w:rsidR="002D46D9" w:rsidRPr="002E7BFC">
        <w:rPr>
          <w:rFonts w:ascii="Times New Roman" w:hAnsi="Times New Roman"/>
          <w:sz w:val="28"/>
          <w:szCs w:val="28"/>
        </w:rPr>
        <w:t xml:space="preserve"> значения</w:t>
      </w:r>
      <w:r w:rsidR="009512A9" w:rsidRPr="002E7BFC">
        <w:rPr>
          <w:rFonts w:ascii="Times New Roman" w:hAnsi="Times New Roman"/>
          <w:sz w:val="28"/>
          <w:szCs w:val="28"/>
        </w:rPr>
        <w:t xml:space="preserve">. </w:t>
      </w:r>
      <w:r w:rsidRPr="002E7BFC">
        <w:rPr>
          <w:rFonts w:ascii="Times New Roman" w:hAnsi="Times New Roman"/>
          <w:sz w:val="28"/>
          <w:szCs w:val="28"/>
        </w:rPr>
        <w:t>Пути воздушного сообщения и аэропорты</w:t>
      </w:r>
      <w:r w:rsidRPr="002E7BFC">
        <w:rPr>
          <w:rFonts w:ascii="Times New Roman" w:hAnsi="Times New Roman"/>
          <w:sz w:val="28"/>
        </w:rPr>
        <w:t xml:space="preserve"> отсутствуют. Так же на территории сельсовета расположены сети электрификации,</w:t>
      </w:r>
      <w:r w:rsidR="009512A9" w:rsidRPr="002E7BFC">
        <w:rPr>
          <w:rFonts w:ascii="Times New Roman" w:hAnsi="Times New Roman"/>
          <w:sz w:val="28"/>
        </w:rPr>
        <w:t>газоснабжения,</w:t>
      </w:r>
      <w:r w:rsidRPr="002E7BFC">
        <w:rPr>
          <w:rFonts w:ascii="Times New Roman" w:hAnsi="Times New Roman"/>
          <w:sz w:val="28"/>
        </w:rPr>
        <w:t xml:space="preserve"> теплоснабжения, водоснабжения и АТС.</w:t>
      </w:r>
    </w:p>
    <w:p w:rsidR="000E3559" w:rsidRPr="002E7BFC" w:rsidRDefault="000E3559" w:rsidP="00996B27">
      <w:pPr>
        <w:shd w:val="clear" w:color="auto" w:fill="FFFFFF"/>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Муниципальное образование обладает достаточными возможностями развития экономики – </w:t>
      </w:r>
      <w:r w:rsidR="00336D4A" w:rsidRPr="002E7BFC">
        <w:rPr>
          <w:rFonts w:ascii="Times New Roman" w:hAnsi="Times New Roman"/>
          <w:sz w:val="28"/>
          <w:szCs w:val="28"/>
        </w:rPr>
        <w:t>производственным,трудовым,</w:t>
      </w:r>
      <w:r w:rsidRPr="002E7BFC">
        <w:rPr>
          <w:rFonts w:ascii="Times New Roman" w:hAnsi="Times New Roman"/>
          <w:sz w:val="28"/>
          <w:szCs w:val="28"/>
        </w:rPr>
        <w:t xml:space="preserve">природоресурсным потенциалом. </w:t>
      </w:r>
    </w:p>
    <w:p w:rsidR="000E3559" w:rsidRPr="002E7BFC" w:rsidRDefault="000E3559" w:rsidP="00996B27">
      <w:pPr>
        <w:shd w:val="clear" w:color="auto" w:fill="FFFFFF"/>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Выпуск промышленной и сельскохозяйственной продукции в сельсовете осуществляют следующие основные предприятия: </w:t>
      </w:r>
    </w:p>
    <w:p w:rsidR="009512A9" w:rsidRPr="002E7BFC" w:rsidRDefault="009512A9" w:rsidP="00B6195D">
      <w:pPr>
        <w:pStyle w:val="a7"/>
        <w:numPr>
          <w:ilvl w:val="0"/>
          <w:numId w:val="63"/>
        </w:numPr>
        <w:shd w:val="clear" w:color="auto" w:fill="FFFFFF"/>
        <w:spacing w:line="240" w:lineRule="auto"/>
        <w:ind w:left="284"/>
        <w:rPr>
          <w:rFonts w:ascii="Times New Roman" w:hAnsi="Times New Roman"/>
          <w:sz w:val="28"/>
          <w:szCs w:val="28"/>
        </w:rPr>
      </w:pPr>
      <w:r w:rsidRPr="002E7BFC">
        <w:rPr>
          <w:rFonts w:ascii="Times New Roman" w:hAnsi="Times New Roman"/>
          <w:sz w:val="28"/>
          <w:szCs w:val="28"/>
        </w:rPr>
        <w:t>Крестьянско-фермерское хозяйство «Морозов» (занимается животноводством);</w:t>
      </w:r>
    </w:p>
    <w:p w:rsidR="009512A9" w:rsidRPr="002E7BFC" w:rsidRDefault="009512A9" w:rsidP="00B6195D">
      <w:pPr>
        <w:pStyle w:val="a7"/>
        <w:numPr>
          <w:ilvl w:val="0"/>
          <w:numId w:val="63"/>
        </w:numPr>
        <w:shd w:val="clear" w:color="auto" w:fill="FFFFFF"/>
        <w:spacing w:line="240" w:lineRule="auto"/>
        <w:ind w:left="284"/>
        <w:rPr>
          <w:rFonts w:ascii="Times New Roman" w:hAnsi="Times New Roman"/>
          <w:sz w:val="28"/>
          <w:szCs w:val="28"/>
        </w:rPr>
      </w:pPr>
      <w:r w:rsidRPr="002E7BFC">
        <w:rPr>
          <w:rFonts w:ascii="Times New Roman" w:hAnsi="Times New Roman"/>
          <w:sz w:val="28"/>
          <w:szCs w:val="28"/>
        </w:rPr>
        <w:t>Крестьянско-фермерское хозяйство «Зырянова» (занимается животноводством);</w:t>
      </w:r>
    </w:p>
    <w:p w:rsidR="009512A9" w:rsidRPr="002E7BFC" w:rsidRDefault="009512A9" w:rsidP="00B6195D">
      <w:pPr>
        <w:pStyle w:val="a7"/>
        <w:numPr>
          <w:ilvl w:val="0"/>
          <w:numId w:val="63"/>
        </w:numPr>
        <w:shd w:val="clear" w:color="auto" w:fill="FFFFFF"/>
        <w:spacing w:line="240" w:lineRule="auto"/>
        <w:ind w:left="284"/>
        <w:rPr>
          <w:rFonts w:ascii="Times New Roman" w:hAnsi="Times New Roman"/>
          <w:sz w:val="28"/>
          <w:szCs w:val="28"/>
        </w:rPr>
      </w:pPr>
      <w:r w:rsidRPr="002E7BFC">
        <w:rPr>
          <w:rFonts w:ascii="Times New Roman" w:hAnsi="Times New Roman"/>
          <w:sz w:val="28"/>
          <w:szCs w:val="28"/>
        </w:rPr>
        <w:t xml:space="preserve">ИП «Надоян»(занимается </w:t>
      </w:r>
      <w:r w:rsidR="007E3547" w:rsidRPr="002E7BFC">
        <w:rPr>
          <w:rFonts w:ascii="Times New Roman" w:hAnsi="Times New Roman"/>
          <w:sz w:val="28"/>
          <w:szCs w:val="28"/>
        </w:rPr>
        <w:t>растениеводством</w:t>
      </w:r>
      <w:r w:rsidRPr="002E7BFC">
        <w:rPr>
          <w:rFonts w:ascii="Times New Roman" w:hAnsi="Times New Roman"/>
          <w:sz w:val="28"/>
          <w:szCs w:val="28"/>
        </w:rPr>
        <w:t xml:space="preserve"> и животноводством);</w:t>
      </w:r>
    </w:p>
    <w:p w:rsidR="000E3559" w:rsidRPr="002E7BFC" w:rsidRDefault="009512A9" w:rsidP="00B6195D">
      <w:pPr>
        <w:pStyle w:val="a7"/>
        <w:numPr>
          <w:ilvl w:val="0"/>
          <w:numId w:val="63"/>
        </w:numPr>
        <w:shd w:val="clear" w:color="auto" w:fill="FFFFFF"/>
        <w:spacing w:line="240" w:lineRule="auto"/>
        <w:ind w:left="284"/>
        <w:rPr>
          <w:rFonts w:ascii="Times New Roman" w:hAnsi="Times New Roman"/>
          <w:sz w:val="28"/>
          <w:szCs w:val="28"/>
        </w:rPr>
      </w:pPr>
      <w:r w:rsidRPr="002E7BFC">
        <w:rPr>
          <w:rFonts w:ascii="Times New Roman" w:hAnsi="Times New Roman"/>
          <w:sz w:val="28"/>
          <w:szCs w:val="28"/>
        </w:rPr>
        <w:t>Пекарня «Сибхлеб»</w:t>
      </w:r>
      <w:r w:rsidR="000E3559" w:rsidRPr="002E7BFC">
        <w:rPr>
          <w:rFonts w:ascii="Times New Roman" w:hAnsi="Times New Roman"/>
          <w:sz w:val="28"/>
          <w:szCs w:val="28"/>
        </w:rPr>
        <w:t xml:space="preserve"> (занимается выпечкой хлеба);</w:t>
      </w:r>
    </w:p>
    <w:p w:rsidR="000E3559" w:rsidRPr="002E7BFC" w:rsidRDefault="000E3559" w:rsidP="00996B27">
      <w:pPr>
        <w:widowControl w:val="0"/>
        <w:autoSpaceDE w:val="0"/>
        <w:autoSpaceDN w:val="0"/>
        <w:adjustRightInd w:val="0"/>
        <w:spacing w:line="240" w:lineRule="auto"/>
        <w:ind w:firstLine="709"/>
        <w:jc w:val="both"/>
        <w:rPr>
          <w:rFonts w:ascii="Times New Roman" w:hAnsi="Times New Roman"/>
          <w:sz w:val="28"/>
          <w:szCs w:val="28"/>
        </w:rPr>
      </w:pPr>
      <w:r w:rsidRPr="002E7BFC">
        <w:rPr>
          <w:rFonts w:ascii="Times New Roman" w:hAnsi="Times New Roman"/>
          <w:sz w:val="28"/>
          <w:szCs w:val="28"/>
        </w:rPr>
        <w:t>Представленные предприятия включают объекты, для которых должны быть организованы санитарно-защитные зоны в соответствии с требованиями СанПин</w:t>
      </w:r>
      <w:r w:rsidRPr="002E7BFC">
        <w:rPr>
          <w:rFonts w:ascii="Times New Roman" w:hAnsi="Times New Roman"/>
          <w:bCs/>
          <w:sz w:val="28"/>
          <w:szCs w:val="28"/>
        </w:rPr>
        <w:t xml:space="preserve">2.2.1/2.1.1.1200-03 </w:t>
      </w:r>
      <w:r w:rsidRPr="002E7BFC">
        <w:rPr>
          <w:rFonts w:ascii="Times New Roman" w:hAnsi="Times New Roman"/>
          <w:sz w:val="28"/>
          <w:szCs w:val="28"/>
        </w:rPr>
        <w:t>«Санитарно-защитные зоны и санитарная классификация предприятий, сооружений и иных объектов». Для котельных и водопроводных сооружений (башни, артскважины) также предусматриваются нормативные санитарно-защитные зоны.</w:t>
      </w:r>
    </w:p>
    <w:p w:rsidR="000E3559" w:rsidRPr="002E7BFC" w:rsidRDefault="000E3559" w:rsidP="00996B27">
      <w:pPr>
        <w:spacing w:line="240" w:lineRule="auto"/>
        <w:ind w:firstLine="709"/>
        <w:jc w:val="both"/>
        <w:rPr>
          <w:rFonts w:ascii="Times New Roman" w:hAnsi="Times New Roman"/>
          <w:snapToGrid w:val="0"/>
          <w:sz w:val="28"/>
          <w:szCs w:val="28"/>
        </w:rPr>
      </w:pPr>
      <w:r w:rsidRPr="002E7BFC">
        <w:rPr>
          <w:rFonts w:ascii="Times New Roman" w:hAnsi="Times New Roman"/>
          <w:snapToGrid w:val="0"/>
          <w:sz w:val="28"/>
          <w:szCs w:val="28"/>
        </w:rPr>
        <w:t xml:space="preserve">Экологическая ситуация на территории сельсовета обусловлена наличием ряда факторов, ухудшающих состояние окружающей среды, в первую очередь в зонах экономической деятельности человека. Основными источниками загрязнения атмосферы являются промышленные предприятия, а также </w:t>
      </w:r>
      <w:r w:rsidRPr="002E7BFC">
        <w:rPr>
          <w:rFonts w:ascii="Times New Roman" w:hAnsi="Times New Roman"/>
          <w:snapToGrid w:val="0"/>
          <w:sz w:val="28"/>
          <w:szCs w:val="28"/>
        </w:rPr>
        <w:lastRenderedPageBreak/>
        <w:t>выбросы от котельных, печей частного сектора и отработанные газы автотранспорта.</w:t>
      </w:r>
    </w:p>
    <w:p w:rsidR="00E77A5D" w:rsidRPr="002E7BFC" w:rsidRDefault="00E77A5D" w:rsidP="0091571A">
      <w:pPr>
        <w:pStyle w:val="2"/>
        <w:rPr>
          <w:color w:val="auto"/>
        </w:rPr>
      </w:pPr>
      <w:bookmarkStart w:id="29" w:name="_Toc350246159"/>
      <w:r w:rsidRPr="002E7BFC">
        <w:rPr>
          <w:color w:val="auto"/>
        </w:rPr>
        <w:t>Мероприятия по учету местных природно-климатических условий</w:t>
      </w:r>
      <w:bookmarkEnd w:id="29"/>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видовые качества местности.</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По санитарно-гигиенической оценке климатометеорологических факторов Новосибирской области (В.М. Пивкин) условия проектируемой территории определяются как достаточно суровые; инсоляционные ресурсы и ресурсы УФР благоприятны; зимняя дискомфортность характеризуется интенсивной ветро-метелевой деятельностью, летняя – избыточной солнечной радиацией. Здесь желательны мероприятия по корригированию микроклимата.</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Путями корригирования микроклимата будут являться зимой ветро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архитектурно-строительных и инженерно- технических мероприятий.</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Территория проектирования характеризуется слабой защищенностью геологических структур от проникновения загрязняющих веществ в подземные воды. Наиболее уязвимыми являются грунтовые воды, залегающие на глубине 3-5 м.</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Существенной причиной процесса подтопления здесь, наряду с природными процессами, являются также утечки в сетях водонесущих коммуникаций из-за их аварийного состояния, а также отсутствие дренажных и ливневых коллекторов при строительстве жилых микрорайонов, невыполнение соответствующей вертикальной планировки.</w:t>
      </w:r>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lastRenderedPageBreak/>
        <w:t>Для уменьшения и ликвидации процессов техногенного подтопления территории проектом запроектированы в соответствующих разделах следующие мероприятия:</w:t>
      </w:r>
    </w:p>
    <w:p w:rsidR="00E77A5D" w:rsidRPr="002E7BFC" w:rsidRDefault="00E77A5D" w:rsidP="00996B27">
      <w:pPr>
        <w:spacing w:after="0" w:line="240" w:lineRule="auto"/>
        <w:ind w:firstLine="709"/>
        <w:jc w:val="both"/>
        <w:rPr>
          <w:rFonts w:ascii="Times New Roman" w:hAnsi="Times New Roman"/>
          <w:sz w:val="28"/>
          <w:szCs w:val="28"/>
        </w:rPr>
      </w:pPr>
      <w:r w:rsidRPr="002E7BFC">
        <w:rPr>
          <w:rFonts w:ascii="Times New Roman" w:hAnsi="Times New Roman"/>
          <w:sz w:val="28"/>
          <w:szCs w:val="28"/>
        </w:rPr>
        <w:t>- упорядочение и дренаж поверхностного и подземного (грунтового) стока;</w:t>
      </w:r>
    </w:p>
    <w:p w:rsidR="00E77A5D" w:rsidRPr="002E7BFC" w:rsidRDefault="00E77A5D" w:rsidP="00996B27">
      <w:pPr>
        <w:spacing w:after="0" w:line="240" w:lineRule="auto"/>
        <w:ind w:firstLine="709"/>
        <w:jc w:val="both"/>
        <w:rPr>
          <w:rFonts w:ascii="Times New Roman" w:hAnsi="Times New Roman"/>
          <w:sz w:val="28"/>
          <w:szCs w:val="28"/>
        </w:rPr>
      </w:pPr>
      <w:r w:rsidRPr="002E7BFC">
        <w:rPr>
          <w:rFonts w:ascii="Times New Roman" w:hAnsi="Times New Roman"/>
          <w:sz w:val="28"/>
          <w:szCs w:val="28"/>
        </w:rPr>
        <w:t>- вертикальная планировка и подсыпка строительных площадок;</w:t>
      </w:r>
    </w:p>
    <w:p w:rsidR="00E77A5D" w:rsidRPr="002E7BFC" w:rsidRDefault="00E77A5D" w:rsidP="00996B27">
      <w:pPr>
        <w:tabs>
          <w:tab w:val="left" w:pos="851"/>
        </w:tabs>
        <w:spacing w:after="0" w:line="240" w:lineRule="auto"/>
        <w:ind w:firstLine="709"/>
        <w:jc w:val="both"/>
        <w:rPr>
          <w:rFonts w:ascii="Times New Roman" w:hAnsi="Times New Roman"/>
          <w:sz w:val="28"/>
          <w:szCs w:val="28"/>
        </w:rPr>
      </w:pPr>
      <w:r w:rsidRPr="002E7BFC">
        <w:rPr>
          <w:rFonts w:ascii="Times New Roman" w:hAnsi="Times New Roman"/>
          <w:sz w:val="28"/>
          <w:szCs w:val="28"/>
        </w:rPr>
        <w:t>-</w:t>
      </w:r>
      <w:r w:rsidRPr="002E7BFC">
        <w:rPr>
          <w:rFonts w:ascii="Times New Roman" w:hAnsi="Times New Roman"/>
          <w:sz w:val="28"/>
          <w:szCs w:val="28"/>
        </w:rPr>
        <w:tab/>
        <w:t>предотвращение и оперативное устранение аварий водонесущих коммуникаций;</w:t>
      </w:r>
    </w:p>
    <w:p w:rsidR="00E77A5D" w:rsidRPr="002E7BFC" w:rsidRDefault="00E77A5D" w:rsidP="00996B27">
      <w:pPr>
        <w:tabs>
          <w:tab w:val="left" w:pos="851"/>
        </w:tabs>
        <w:spacing w:after="0" w:line="240" w:lineRule="auto"/>
        <w:ind w:firstLine="709"/>
        <w:jc w:val="both"/>
        <w:rPr>
          <w:rFonts w:ascii="Times New Roman" w:hAnsi="Times New Roman"/>
          <w:sz w:val="28"/>
          <w:szCs w:val="28"/>
        </w:rPr>
      </w:pPr>
      <w:r w:rsidRPr="002E7BFC">
        <w:rPr>
          <w:rFonts w:ascii="Times New Roman" w:hAnsi="Times New Roman"/>
          <w:sz w:val="28"/>
          <w:szCs w:val="28"/>
        </w:rPr>
        <w:t>-</w:t>
      </w:r>
      <w:r w:rsidRPr="002E7BFC">
        <w:rPr>
          <w:rFonts w:ascii="Times New Roman" w:hAnsi="Times New Roman"/>
          <w:sz w:val="28"/>
          <w:szCs w:val="28"/>
        </w:rPr>
        <w:tab/>
        <w:t>укрепление и благоустройство береговых полос в пределах населенных пунктов.</w:t>
      </w:r>
    </w:p>
    <w:p w:rsidR="00E77A5D" w:rsidRPr="002E7BFC" w:rsidRDefault="00E77A5D" w:rsidP="0091571A">
      <w:pPr>
        <w:pStyle w:val="2"/>
        <w:rPr>
          <w:color w:val="auto"/>
        </w:rPr>
      </w:pPr>
      <w:bookmarkStart w:id="30" w:name="_Toc350246160"/>
      <w:r w:rsidRPr="002E7BFC">
        <w:rPr>
          <w:color w:val="auto"/>
        </w:rPr>
        <w:t>Комплекс мер по охране от загрязнения воздушного бассейна, поверхностных и подземных вод, почв и ландшафтов</w:t>
      </w:r>
      <w:bookmarkEnd w:id="30"/>
    </w:p>
    <w:p w:rsidR="00E77A5D" w:rsidRPr="002E7BFC" w:rsidRDefault="00E77A5D" w:rsidP="0091571A">
      <w:pPr>
        <w:pStyle w:val="2"/>
        <w:numPr>
          <w:ilvl w:val="3"/>
          <w:numId w:val="59"/>
        </w:numPr>
        <w:rPr>
          <w:color w:val="auto"/>
        </w:rPr>
      </w:pPr>
      <w:bookmarkStart w:id="31" w:name="_Toc350246161"/>
      <w:r w:rsidRPr="002E7BFC">
        <w:rPr>
          <w:color w:val="auto"/>
        </w:rPr>
        <w:t>Комплекс задач по сохранению и улучшению воздушного бассейна</w:t>
      </w:r>
      <w:bookmarkEnd w:id="31"/>
    </w:p>
    <w:p w:rsidR="00E77A5D" w:rsidRPr="002E7BFC" w:rsidRDefault="00E77A5D"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Атмосферный воздух относится к числу приоритетных факторов окружающей среды, оказывающих непосредственное влияние на здоровье населения.  Состояние воздушного бассейна является одним из основных факторов определяющих экологическую ситуацию и условия проживания населения.</w:t>
      </w:r>
    </w:p>
    <w:p w:rsidR="00347D80" w:rsidRPr="002E7BFC" w:rsidRDefault="00347D80" w:rsidP="00996B27">
      <w:pPr>
        <w:pStyle w:val="afd"/>
        <w:spacing w:before="240" w:after="240"/>
        <w:jc w:val="center"/>
        <w:rPr>
          <w:i/>
          <w:sz w:val="28"/>
          <w:szCs w:val="28"/>
        </w:rPr>
      </w:pPr>
      <w:r w:rsidRPr="002E7BFC">
        <w:rPr>
          <w:i/>
          <w:sz w:val="28"/>
          <w:szCs w:val="28"/>
        </w:rPr>
        <w:t>Состояние атмосферного воздуха</w:t>
      </w:r>
    </w:p>
    <w:p w:rsidR="00E7707E" w:rsidRPr="002E7BFC" w:rsidRDefault="003F7442" w:rsidP="00996B27">
      <w:pPr>
        <w:pStyle w:val="S8"/>
        <w:spacing w:after="120"/>
      </w:pPr>
      <w:r w:rsidRPr="002E7BFC">
        <w:t xml:space="preserve">Основные источники загрязнения атмосферного воздуха </w:t>
      </w:r>
      <w:r w:rsidR="00347D80" w:rsidRPr="002E7BFC">
        <w:t>в поселении – котельные и нескольк</w:t>
      </w:r>
      <w:r w:rsidR="00D91FA0" w:rsidRPr="002E7BFC">
        <w:t>о</w:t>
      </w:r>
      <w:r w:rsidR="007E3547" w:rsidRPr="002E7BFC">
        <w:t xml:space="preserve"> предприятий. </w:t>
      </w:r>
      <w:r w:rsidR="00347D80" w:rsidRPr="002E7BFC">
        <w:t>Кроме того источниками поступления загрязняющих веществ в атмосферный воздух являются фермы, зерносушильные комплексы, а та</w:t>
      </w:r>
      <w:r w:rsidR="00E7707E" w:rsidRPr="002E7BFC">
        <w:t>к же выбросы от автотранспорта. Наибольшая доля в структуре выбросов загрязняющих веществ в атмосферу приходится на загрязняющие вещества от процессов сжигания различных видов топлива - пыль неорганическая, азота оксиды, углерода оксид, серы диоксид.</w:t>
      </w:r>
    </w:p>
    <w:p w:rsidR="00E7707E" w:rsidRPr="002E7BFC" w:rsidRDefault="00E7707E" w:rsidP="00996B27">
      <w:pPr>
        <w:pStyle w:val="S8"/>
        <w:spacing w:after="120"/>
      </w:pPr>
      <w:r w:rsidRPr="002E7BFC">
        <w:t xml:space="preserve">Размещение источников выбросов вредных веществ определяет зону наибольшего загрязнения атмосферного воздуха на территории </w:t>
      </w:r>
      <w:r w:rsidR="005C1045" w:rsidRPr="002E7BFC">
        <w:t>Репьевског</w:t>
      </w:r>
      <w:r w:rsidR="00AC251B" w:rsidRPr="002E7BFC">
        <w:t>о</w:t>
      </w:r>
      <w:r w:rsidRPr="002E7BFC">
        <w:t xml:space="preserve">сельского поселения. К такой зоне относится </w:t>
      </w:r>
      <w:r w:rsidR="00232202" w:rsidRPr="002E7BFC">
        <w:t>д</w:t>
      </w:r>
      <w:r w:rsidRPr="002E7BFC">
        <w:t xml:space="preserve">. </w:t>
      </w:r>
      <w:r w:rsidR="005C1045" w:rsidRPr="002E7BFC">
        <w:t>Шмаково</w:t>
      </w:r>
      <w:r w:rsidRPr="002E7BFC">
        <w:t xml:space="preserve"> и прилегающие производственные территории</w:t>
      </w:r>
      <w:r w:rsidR="007E3547" w:rsidRPr="002E7BFC">
        <w:t>.</w:t>
      </w:r>
    </w:p>
    <w:p w:rsidR="00366651" w:rsidRPr="002E7BFC" w:rsidRDefault="00366651" w:rsidP="00996B27">
      <w:pPr>
        <w:pStyle w:val="S8"/>
        <w:spacing w:after="120"/>
      </w:pPr>
      <w:r w:rsidRPr="002E7BFC">
        <w:t xml:space="preserve">Предприятия, группы предприятий, и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 (СЗЗ). Размер и регламент использования площадей СЗЗ устанавливается в соответствии с </w:t>
      </w:r>
      <w:r w:rsidRPr="002E7BFC">
        <w:rPr>
          <w:i/>
        </w:rPr>
        <w:t xml:space="preserve">СанПиН 2.2.1.1200-03. </w:t>
      </w:r>
    </w:p>
    <w:p w:rsidR="00347D80" w:rsidRPr="002E7BFC" w:rsidRDefault="00347D80" w:rsidP="00996B27">
      <w:pPr>
        <w:pStyle w:val="S8"/>
        <w:spacing w:after="120"/>
      </w:pPr>
      <w:r w:rsidRPr="002E7BFC">
        <w:t xml:space="preserve">В последние годы наблюдается устойчивая тенденция к уменьшению выбросов загрязняющих веществ в атмосферу, что связано с сокращением производства, более рациональным использованием топлива, переводом большего числа котельных на </w:t>
      </w:r>
      <w:r w:rsidR="00894A2A" w:rsidRPr="002E7BFC">
        <w:t xml:space="preserve">природный </w:t>
      </w:r>
      <w:r w:rsidRPr="002E7BFC">
        <w:t>га</w:t>
      </w:r>
      <w:r w:rsidR="00894A2A" w:rsidRPr="002E7BFC">
        <w:t>з.</w:t>
      </w:r>
    </w:p>
    <w:p w:rsidR="00B5018B" w:rsidRPr="002E7BFC" w:rsidRDefault="00A06A6E" w:rsidP="0091571A">
      <w:pPr>
        <w:pStyle w:val="2"/>
        <w:numPr>
          <w:ilvl w:val="3"/>
          <w:numId w:val="59"/>
        </w:numPr>
        <w:rPr>
          <w:color w:val="auto"/>
        </w:rPr>
      </w:pPr>
      <w:bookmarkStart w:id="32" w:name="_Toc350246162"/>
      <w:r w:rsidRPr="002E7BFC">
        <w:rPr>
          <w:color w:val="auto"/>
        </w:rPr>
        <w:lastRenderedPageBreak/>
        <w:t>Комплекс мероприятий по охране почв, ландшафтов</w:t>
      </w:r>
      <w:bookmarkEnd w:id="32"/>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Почва является одним из факторов среды обитания, оказывающих прямое и опосредованное влияние на состояние здоровья населения. Состав и свойства почвы находятся в тесной взаимосвязи с качеством и безопасностью атмосферного воздуха, питьевой воды и воды открытых водоемов, продовольственного сырья и пищевых продуктов. Почвы исследуемого района относятся к сильно нарушенным, нуждающимся в усиленной охране, в связи с полной распашкой пахотнопригодных почв и высоким техногенным загрязнением почв промышленной зоны Новосибирска.</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Инженерно-геологические условия территории определяются структурно-тектоническими особенностями их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экзогенных геологических процессов; степенью техногенной нагрузки на территорию.</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Среди деградационных процессов, распространенными являются водная эрозия, заболачивание, загрязнение химическими токсикантами. Все эти процессы приводят к снижению плодородия почв, ухудшению качества продукции растениеводства и, как следствие, отрицательно влияют на качество жизни населения.</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Основным источником химического загрязнения почвы является деятельность человека. Особенно остро стоит вопрос переработки и захоронения отходов производства и потребления. Отсутствие предприятий и технологий по переработке бытовых и некоторых видов промышленных отходов, несоответствие имеющихся мест захоронения и временного хранения отходов санитарно-гигиеническим требованиям приводит к бесконтрольному загрязнению почвы, зачастую превосходящему ее естественную способность к самоочищению.</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Значительный вклад в химическое загрязнение почвы цинком, свинцом, марганцем, медью и другими токсичными веществами вносят выбросы и отходы  автотранспорта. Транспортными отходами являются:</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w:t>
      </w:r>
      <w:r w:rsidRPr="002E7BFC">
        <w:rPr>
          <w:rFonts w:ascii="Times New Roman" w:hAnsi="Times New Roman"/>
          <w:sz w:val="28"/>
          <w:szCs w:val="28"/>
        </w:rPr>
        <w:tab/>
        <w:t>снятые с эксплуатации, механически поврежденные, брошенные и разукомплектованные транспортные средства: кузова легковых, грузовых, специальных автомобилей, автобусов, сельскохозяйственные и строительно-дорожные машины, полуприцепы;</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w:t>
      </w:r>
      <w:r w:rsidRPr="002E7BFC">
        <w:rPr>
          <w:rFonts w:ascii="Times New Roman" w:hAnsi="Times New Roman"/>
          <w:sz w:val="28"/>
          <w:szCs w:val="28"/>
        </w:rPr>
        <w:tab/>
        <w:t>не подлежащие к использованию компоненты транспортных средств: двигатели, шасси, шины, электрооборудование, включая аккумуляторы и электролиты, подшипники качения, оборудование для технического обслуживания и ремонта транспортных средств, другие агрегаты и узлы;</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w:t>
      </w:r>
      <w:r w:rsidRPr="002E7BFC">
        <w:rPr>
          <w:rFonts w:ascii="Times New Roman" w:hAnsi="Times New Roman"/>
          <w:sz w:val="28"/>
          <w:szCs w:val="28"/>
        </w:rPr>
        <w:tab/>
        <w:t>расходуемые в процессе использования транспортных средств и бытовой техники конструкционные и эксплуатационные материалы;</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lastRenderedPageBreak/>
        <w:t>•</w:t>
      </w:r>
      <w:r w:rsidRPr="002E7BFC">
        <w:rPr>
          <w:rFonts w:ascii="Times New Roman" w:hAnsi="Times New Roman"/>
          <w:sz w:val="28"/>
          <w:szCs w:val="28"/>
        </w:rPr>
        <w:tab/>
        <w:t>отходы эксплуатации и переработки техники, промасленные ветошь и опилки.</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Основным источникам техногенного поступления в почву тяжелых металлов также являются средства химизации сельского хозяйства. Привнесение тяжелых металлов в почву (на поля) происходит с ядохимикатами, удобрениями и сточными водами.</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B5018B" w:rsidRPr="002E7BFC" w:rsidRDefault="00B5018B" w:rsidP="00996B27">
      <w:pPr>
        <w:spacing w:line="240" w:lineRule="auto"/>
        <w:ind w:firstLine="709"/>
        <w:jc w:val="both"/>
        <w:rPr>
          <w:rFonts w:ascii="Times New Roman" w:hAnsi="Times New Roman"/>
          <w:sz w:val="28"/>
          <w:szCs w:val="28"/>
        </w:rPr>
      </w:pPr>
      <w:r w:rsidRPr="002E7BFC">
        <w:rPr>
          <w:rFonts w:ascii="Times New Roman" w:hAnsi="Times New Roman"/>
          <w:sz w:val="28"/>
          <w:szCs w:val="28"/>
        </w:rPr>
        <w:t>Одной из сложных агроэкологических проблем рационального использования, повышения плодородия и охраны черноземов является техногенная нагрузка на них. Под воздействием сельскохозяйственной техники происходит изменение структурного состава почвы. Этот процесс особенно ярко наблюдается в верхнем слое до глубины 20-30см. Различная технология уборки многолетних трав на черноземах по-разному влияет на их плотность, общую порозность и порозность аэрации.</w:t>
      </w:r>
    </w:p>
    <w:p w:rsidR="00B5018B" w:rsidRPr="002E7BFC" w:rsidRDefault="00B5018B" w:rsidP="00996B27">
      <w:pPr>
        <w:pStyle w:val="24"/>
        <w:spacing w:after="0" w:line="240" w:lineRule="auto"/>
        <w:ind w:firstLine="709"/>
        <w:jc w:val="both"/>
        <w:rPr>
          <w:sz w:val="28"/>
          <w:szCs w:val="28"/>
        </w:rPr>
      </w:pPr>
      <w:r w:rsidRPr="002E7BFC">
        <w:rPr>
          <w:sz w:val="28"/>
          <w:szCs w:val="28"/>
        </w:rPr>
        <w:t>Сбор, удаление, обезвреживание и переработка твердых бытовых отходов (ТБО) являются взаимосвязанными этапами процесса санитарной очистки территорий населенных мест. Опасность отходов проявляется в загрязнении окружающей среды и опосредованном влиянии на здоровье человека. Вопрос сбора и удаления твердых бытовых отходов в сельсовете остается очень актуальным, поскольку сбор отходов, особенно в частном секторе, не организован надлежащим образом, что приводит к образованию несанкционированных свалок мусора. Система очистки селитебной территории остается несовершенной.  Анализ работы по данному разделу показывает, что наиболее неудовлетворительная ситуация складывается с состоянием санитарной очистки и сбором бытовых отходов в частном секторе. Причиной сложившейся ситуации в частном секторе является отсутствие планового вывоза бытовых отходов с территорий индивидуальной застройки.</w:t>
      </w:r>
    </w:p>
    <w:p w:rsidR="00B5018B" w:rsidRPr="002E7BFC" w:rsidRDefault="00B5018B" w:rsidP="004B3978">
      <w:pPr>
        <w:pStyle w:val="24"/>
        <w:spacing w:before="240" w:after="0" w:line="240" w:lineRule="auto"/>
        <w:ind w:firstLine="709"/>
        <w:jc w:val="both"/>
        <w:rPr>
          <w:sz w:val="28"/>
          <w:szCs w:val="28"/>
        </w:rPr>
      </w:pPr>
      <w:r w:rsidRPr="002E7BFC">
        <w:rPr>
          <w:sz w:val="28"/>
          <w:szCs w:val="28"/>
        </w:rPr>
        <w:t>Санитарная очистка в благоустроенном жилье также не отвечает действующим санитарным нормам, что подтверждается жалобами населения на несвоевременный вывоз бытовых отходов. Система сбора, временного хранения и удаления отходов в сельсовете не соответствует требованиям санитарных правил содержания территорий населенных мест. Нарушена периодичность вывоза отходов. Места для временного хранения отходов не оборудованы в соответствии с требованиями санитарных правил. Принимаемые на сегодняшний день меры недостаточно эффективны.</w:t>
      </w:r>
    </w:p>
    <w:p w:rsidR="00B5018B" w:rsidRPr="002E7BFC" w:rsidRDefault="00B5018B" w:rsidP="004B3978">
      <w:pPr>
        <w:pStyle w:val="24"/>
        <w:spacing w:before="240" w:after="0" w:line="240" w:lineRule="auto"/>
        <w:ind w:firstLine="709"/>
        <w:jc w:val="both"/>
        <w:rPr>
          <w:sz w:val="28"/>
          <w:szCs w:val="28"/>
        </w:rPr>
      </w:pPr>
      <w:r w:rsidRPr="002E7BFC">
        <w:rPr>
          <w:sz w:val="28"/>
          <w:szCs w:val="28"/>
        </w:rPr>
        <w:t>Основными нерешенными вопросами в сфере санитарной очистки территории остаются:</w:t>
      </w:r>
    </w:p>
    <w:p w:rsidR="00B5018B" w:rsidRPr="002E7BFC" w:rsidRDefault="00B5018B" w:rsidP="004B3978">
      <w:pPr>
        <w:pStyle w:val="24"/>
        <w:tabs>
          <w:tab w:val="left" w:pos="851"/>
        </w:tabs>
        <w:spacing w:before="240" w:after="0" w:line="240" w:lineRule="auto"/>
        <w:ind w:firstLine="709"/>
        <w:jc w:val="both"/>
        <w:rPr>
          <w:sz w:val="28"/>
          <w:szCs w:val="28"/>
        </w:rPr>
      </w:pPr>
      <w:r w:rsidRPr="002E7BFC">
        <w:rPr>
          <w:sz w:val="28"/>
          <w:szCs w:val="28"/>
        </w:rPr>
        <w:lastRenderedPageBreak/>
        <w:t>-</w:t>
      </w:r>
      <w:r w:rsidRPr="002E7BFC">
        <w:rPr>
          <w:sz w:val="28"/>
          <w:szCs w:val="28"/>
        </w:rPr>
        <w:tab/>
        <w:t>отсутствие системы селективного сбора, вывоза и переработки отходов;</w:t>
      </w:r>
    </w:p>
    <w:p w:rsidR="00B5018B" w:rsidRPr="002E7BFC" w:rsidRDefault="00B5018B" w:rsidP="00996B27">
      <w:pPr>
        <w:pStyle w:val="24"/>
        <w:tabs>
          <w:tab w:val="left" w:pos="851"/>
        </w:tabs>
        <w:spacing w:after="0" w:line="240" w:lineRule="auto"/>
        <w:ind w:firstLine="709"/>
        <w:jc w:val="both"/>
        <w:rPr>
          <w:sz w:val="28"/>
          <w:szCs w:val="28"/>
        </w:rPr>
      </w:pPr>
      <w:r w:rsidRPr="002E7BFC">
        <w:rPr>
          <w:sz w:val="28"/>
          <w:szCs w:val="28"/>
        </w:rPr>
        <w:t>-</w:t>
      </w:r>
      <w:r w:rsidRPr="002E7BFC">
        <w:rPr>
          <w:sz w:val="28"/>
          <w:szCs w:val="28"/>
        </w:rPr>
        <w:tab/>
        <w:t xml:space="preserve">отсутствие в достаточном количестве необходимой специализированной техники у эксплуатирующих организаций (служб ЖКХ). Службы ЖКХ, по причине недостаточной их оснащенности специализированной техникой, не в состоянии обеспечить организацию сбора, временного хранения и своевременного удаления твердых и жидких бытовых отходов в соответствии с требованиями санитарного законодательства. </w:t>
      </w:r>
    </w:p>
    <w:p w:rsidR="00B5018B" w:rsidRPr="002E7BFC" w:rsidRDefault="00B5018B" w:rsidP="004B3978">
      <w:pPr>
        <w:spacing w:before="240" w:line="240" w:lineRule="auto"/>
        <w:ind w:firstLine="709"/>
        <w:jc w:val="both"/>
        <w:rPr>
          <w:rFonts w:ascii="Times New Roman" w:hAnsi="Times New Roman"/>
          <w:sz w:val="28"/>
          <w:szCs w:val="28"/>
        </w:rPr>
      </w:pPr>
      <w:r w:rsidRPr="002E7BFC">
        <w:rPr>
          <w:rFonts w:ascii="Times New Roman" w:hAnsi="Times New Roman"/>
          <w:sz w:val="28"/>
          <w:szCs w:val="28"/>
        </w:rPr>
        <w:t>Имеющийся в службах ЖКХ транспорт в аварийном состоянии, длительное время находится в состоянии вынужденного ремонта. Из-за низкой санитарной культуры населения активно загрязняется почва населенных мест.</w:t>
      </w:r>
    </w:p>
    <w:p w:rsidR="00B5018B" w:rsidRPr="002E7BFC" w:rsidRDefault="00B5018B" w:rsidP="00996B27">
      <w:pPr>
        <w:pStyle w:val="24"/>
        <w:spacing w:after="0" w:line="240" w:lineRule="auto"/>
        <w:ind w:firstLine="709"/>
        <w:jc w:val="both"/>
        <w:rPr>
          <w:sz w:val="28"/>
          <w:szCs w:val="28"/>
        </w:rPr>
      </w:pPr>
      <w:r w:rsidRPr="002E7BFC">
        <w:rPr>
          <w:sz w:val="28"/>
          <w:szCs w:val="28"/>
        </w:rPr>
        <w:t xml:space="preserve">На территории жилой застройки организовываются самовольные свалки бытового мусора, навоза.  Утилизация твердых бытовых отходов в сельсовете проводится на неусовершенствованных свалках, где обеззараживание отходов происходит почвенным методом.  Имеющиеся  мусорные  свалки  в целом недостаточно отвечают  требованиям  санитарных  правил СП 2.1.7.1038-01 «Гигиенические требования к устройству и содержанию полигонов для твердых бытовых отходов». Не все свалки имеют ограждения либо обваловку. Не выполнены гигиенические требования к устройству хозяйственной зоны. Контроль за составом поступающих на свалки отходов и распределением их не осуществляется. Работы по утилизации ТБО проводятся не регулярно по причине отсутствия необходимой техники и финансирования. Нарушена технология изоляции отходов. Материально-техническая база служб ЖКХ неудовлетворительная. Периодически силами ЖКХ МО проводится очистка подъездных путей и буртование скопившегося мусора. </w:t>
      </w:r>
    </w:p>
    <w:p w:rsidR="004B3978" w:rsidRPr="002E7BFC" w:rsidRDefault="004B3978" w:rsidP="004B3978">
      <w:pPr>
        <w:pStyle w:val="af2"/>
        <w:tabs>
          <w:tab w:val="num" w:pos="0"/>
        </w:tabs>
        <w:spacing w:before="240" w:after="0"/>
        <w:ind w:left="0" w:firstLine="709"/>
        <w:rPr>
          <w:sz w:val="28"/>
          <w:szCs w:val="28"/>
        </w:rPr>
      </w:pPr>
      <w:r w:rsidRPr="002E7BFC">
        <w:rPr>
          <w:sz w:val="28"/>
          <w:szCs w:val="28"/>
        </w:rPr>
        <w:t>Комплекс мер по охране почв, ландшафтов включает:</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усовершенствование системы сбора и вывоза ТБО, приобретение необходимого оборудования и техники по обслуживанию вывоза ТБО;</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контроль за состоянием окружающей среды;</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создание, организация и благоустройство санитарно-защитных зон;</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организации полигонов твердых и жидких бытовых отходов, содержание свалок и производственный контроль по утилизации;</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организация работ по ликвидации несанкционированных свалок и контроль за их увеличением;</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организация сбора биологических отходов и организация вывоза ТБО в частном жилом секторе;</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разработка проектов мини-парков и рекреационных зон в жилой застройке;</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lastRenderedPageBreak/>
        <w:t>рекультивация нарушенных земель по специально разработанным проектам.</w:t>
      </w:r>
    </w:p>
    <w:p w:rsidR="004B3978" w:rsidRPr="002E7BFC" w:rsidRDefault="004B3978" w:rsidP="00B6195D">
      <w:pPr>
        <w:pStyle w:val="affe"/>
        <w:numPr>
          <w:ilvl w:val="0"/>
          <w:numId w:val="60"/>
        </w:numPr>
        <w:tabs>
          <w:tab w:val="clear" w:pos="360"/>
          <w:tab w:val="num" w:pos="1080"/>
        </w:tabs>
        <w:ind w:left="0" w:firstLine="709"/>
        <w:jc w:val="both"/>
        <w:rPr>
          <w:rFonts w:ascii="Times New Roman" w:hAnsi="Times New Roman"/>
          <w:b w:val="0"/>
          <w:sz w:val="28"/>
          <w:szCs w:val="28"/>
        </w:rPr>
      </w:pPr>
      <w:r w:rsidRPr="002E7BFC">
        <w:rPr>
          <w:rFonts w:ascii="Times New Roman" w:hAnsi="Times New Roman"/>
          <w:b w:val="0"/>
          <w:sz w:val="28"/>
          <w:szCs w:val="28"/>
        </w:rPr>
        <w:t xml:space="preserve">В целях повышения качества окружающей среды, обеспечения роста благосостояния и качества жизни населения администрацией Байкальского сельсовета в настоящее время разработана «Комплексная программа социально-экономического развития </w:t>
      </w:r>
      <w:r w:rsidR="00BE5DEE" w:rsidRPr="002E7BFC">
        <w:rPr>
          <w:rFonts w:ascii="Times New Roman" w:hAnsi="Times New Roman"/>
          <w:b w:val="0"/>
          <w:sz w:val="28"/>
          <w:szCs w:val="28"/>
        </w:rPr>
        <w:t>Репьевского</w:t>
      </w:r>
      <w:r w:rsidRPr="002E7BFC">
        <w:rPr>
          <w:rFonts w:ascii="Times New Roman" w:hAnsi="Times New Roman"/>
          <w:b w:val="0"/>
          <w:sz w:val="28"/>
          <w:szCs w:val="28"/>
        </w:rPr>
        <w:t xml:space="preserve"> сельсовета </w:t>
      </w:r>
      <w:r w:rsidR="00BE5DEE" w:rsidRPr="002E7BFC">
        <w:rPr>
          <w:rFonts w:ascii="Times New Roman" w:hAnsi="Times New Roman"/>
          <w:b w:val="0"/>
          <w:sz w:val="28"/>
          <w:szCs w:val="28"/>
        </w:rPr>
        <w:t>Тогучинского</w:t>
      </w:r>
      <w:r w:rsidRPr="002E7BFC">
        <w:rPr>
          <w:rFonts w:ascii="Times New Roman" w:hAnsi="Times New Roman"/>
          <w:b w:val="0"/>
          <w:sz w:val="28"/>
          <w:szCs w:val="28"/>
        </w:rPr>
        <w:t xml:space="preserve"> района Новосибирской области на 2011- 2025 гг.» и выполняется в том числе, перечень первоочередных мероприятий по организации и внедрению более эффективной системы обращения с отходами ТБО, усовершенствование системы сбора и вывоза ТБО, приобретение необходимого оборудования и техники по обслуживанию вывоза ТБО, ликвидации несанкционированных свалок.</w:t>
      </w:r>
    </w:p>
    <w:p w:rsidR="005E4262" w:rsidRPr="002E7BFC" w:rsidRDefault="005E4262" w:rsidP="00BE5DEE">
      <w:pPr>
        <w:pStyle w:val="afd"/>
        <w:spacing w:before="240"/>
        <w:ind w:firstLine="709"/>
        <w:jc w:val="both"/>
        <w:rPr>
          <w:sz w:val="28"/>
          <w:szCs w:val="28"/>
        </w:rPr>
      </w:pPr>
      <w:r w:rsidRPr="002E7BFC">
        <w:rPr>
          <w:sz w:val="28"/>
          <w:szCs w:val="28"/>
        </w:rPr>
        <w:t xml:space="preserve">Таким образом, по данным, полученным при проведении государственного санитарно-эпидемиологического надзора и социально-гигиенического мониторинга, к проблемным моментам в обеспечении санитарно-эпидемиологического благополучия населения </w:t>
      </w:r>
      <w:r w:rsidR="0061012F" w:rsidRPr="002E7BFC">
        <w:rPr>
          <w:sz w:val="28"/>
          <w:szCs w:val="28"/>
        </w:rPr>
        <w:t>Тогучинского</w:t>
      </w:r>
      <w:r w:rsidRPr="002E7BFC">
        <w:rPr>
          <w:sz w:val="28"/>
          <w:szCs w:val="28"/>
        </w:rPr>
        <w:t xml:space="preserve"> района можно отнести:</w:t>
      </w:r>
    </w:p>
    <w:p w:rsidR="005E4262" w:rsidRPr="002E7BFC" w:rsidRDefault="005E4262" w:rsidP="00B6195D">
      <w:pPr>
        <w:pStyle w:val="afd"/>
        <w:numPr>
          <w:ilvl w:val="0"/>
          <w:numId w:val="9"/>
        </w:numPr>
        <w:spacing w:after="0"/>
        <w:ind w:hanging="357"/>
        <w:jc w:val="both"/>
        <w:rPr>
          <w:sz w:val="28"/>
          <w:szCs w:val="28"/>
        </w:rPr>
      </w:pPr>
      <w:r w:rsidRPr="002E7BFC">
        <w:rPr>
          <w:sz w:val="28"/>
          <w:szCs w:val="28"/>
        </w:rPr>
        <w:t>обеспечение населения питьевой водой безвредной по химическому составу и безопасной в микробиологическом отношении;</w:t>
      </w:r>
    </w:p>
    <w:p w:rsidR="005E4262" w:rsidRPr="002E7BFC" w:rsidRDefault="005E4262" w:rsidP="00B6195D">
      <w:pPr>
        <w:pStyle w:val="afd"/>
        <w:numPr>
          <w:ilvl w:val="0"/>
          <w:numId w:val="9"/>
        </w:numPr>
        <w:spacing w:after="0"/>
        <w:ind w:hanging="357"/>
        <w:jc w:val="both"/>
        <w:rPr>
          <w:sz w:val="28"/>
          <w:szCs w:val="28"/>
        </w:rPr>
      </w:pPr>
      <w:r w:rsidRPr="002E7BFC">
        <w:rPr>
          <w:sz w:val="28"/>
          <w:szCs w:val="28"/>
        </w:rPr>
        <w:t>санитарно-эпидемиологическая безопасность почв;</w:t>
      </w:r>
    </w:p>
    <w:p w:rsidR="005E4262" w:rsidRPr="002E7BFC" w:rsidRDefault="005E4262" w:rsidP="00B6195D">
      <w:pPr>
        <w:pStyle w:val="afd"/>
        <w:numPr>
          <w:ilvl w:val="0"/>
          <w:numId w:val="9"/>
        </w:numPr>
        <w:spacing w:after="0"/>
        <w:ind w:hanging="357"/>
        <w:jc w:val="both"/>
        <w:rPr>
          <w:sz w:val="28"/>
          <w:szCs w:val="28"/>
        </w:rPr>
      </w:pPr>
      <w:r w:rsidRPr="002E7BFC">
        <w:rPr>
          <w:sz w:val="28"/>
          <w:szCs w:val="28"/>
        </w:rPr>
        <w:t>значительная химическая нагрузка плодоовощной продукции нитратами;</w:t>
      </w:r>
    </w:p>
    <w:p w:rsidR="005E4262" w:rsidRPr="002E7BFC" w:rsidRDefault="005E4262" w:rsidP="00B6195D">
      <w:pPr>
        <w:pStyle w:val="afd"/>
        <w:numPr>
          <w:ilvl w:val="0"/>
          <w:numId w:val="9"/>
        </w:numPr>
        <w:jc w:val="both"/>
        <w:rPr>
          <w:sz w:val="28"/>
          <w:szCs w:val="28"/>
        </w:rPr>
      </w:pPr>
      <w:r w:rsidRPr="002E7BFC">
        <w:rPr>
          <w:sz w:val="28"/>
          <w:szCs w:val="28"/>
        </w:rPr>
        <w:t>высокие, в сравнении с областными показателями, уровни заболеваемости населения клещевыми инфекциями (клещевой энцефалит, болезнь Лайма).</w:t>
      </w:r>
    </w:p>
    <w:p w:rsidR="005E4262" w:rsidRPr="002E7BFC" w:rsidRDefault="005E4262" w:rsidP="00996B27">
      <w:pPr>
        <w:pStyle w:val="afd"/>
        <w:ind w:firstLine="709"/>
        <w:jc w:val="both"/>
        <w:rPr>
          <w:sz w:val="28"/>
          <w:szCs w:val="28"/>
        </w:rPr>
      </w:pPr>
      <w:r w:rsidRPr="002E7BFC">
        <w:rPr>
          <w:sz w:val="28"/>
          <w:szCs w:val="28"/>
        </w:rPr>
        <w:t>В целом экологическая обстановка в районе оценивается как благоприятная. При Главе района постоянно работает координационный экологический совет, решающий вопросы координации усилий всех служб по природоохранной деятельности.</w:t>
      </w:r>
    </w:p>
    <w:p w:rsidR="006653C1" w:rsidRPr="002E7BFC" w:rsidRDefault="006653C1" w:rsidP="00996B27">
      <w:pPr>
        <w:pStyle w:val="afd"/>
        <w:spacing w:before="240" w:after="240"/>
        <w:jc w:val="center"/>
        <w:rPr>
          <w:i/>
          <w:sz w:val="28"/>
          <w:szCs w:val="28"/>
        </w:rPr>
      </w:pPr>
      <w:r w:rsidRPr="002E7BFC">
        <w:rPr>
          <w:i/>
          <w:sz w:val="28"/>
          <w:szCs w:val="28"/>
        </w:rPr>
        <w:t>Состояние водных ресурсов</w:t>
      </w:r>
    </w:p>
    <w:p w:rsidR="008C282B" w:rsidRPr="002E7BFC" w:rsidRDefault="008C282B" w:rsidP="00996B27">
      <w:pPr>
        <w:pStyle w:val="S8"/>
        <w:spacing w:after="120"/>
      </w:pPr>
      <w:r w:rsidRPr="002E7BFC">
        <w:t xml:space="preserve">По данным социально-гигиенического мониторинга проблемным моментом является обеспечение населения </w:t>
      </w:r>
      <w:r w:rsidR="0067320B" w:rsidRPr="002E7BFC">
        <w:t>Тогучинского</w:t>
      </w:r>
      <w:r w:rsidRPr="002E7BFC">
        <w:t xml:space="preserve"> района доброкачественной питьевой водой. Так, на 01.01.2011 г. только 12,6% населения района используют для хозяйственно-бытовых целей воду, отвечающую гигиеническим нормативам.</w:t>
      </w:r>
      <w:r w:rsidR="00A07EB0" w:rsidRPr="002E7BFC">
        <w:t xml:space="preserve"> Значительная часть населения (76,6%) обеспечена условно доброкачественной водой, и в 10,7% случаев используется недоброкачественная питьевая вода. </w:t>
      </w:r>
      <w:r w:rsidR="00025447" w:rsidRPr="002E7BFC">
        <w:t xml:space="preserve">В среднем, до 80% исследованных проб из разводящей сети не отвечает гигиеническим нормативам по санитарно-химическим показателям и до 16,0% - по микробиологическим показателям. Одной из причин низкого качества водопроводной воды является тот факт, что 94,1% водопроводов района не отвечает санитарным нормам и правилам из-за отсутствия необходимого </w:t>
      </w:r>
      <w:r w:rsidR="00025447" w:rsidRPr="002E7BFC">
        <w:lastRenderedPageBreak/>
        <w:t>комплекса очистных сооружений и 29,4% - из-за отсутствия зон санитарной охраны.</w:t>
      </w:r>
    </w:p>
    <w:p w:rsidR="003224D0" w:rsidRPr="002E7BFC" w:rsidRDefault="002D4C7D" w:rsidP="00337EBE">
      <w:pPr>
        <w:widowControl w:val="0"/>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pacing w:val="6"/>
          <w:sz w:val="28"/>
          <w:szCs w:val="28"/>
        </w:rPr>
        <w:t xml:space="preserve">С целью предотвращения </w:t>
      </w:r>
      <w:r w:rsidR="00F37372" w:rsidRPr="002E7BFC">
        <w:rPr>
          <w:rFonts w:ascii="Times New Roman" w:hAnsi="Times New Roman"/>
          <w:spacing w:val="6"/>
          <w:sz w:val="28"/>
          <w:szCs w:val="28"/>
        </w:rPr>
        <w:t>загрязнения источников водоснабжения и водопроводных сооружений, а также территорий, на которых они расположены</w:t>
      </w:r>
      <w:r w:rsidR="00EE061E" w:rsidRPr="002E7BFC">
        <w:rPr>
          <w:rFonts w:ascii="Times New Roman" w:hAnsi="Times New Roman"/>
          <w:spacing w:val="6"/>
          <w:sz w:val="28"/>
          <w:szCs w:val="28"/>
        </w:rPr>
        <w:t xml:space="preserve"> устанавливаются зоны санитарной охраны</w:t>
      </w:r>
      <w:r w:rsidRPr="002E7BFC">
        <w:rPr>
          <w:rFonts w:ascii="Times New Roman" w:hAnsi="Times New Roman"/>
          <w:spacing w:val="6"/>
          <w:sz w:val="28"/>
          <w:szCs w:val="28"/>
        </w:rPr>
        <w:t xml:space="preserve"> (</w:t>
      </w:r>
      <w:r w:rsidRPr="002E7BFC">
        <w:rPr>
          <w:rFonts w:ascii="Times New Roman" w:hAnsi="Times New Roman"/>
          <w:sz w:val="28"/>
          <w:szCs w:val="28"/>
        </w:rPr>
        <w:t>ЗСО)</w:t>
      </w:r>
      <w:r w:rsidR="00F37372" w:rsidRPr="002E7BFC">
        <w:rPr>
          <w:rFonts w:ascii="Times New Roman" w:hAnsi="Times New Roman"/>
          <w:spacing w:val="6"/>
          <w:sz w:val="28"/>
          <w:szCs w:val="28"/>
        </w:rPr>
        <w:t>.</w:t>
      </w:r>
      <w:r w:rsidR="00F37372" w:rsidRPr="002E7BFC">
        <w:rPr>
          <w:rFonts w:ascii="Times New Roman" w:hAnsi="Times New Roman"/>
          <w:sz w:val="28"/>
          <w:szCs w:val="28"/>
        </w:rPr>
        <w:t xml:space="preserve"> ЗСО </w:t>
      </w:r>
      <w:r w:rsidRPr="002E7BFC">
        <w:rPr>
          <w:rFonts w:ascii="Times New Roman" w:hAnsi="Times New Roman"/>
          <w:sz w:val="28"/>
          <w:szCs w:val="28"/>
        </w:rPr>
        <w:t xml:space="preserve">скважин и водонапорных башен </w:t>
      </w:r>
      <w:r w:rsidR="00F37372" w:rsidRPr="002E7BFC">
        <w:rPr>
          <w:rFonts w:ascii="Times New Roman" w:hAnsi="Times New Roman"/>
          <w:sz w:val="28"/>
          <w:szCs w:val="28"/>
        </w:rPr>
        <w:t>орга</w:t>
      </w:r>
      <w:r w:rsidR="003224D0" w:rsidRPr="002E7BFC">
        <w:rPr>
          <w:rFonts w:ascii="Times New Roman" w:hAnsi="Times New Roman"/>
          <w:sz w:val="28"/>
          <w:szCs w:val="28"/>
        </w:rPr>
        <w:t>низуются в составе трех поясов.</w:t>
      </w:r>
    </w:p>
    <w:p w:rsidR="00F37372" w:rsidRPr="002E7BFC" w:rsidRDefault="003224D0" w:rsidP="00337EBE">
      <w:pPr>
        <w:widowControl w:val="0"/>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z w:val="28"/>
          <w:szCs w:val="28"/>
        </w:rPr>
        <w:t>П</w:t>
      </w:r>
      <w:r w:rsidR="00F37372" w:rsidRPr="002E7BFC">
        <w:rPr>
          <w:rFonts w:ascii="Times New Roman" w:hAnsi="Times New Roman"/>
          <w:sz w:val="28"/>
          <w:szCs w:val="28"/>
        </w:rPr>
        <w:t xml:space="preserve">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w:t>
      </w:r>
      <w:r w:rsidR="00636F30" w:rsidRPr="002E7BFC">
        <w:rPr>
          <w:rFonts w:ascii="Times New Roman" w:hAnsi="Times New Roman"/>
          <w:sz w:val="28"/>
          <w:szCs w:val="28"/>
        </w:rPr>
        <w:t>–</w:t>
      </w:r>
      <w:r w:rsidR="00F37372" w:rsidRPr="002E7BFC">
        <w:rPr>
          <w:rFonts w:ascii="Times New Roman" w:hAnsi="Times New Roman"/>
          <w:sz w:val="28"/>
          <w:szCs w:val="28"/>
        </w:rPr>
        <w:t xml:space="preserve"> защита места водозабора и водозаборных сооружений от случайного или умышленного загрязнения и повреждения. </w:t>
      </w:r>
    </w:p>
    <w:p w:rsidR="00F37372" w:rsidRPr="002E7BFC" w:rsidRDefault="00F37372" w:rsidP="0061012F">
      <w:pPr>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В соответствии с требованиями </w:t>
      </w:r>
      <w:r w:rsidRPr="002E7BFC">
        <w:rPr>
          <w:rFonts w:ascii="Times New Roman" w:hAnsi="Times New Roman"/>
          <w:i/>
          <w:sz w:val="28"/>
          <w:szCs w:val="28"/>
        </w:rPr>
        <w:t>СанПиН 2.1.4.027-95</w:t>
      </w:r>
      <w:r w:rsidRPr="002E7BFC">
        <w:rPr>
          <w:rFonts w:ascii="Times New Roman" w:hAnsi="Times New Roman"/>
          <w:sz w:val="28"/>
          <w:szCs w:val="28"/>
        </w:rPr>
        <w:t xml:space="preserve"> границы первого пояса зон санитарной охраны водозабора из подземных источников назначаются радиусом 30м.Второй и третий пояса (пояса ограничений) включают территорию, предназначенную для предупреждения загрязнения воды источников водоснабжения.</w:t>
      </w:r>
    </w:p>
    <w:p w:rsidR="00F37372" w:rsidRPr="002E7BFC" w:rsidRDefault="00F37372" w:rsidP="00F37372">
      <w:pPr>
        <w:widowControl w:val="0"/>
        <w:autoSpaceDE w:val="0"/>
        <w:autoSpaceDN w:val="0"/>
        <w:adjustRightInd w:val="0"/>
        <w:spacing w:after="0" w:line="240" w:lineRule="auto"/>
        <w:ind w:firstLine="709"/>
        <w:jc w:val="both"/>
        <w:rPr>
          <w:rFonts w:ascii="Times New Roman" w:hAnsi="Times New Roman"/>
          <w:sz w:val="28"/>
          <w:szCs w:val="28"/>
        </w:rPr>
      </w:pPr>
      <w:r w:rsidRPr="002E7BFC">
        <w:rPr>
          <w:rFonts w:ascii="Times New Roman" w:hAnsi="Times New Roman"/>
          <w:sz w:val="28"/>
          <w:szCs w:val="28"/>
        </w:rPr>
        <w:t>Санитарная охрана водоводов обеспечивается санитарно-защитной полосой.</w:t>
      </w:r>
    </w:p>
    <w:p w:rsidR="00F37372" w:rsidRPr="002E7BFC" w:rsidRDefault="00F37372" w:rsidP="00401327">
      <w:pPr>
        <w:widowControl w:val="0"/>
        <w:autoSpaceDE w:val="0"/>
        <w:autoSpaceDN w:val="0"/>
        <w:adjustRightInd w:val="0"/>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Ширину санитарно-защитной полосы следует принимать по обе стороны от крайних линий водопровода:</w:t>
      </w:r>
    </w:p>
    <w:p w:rsidR="00F37372" w:rsidRPr="002E7BFC" w:rsidRDefault="00F37372" w:rsidP="00401327">
      <w:pPr>
        <w:widowControl w:val="0"/>
        <w:autoSpaceDE w:val="0"/>
        <w:autoSpaceDN w:val="0"/>
        <w:adjustRightInd w:val="0"/>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а) при отсутствии грунтовых вод - не менее </w:t>
      </w:r>
      <w:smartTag w:uri="urn:schemas-microsoft-com:office:smarttags" w:element="metricconverter">
        <w:smartTagPr>
          <w:attr w:name="ProductID" w:val="10 м"/>
        </w:smartTagPr>
        <w:r w:rsidRPr="002E7BFC">
          <w:rPr>
            <w:rFonts w:ascii="Times New Roman" w:hAnsi="Times New Roman"/>
            <w:sz w:val="28"/>
            <w:szCs w:val="28"/>
          </w:rPr>
          <w:t>10 м</w:t>
        </w:r>
      </w:smartTag>
      <w:r w:rsidRPr="002E7BFC">
        <w:rPr>
          <w:rFonts w:ascii="Times New Roman" w:hAnsi="Times New Roman"/>
          <w:sz w:val="28"/>
          <w:szCs w:val="28"/>
        </w:rPr>
        <w:t xml:space="preserve"> при диаметре водоводов до </w:t>
      </w:r>
      <w:smartTag w:uri="urn:schemas-microsoft-com:office:smarttags" w:element="metricconverter">
        <w:smartTagPr>
          <w:attr w:name="ProductID" w:val="1000 мм"/>
        </w:smartTagPr>
        <w:r w:rsidRPr="002E7BFC">
          <w:rPr>
            <w:rFonts w:ascii="Times New Roman" w:hAnsi="Times New Roman"/>
            <w:sz w:val="28"/>
            <w:szCs w:val="28"/>
          </w:rPr>
          <w:t>1000 мм</w:t>
        </w:r>
      </w:smartTag>
      <w:r w:rsidRPr="002E7BFC">
        <w:rPr>
          <w:rFonts w:ascii="Times New Roman" w:hAnsi="Times New Roman"/>
          <w:sz w:val="28"/>
          <w:szCs w:val="28"/>
        </w:rPr>
        <w:t xml:space="preserve"> и не менее </w:t>
      </w:r>
      <w:smartTag w:uri="urn:schemas-microsoft-com:office:smarttags" w:element="metricconverter">
        <w:smartTagPr>
          <w:attr w:name="ProductID" w:val="20 м"/>
        </w:smartTagPr>
        <w:r w:rsidRPr="002E7BFC">
          <w:rPr>
            <w:rFonts w:ascii="Times New Roman" w:hAnsi="Times New Roman"/>
            <w:sz w:val="28"/>
            <w:szCs w:val="28"/>
          </w:rPr>
          <w:t>20 м</w:t>
        </w:r>
      </w:smartTag>
      <w:r w:rsidRPr="002E7BFC">
        <w:rPr>
          <w:rFonts w:ascii="Times New Roman" w:hAnsi="Times New Roman"/>
          <w:sz w:val="28"/>
          <w:szCs w:val="28"/>
        </w:rPr>
        <w:t xml:space="preserve"> при диаметре водоводов более </w:t>
      </w:r>
      <w:smartTag w:uri="urn:schemas-microsoft-com:office:smarttags" w:element="metricconverter">
        <w:smartTagPr>
          <w:attr w:name="ProductID" w:val="1000 мм"/>
        </w:smartTagPr>
        <w:r w:rsidRPr="002E7BFC">
          <w:rPr>
            <w:rFonts w:ascii="Times New Roman" w:hAnsi="Times New Roman"/>
            <w:sz w:val="28"/>
            <w:szCs w:val="28"/>
          </w:rPr>
          <w:t>1000 мм</w:t>
        </w:r>
      </w:smartTag>
      <w:r w:rsidRPr="002E7BFC">
        <w:rPr>
          <w:rFonts w:ascii="Times New Roman" w:hAnsi="Times New Roman"/>
          <w:sz w:val="28"/>
          <w:szCs w:val="28"/>
        </w:rPr>
        <w:t>;</w:t>
      </w:r>
    </w:p>
    <w:p w:rsidR="00F37372" w:rsidRPr="002E7BFC" w:rsidRDefault="00F37372" w:rsidP="00337EBE">
      <w:pPr>
        <w:widowControl w:val="0"/>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б) при наличии грунтовых вод - не менее </w:t>
      </w:r>
      <w:smartTag w:uri="urn:schemas-microsoft-com:office:smarttags" w:element="metricconverter">
        <w:smartTagPr>
          <w:attr w:name="ProductID" w:val="50 м"/>
        </w:smartTagPr>
        <w:r w:rsidRPr="002E7BFC">
          <w:rPr>
            <w:rFonts w:ascii="Times New Roman" w:hAnsi="Times New Roman"/>
            <w:sz w:val="28"/>
            <w:szCs w:val="28"/>
          </w:rPr>
          <w:t>50 м</w:t>
        </w:r>
      </w:smartTag>
      <w:r w:rsidRPr="002E7BFC">
        <w:rPr>
          <w:rFonts w:ascii="Times New Roman" w:hAnsi="Times New Roman"/>
          <w:sz w:val="28"/>
          <w:szCs w:val="28"/>
        </w:rPr>
        <w:t xml:space="preserve"> вне зависимости от диаметра водоводов.</w:t>
      </w:r>
    </w:p>
    <w:p w:rsidR="00F37372" w:rsidRPr="002E7BFC" w:rsidRDefault="00F37372" w:rsidP="00337EBE">
      <w:pPr>
        <w:widowControl w:val="0"/>
        <w:autoSpaceDE w:val="0"/>
        <w:autoSpaceDN w:val="0"/>
        <w:adjustRightInd w:val="0"/>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    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F37372" w:rsidRPr="002E7BFC" w:rsidRDefault="00F37372" w:rsidP="00401327">
      <w:pPr>
        <w:widowControl w:val="0"/>
        <w:autoSpaceDE w:val="0"/>
        <w:autoSpaceDN w:val="0"/>
        <w:adjustRightInd w:val="0"/>
        <w:spacing w:before="240" w:after="120" w:line="240" w:lineRule="auto"/>
        <w:ind w:firstLine="709"/>
        <w:jc w:val="both"/>
        <w:rPr>
          <w:rFonts w:ascii="Times New Roman" w:hAnsi="Times New Roman"/>
          <w:sz w:val="28"/>
          <w:szCs w:val="28"/>
        </w:rPr>
      </w:pPr>
      <w:r w:rsidRPr="002E7BFC">
        <w:rPr>
          <w:rFonts w:ascii="Times New Roman" w:hAnsi="Times New Roman"/>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D45498" w:rsidRPr="002E7BFC" w:rsidRDefault="00434110" w:rsidP="00D45498">
      <w:pPr>
        <w:shd w:val="clear" w:color="auto" w:fill="FFFFFF"/>
        <w:spacing w:after="0" w:line="240" w:lineRule="auto"/>
        <w:ind w:firstLine="709"/>
        <w:jc w:val="both"/>
        <w:rPr>
          <w:rFonts w:ascii="Times New Roman" w:hAnsi="Times New Roman"/>
          <w:spacing w:val="6"/>
          <w:sz w:val="28"/>
          <w:szCs w:val="28"/>
        </w:rPr>
      </w:pPr>
      <w:r w:rsidRPr="002E7BFC">
        <w:rPr>
          <w:rFonts w:ascii="Times New Roman" w:hAnsi="Times New Roman"/>
          <w:spacing w:val="6"/>
          <w:sz w:val="28"/>
          <w:szCs w:val="28"/>
        </w:rPr>
        <w:t>С целью предотвращения загрязнения, засорения, заиления поверхностных водных объектов установлены водоохранные зоны</w:t>
      </w:r>
      <w:r w:rsidR="008E60BD" w:rsidRPr="002E7BFC">
        <w:rPr>
          <w:rFonts w:ascii="Times New Roman" w:hAnsi="Times New Roman"/>
          <w:spacing w:val="6"/>
          <w:sz w:val="28"/>
          <w:szCs w:val="28"/>
        </w:rPr>
        <w:t xml:space="preserve"> и прибрежные защитные полосы в </w:t>
      </w:r>
      <w:r w:rsidRPr="002E7BFC">
        <w:rPr>
          <w:rFonts w:ascii="Times New Roman" w:hAnsi="Times New Roman"/>
          <w:spacing w:val="6"/>
          <w:sz w:val="28"/>
          <w:szCs w:val="28"/>
        </w:rPr>
        <w:t>соответстви</w:t>
      </w:r>
      <w:r w:rsidR="008E60BD" w:rsidRPr="002E7BFC">
        <w:rPr>
          <w:rFonts w:ascii="Times New Roman" w:hAnsi="Times New Roman"/>
          <w:spacing w:val="6"/>
          <w:sz w:val="28"/>
          <w:szCs w:val="28"/>
        </w:rPr>
        <w:t>и</w:t>
      </w:r>
      <w:r w:rsidRPr="002E7BFC">
        <w:rPr>
          <w:rFonts w:ascii="Times New Roman" w:hAnsi="Times New Roman"/>
          <w:spacing w:val="6"/>
          <w:sz w:val="28"/>
          <w:szCs w:val="28"/>
        </w:rPr>
        <w:t xml:space="preserve"> с</w:t>
      </w:r>
      <w:r w:rsidR="00D45498" w:rsidRPr="002E7BFC">
        <w:rPr>
          <w:rFonts w:ascii="Times New Roman" w:hAnsi="Times New Roman"/>
          <w:spacing w:val="6"/>
          <w:sz w:val="28"/>
          <w:szCs w:val="28"/>
        </w:rPr>
        <w:t xml:space="preserve"> Водным кодексом РФ. Для рек и ручьев протяженностью:</w:t>
      </w:r>
    </w:p>
    <w:p w:rsidR="00D45498" w:rsidRPr="002E7BFC" w:rsidRDefault="00D45498" w:rsidP="00B6195D">
      <w:pPr>
        <w:pStyle w:val="a7"/>
        <w:numPr>
          <w:ilvl w:val="0"/>
          <w:numId w:val="6"/>
        </w:numPr>
        <w:shd w:val="clear" w:color="auto" w:fill="FFFFFF"/>
        <w:spacing w:after="0" w:line="240" w:lineRule="auto"/>
        <w:jc w:val="both"/>
        <w:rPr>
          <w:rFonts w:ascii="Times New Roman" w:hAnsi="Times New Roman"/>
          <w:spacing w:val="6"/>
          <w:sz w:val="28"/>
          <w:szCs w:val="28"/>
        </w:rPr>
      </w:pPr>
      <w:r w:rsidRPr="002E7BFC">
        <w:rPr>
          <w:rFonts w:ascii="Times New Roman" w:hAnsi="Times New Roman"/>
          <w:spacing w:val="6"/>
          <w:sz w:val="28"/>
          <w:szCs w:val="28"/>
        </w:rPr>
        <w:t>до десяти километров – в размере пятидесяти метров;</w:t>
      </w:r>
    </w:p>
    <w:p w:rsidR="00D45498" w:rsidRPr="002E7BFC" w:rsidRDefault="00D45498" w:rsidP="00B6195D">
      <w:pPr>
        <w:pStyle w:val="a7"/>
        <w:numPr>
          <w:ilvl w:val="0"/>
          <w:numId w:val="6"/>
        </w:numPr>
        <w:shd w:val="clear" w:color="auto" w:fill="FFFFFF"/>
        <w:spacing w:after="0" w:line="240" w:lineRule="auto"/>
        <w:jc w:val="both"/>
        <w:rPr>
          <w:rFonts w:ascii="Times New Roman" w:hAnsi="Times New Roman"/>
          <w:spacing w:val="6"/>
          <w:sz w:val="28"/>
          <w:szCs w:val="28"/>
        </w:rPr>
      </w:pPr>
      <w:r w:rsidRPr="002E7BFC">
        <w:rPr>
          <w:rFonts w:ascii="Times New Roman" w:hAnsi="Times New Roman"/>
          <w:spacing w:val="6"/>
          <w:sz w:val="28"/>
          <w:szCs w:val="28"/>
        </w:rPr>
        <w:t>от десяти до пятидесяти километров – в размере ста метров;</w:t>
      </w:r>
    </w:p>
    <w:p w:rsidR="00D45498" w:rsidRPr="002E7BFC" w:rsidRDefault="00D45498" w:rsidP="00B6195D">
      <w:pPr>
        <w:pStyle w:val="a7"/>
        <w:numPr>
          <w:ilvl w:val="0"/>
          <w:numId w:val="6"/>
        </w:numPr>
        <w:shd w:val="clear" w:color="auto" w:fill="FFFFFF"/>
        <w:spacing w:after="120" w:line="240" w:lineRule="auto"/>
        <w:ind w:left="1066" w:hanging="357"/>
        <w:contextualSpacing w:val="0"/>
        <w:jc w:val="both"/>
        <w:rPr>
          <w:rFonts w:ascii="Times New Roman" w:hAnsi="Times New Roman"/>
          <w:spacing w:val="6"/>
          <w:sz w:val="28"/>
          <w:szCs w:val="28"/>
        </w:rPr>
      </w:pPr>
      <w:r w:rsidRPr="002E7BFC">
        <w:rPr>
          <w:rFonts w:ascii="Times New Roman" w:hAnsi="Times New Roman"/>
          <w:spacing w:val="6"/>
          <w:sz w:val="28"/>
          <w:szCs w:val="28"/>
        </w:rPr>
        <w:t>от пятидесяти километров и более – в размере двухсот метров.</w:t>
      </w:r>
    </w:p>
    <w:p w:rsidR="00D45498" w:rsidRPr="002E7BFC" w:rsidRDefault="00E03E30" w:rsidP="00D45498">
      <w:pPr>
        <w:shd w:val="clear" w:color="auto" w:fill="FFFFFF"/>
        <w:spacing w:after="0" w:line="240" w:lineRule="auto"/>
        <w:ind w:firstLine="709"/>
        <w:jc w:val="both"/>
        <w:rPr>
          <w:rFonts w:ascii="Times New Roman" w:hAnsi="Times New Roman"/>
          <w:spacing w:val="6"/>
          <w:sz w:val="28"/>
          <w:szCs w:val="28"/>
        </w:rPr>
      </w:pPr>
      <w:r w:rsidRPr="002E7BFC">
        <w:rPr>
          <w:rFonts w:ascii="Times New Roman" w:hAnsi="Times New Roman"/>
          <w:spacing w:val="6"/>
          <w:sz w:val="28"/>
          <w:szCs w:val="28"/>
        </w:rPr>
        <w:t xml:space="preserve">Ширина </w:t>
      </w:r>
      <w:r w:rsidR="00D45498" w:rsidRPr="002E7BFC">
        <w:rPr>
          <w:rFonts w:ascii="Times New Roman" w:hAnsi="Times New Roman"/>
          <w:spacing w:val="6"/>
          <w:sz w:val="28"/>
          <w:szCs w:val="28"/>
        </w:rPr>
        <w:t>прибрежной защитной полосы 50м. Ширина водоохраной зоны озера 50м.</w:t>
      </w:r>
    </w:p>
    <w:p w:rsidR="00820CFB" w:rsidRPr="002E7BFC" w:rsidRDefault="00820CFB" w:rsidP="00D45498">
      <w:pPr>
        <w:shd w:val="clear" w:color="auto" w:fill="FFFFFF"/>
        <w:spacing w:after="0" w:line="240" w:lineRule="auto"/>
        <w:ind w:firstLine="709"/>
        <w:jc w:val="both"/>
        <w:rPr>
          <w:rFonts w:ascii="Times New Roman" w:hAnsi="Times New Roman"/>
          <w:spacing w:val="6"/>
          <w:sz w:val="28"/>
          <w:szCs w:val="28"/>
        </w:rPr>
      </w:pPr>
    </w:p>
    <w:p w:rsidR="00A06A6E" w:rsidRPr="002E7BFC" w:rsidRDefault="00A06A6E" w:rsidP="0091571A">
      <w:pPr>
        <w:pStyle w:val="2"/>
        <w:numPr>
          <w:ilvl w:val="3"/>
          <w:numId w:val="59"/>
        </w:numPr>
        <w:rPr>
          <w:color w:val="auto"/>
        </w:rPr>
      </w:pPr>
      <w:bookmarkStart w:id="33" w:name="_Toc350246163"/>
      <w:r w:rsidRPr="002E7BFC">
        <w:rPr>
          <w:color w:val="auto"/>
        </w:rPr>
        <w:lastRenderedPageBreak/>
        <w:t>Искусственно созданные зеленые насаждения</w:t>
      </w:r>
      <w:bookmarkEnd w:id="33"/>
    </w:p>
    <w:p w:rsidR="00B5018B" w:rsidRPr="002E7BFC" w:rsidRDefault="00B5018B" w:rsidP="00FF0ED9">
      <w:pPr>
        <w:spacing w:line="240" w:lineRule="auto"/>
        <w:ind w:firstLine="709"/>
        <w:jc w:val="both"/>
        <w:rPr>
          <w:rFonts w:ascii="Times New Roman" w:hAnsi="Times New Roman"/>
          <w:sz w:val="28"/>
        </w:rPr>
      </w:pPr>
      <w:r w:rsidRPr="002E7BFC">
        <w:rPr>
          <w:rFonts w:ascii="Times New Roman" w:hAnsi="Times New Roman"/>
          <w:sz w:val="28"/>
        </w:rPr>
        <w:t xml:space="preserve">Наряду с лесами большое значение имеют полезащитные, овражно-балочные насаждения. Полезащитные, овражно-балочные насаждения на землях сельскохозяйственного назначения, автомобильного транспорта и поселения, предназначены для обеспечения защиты земель от воздействия неблагоприятных природных, антропогенных и техногенных явлений.  </w:t>
      </w:r>
    </w:p>
    <w:p w:rsidR="00B5018B" w:rsidRPr="002E7BFC" w:rsidRDefault="00B5018B" w:rsidP="00FF0ED9">
      <w:pPr>
        <w:spacing w:line="240" w:lineRule="auto"/>
        <w:ind w:firstLine="709"/>
        <w:jc w:val="both"/>
        <w:rPr>
          <w:rFonts w:ascii="Times New Roman" w:hAnsi="Times New Roman"/>
          <w:sz w:val="28"/>
        </w:rPr>
      </w:pPr>
      <w:r w:rsidRPr="002E7BFC">
        <w:rPr>
          <w:rFonts w:ascii="Times New Roman" w:hAnsi="Times New Roman"/>
          <w:sz w:val="28"/>
        </w:rPr>
        <w:t>Система защитных лесонасаждений включает: полезащитные – ветро- и стокорегулирующие лесные полосы; противоэрозионные – приовражные и прибалочные полосы; в гидрографической сети – в овражно-балочных системах вокруг водоемов; а также насаждения на песках и других непригодных для сельскохозяйственного использования землях.</w:t>
      </w:r>
    </w:p>
    <w:p w:rsidR="00B5018B" w:rsidRPr="002E7BFC" w:rsidRDefault="00B5018B" w:rsidP="00FF0ED9">
      <w:pPr>
        <w:spacing w:line="240" w:lineRule="auto"/>
        <w:ind w:firstLine="709"/>
        <w:jc w:val="both"/>
        <w:rPr>
          <w:rFonts w:ascii="Times New Roman" w:hAnsi="Times New Roman"/>
          <w:sz w:val="28"/>
        </w:rPr>
      </w:pPr>
      <w:r w:rsidRPr="002E7BFC">
        <w:rPr>
          <w:rFonts w:ascii="Times New Roman" w:hAnsi="Times New Roman"/>
          <w:sz w:val="28"/>
        </w:rPr>
        <w:t>В полезащитную полосу вводят, как правило, одну главную породу и 2-3 сопутствующих пород. Для ускорения защитного действия лесных полос из медленно растущих пород в теневой опушечный ряд рекомендуется вводить быстрорастущую породу (березу, лиственницу, тополь). На сухих песчаных почвах полосы создают из сосны обыкновенной, на свежих и влажных – из березы повислой, тополей.</w:t>
      </w:r>
    </w:p>
    <w:p w:rsidR="00B5018B" w:rsidRPr="002E7BFC" w:rsidRDefault="00B5018B" w:rsidP="00FF0ED9">
      <w:pPr>
        <w:spacing w:line="240" w:lineRule="auto"/>
        <w:ind w:firstLine="709"/>
        <w:jc w:val="both"/>
        <w:rPr>
          <w:rFonts w:ascii="Times New Roman" w:hAnsi="Times New Roman"/>
          <w:sz w:val="28"/>
        </w:rPr>
      </w:pPr>
      <w:r w:rsidRPr="002E7BFC">
        <w:rPr>
          <w:rFonts w:ascii="Times New Roman" w:hAnsi="Times New Roman"/>
          <w:sz w:val="28"/>
        </w:rPr>
        <w:t>Посадку стандартных сенцев, саженцев укорененных черенков (посев желудей) следует производить по черному пару. Посадка по весновспашке ведет к зарастанию полос сорняками, плохой приживаемости и замедленному росту.</w:t>
      </w:r>
    </w:p>
    <w:p w:rsidR="00B5018B" w:rsidRPr="002E7BFC" w:rsidRDefault="00B5018B" w:rsidP="00FF0ED9">
      <w:pPr>
        <w:spacing w:line="240" w:lineRule="auto"/>
        <w:ind w:firstLine="709"/>
        <w:jc w:val="both"/>
        <w:rPr>
          <w:rFonts w:ascii="Times New Roman" w:hAnsi="Times New Roman"/>
          <w:sz w:val="28"/>
        </w:rPr>
      </w:pPr>
      <w:r w:rsidRPr="002E7BFC">
        <w:rPr>
          <w:rFonts w:ascii="Times New Roman" w:hAnsi="Times New Roman"/>
          <w:sz w:val="28"/>
        </w:rPr>
        <w:t xml:space="preserve">Озеленение жилых участков селитебной территории характерно для одноэтажной усадебной застройки. Здесь преобладают посадки плодовых деревьев, ягодных кустарников и огородных культур, многочисленны декоративные кустарники и цветники. Состояние этих посадок можно охарактеризовать как хорошее. </w:t>
      </w:r>
    </w:p>
    <w:p w:rsidR="00B5018B" w:rsidRPr="002E7BFC" w:rsidRDefault="00B5018B" w:rsidP="00FF0ED9">
      <w:pPr>
        <w:spacing w:line="240" w:lineRule="auto"/>
        <w:ind w:firstLine="709"/>
        <w:jc w:val="both"/>
        <w:rPr>
          <w:rFonts w:ascii="Times New Roman" w:hAnsi="Times New Roman"/>
          <w:sz w:val="28"/>
        </w:rPr>
      </w:pPr>
      <w:r w:rsidRPr="002E7BFC">
        <w:rPr>
          <w:rFonts w:ascii="Times New Roman" w:hAnsi="Times New Roman"/>
          <w:sz w:val="28"/>
        </w:rPr>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rsidR="00B5018B" w:rsidRPr="002E7BFC" w:rsidRDefault="00B5018B" w:rsidP="00FF0ED9">
      <w:pPr>
        <w:pStyle w:val="ConsPlusNormal"/>
        <w:widowControl/>
        <w:ind w:firstLine="709"/>
        <w:jc w:val="both"/>
        <w:rPr>
          <w:rFonts w:ascii="Times New Roman" w:hAnsi="Times New Roman" w:cs="Times New Roman"/>
          <w:sz w:val="28"/>
          <w:szCs w:val="28"/>
        </w:rPr>
      </w:pPr>
      <w:r w:rsidRPr="002E7BFC">
        <w:rPr>
          <w:rFonts w:ascii="Times New Roman" w:hAnsi="Times New Roman" w:cs="Times New Roman"/>
          <w:sz w:val="28"/>
          <w:szCs w:val="28"/>
        </w:rPr>
        <w:t xml:space="preserve">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 </w:t>
      </w:r>
    </w:p>
    <w:p w:rsidR="00A06A6E" w:rsidRPr="002E7BFC" w:rsidRDefault="00B5018B" w:rsidP="00A06A6E">
      <w:pPr>
        <w:pStyle w:val="ConsPlusNormal"/>
        <w:tabs>
          <w:tab w:val="left" w:pos="1080"/>
        </w:tabs>
        <w:spacing w:before="240"/>
        <w:ind w:firstLine="709"/>
        <w:jc w:val="both"/>
        <w:rPr>
          <w:rFonts w:ascii="Times New Roman" w:hAnsi="Times New Roman" w:cs="Times New Roman"/>
          <w:sz w:val="28"/>
          <w:szCs w:val="28"/>
        </w:rPr>
      </w:pPr>
      <w:r w:rsidRPr="002E7BFC">
        <w:rPr>
          <w:rFonts w:ascii="Times New Roman" w:hAnsi="Times New Roman" w:cs="Times New Roman"/>
          <w:sz w:val="28"/>
          <w:szCs w:val="28"/>
        </w:rPr>
        <w:t>Площадь озелененных территорий общего пользования – парков, садов, бульваров, скверов, размещаемых на селитебной территории сельских поселений, следует принимать по</w:t>
      </w:r>
      <w:r w:rsidRPr="002E7BFC">
        <w:rPr>
          <w:rFonts w:ascii="Times New Roman" w:hAnsi="Times New Roman" w:cs="Times New Roman"/>
          <w:i/>
          <w:sz w:val="28"/>
          <w:szCs w:val="28"/>
        </w:rPr>
        <w:t>таблице</w:t>
      </w:r>
      <w:r w:rsidR="00A06A6E" w:rsidRPr="002E7BFC">
        <w:rPr>
          <w:rFonts w:ascii="Times New Roman" w:hAnsi="Times New Roman" w:cs="Times New Roman"/>
          <w:i/>
          <w:sz w:val="28"/>
          <w:szCs w:val="28"/>
        </w:rPr>
        <w:t>1.</w:t>
      </w:r>
      <w:r w:rsidR="00B327FB" w:rsidRPr="002E7BFC">
        <w:rPr>
          <w:rFonts w:ascii="Times New Roman" w:hAnsi="Times New Roman" w:cs="Times New Roman"/>
          <w:i/>
          <w:sz w:val="28"/>
          <w:szCs w:val="28"/>
        </w:rPr>
        <w:t>4</w:t>
      </w:r>
      <w:r w:rsidR="00A06A6E" w:rsidRPr="002E7BFC">
        <w:rPr>
          <w:rFonts w:ascii="Times New Roman" w:hAnsi="Times New Roman" w:cs="Times New Roman"/>
          <w:i/>
          <w:sz w:val="28"/>
          <w:szCs w:val="28"/>
        </w:rPr>
        <w:t>.4.3</w:t>
      </w:r>
      <w:r w:rsidR="00B327FB" w:rsidRPr="002E7BFC">
        <w:rPr>
          <w:rFonts w:ascii="Times New Roman" w:hAnsi="Times New Roman" w:cs="Times New Roman"/>
          <w:i/>
          <w:sz w:val="28"/>
          <w:szCs w:val="28"/>
        </w:rPr>
        <w:t>-1</w:t>
      </w:r>
      <w:r w:rsidRPr="002E7BFC">
        <w:rPr>
          <w:rFonts w:ascii="Times New Roman" w:hAnsi="Times New Roman" w:cs="Times New Roman"/>
          <w:i/>
          <w:sz w:val="28"/>
          <w:szCs w:val="28"/>
        </w:rPr>
        <w:t>.</w:t>
      </w:r>
    </w:p>
    <w:p w:rsidR="00A06A6E" w:rsidRPr="002E7BFC" w:rsidRDefault="00A06A6E" w:rsidP="00A06A6E">
      <w:pPr>
        <w:pStyle w:val="ConsPlusNormal"/>
        <w:tabs>
          <w:tab w:val="left" w:pos="1080"/>
        </w:tabs>
        <w:spacing w:before="240"/>
        <w:ind w:firstLine="709"/>
        <w:jc w:val="both"/>
        <w:rPr>
          <w:rFonts w:ascii="Times New Roman" w:hAnsi="Times New Roman" w:cs="Times New Roman"/>
          <w:sz w:val="28"/>
          <w:szCs w:val="28"/>
        </w:rPr>
      </w:pPr>
      <w:r w:rsidRPr="002E7BFC">
        <w:rPr>
          <w:rFonts w:ascii="Times New Roman" w:hAnsi="Times New Roman" w:cs="Times New Roman"/>
          <w:sz w:val="28"/>
          <w:szCs w:val="28"/>
        </w:rPr>
        <w:t>На озелененных территориях нормируются:</w:t>
      </w:r>
    </w:p>
    <w:p w:rsidR="00A06A6E" w:rsidRPr="002E7BFC" w:rsidRDefault="00A06A6E" w:rsidP="00A06A6E">
      <w:pPr>
        <w:pStyle w:val="ConsPlusNormal"/>
        <w:widowControl/>
        <w:tabs>
          <w:tab w:val="left" w:pos="851"/>
          <w:tab w:val="left" w:pos="4260"/>
        </w:tabs>
        <w:ind w:firstLine="0"/>
        <w:jc w:val="both"/>
        <w:rPr>
          <w:rFonts w:ascii="Times New Roman" w:hAnsi="Times New Roman" w:cs="Times New Roman"/>
          <w:sz w:val="28"/>
          <w:szCs w:val="28"/>
        </w:rPr>
      </w:pPr>
      <w:r w:rsidRPr="002E7BFC">
        <w:rPr>
          <w:rFonts w:ascii="Times New Roman" w:hAnsi="Times New Roman" w:cs="Times New Roman"/>
          <w:sz w:val="28"/>
          <w:szCs w:val="28"/>
        </w:rPr>
        <w:t>-соотношение территорий, занятых зелеными насаждениями, элементами благоустройства, сооружениями и застройкой;</w:t>
      </w:r>
    </w:p>
    <w:p w:rsidR="00A06A6E" w:rsidRPr="002E7BFC" w:rsidRDefault="00A06A6E" w:rsidP="00A06A6E">
      <w:pPr>
        <w:pStyle w:val="ConsPlusNormal"/>
        <w:widowControl/>
        <w:tabs>
          <w:tab w:val="left" w:pos="851"/>
        </w:tabs>
        <w:ind w:firstLine="0"/>
        <w:jc w:val="both"/>
        <w:rPr>
          <w:rFonts w:ascii="Times New Roman" w:hAnsi="Times New Roman" w:cs="Times New Roman"/>
          <w:sz w:val="28"/>
          <w:szCs w:val="28"/>
        </w:rPr>
      </w:pPr>
      <w:r w:rsidRPr="002E7BFC">
        <w:rPr>
          <w:rFonts w:ascii="Times New Roman" w:hAnsi="Times New Roman" w:cs="Times New Roman"/>
          <w:sz w:val="28"/>
          <w:szCs w:val="28"/>
        </w:rPr>
        <w:t>- габариты допускаемой застройки и ее назначение;</w:t>
      </w:r>
    </w:p>
    <w:p w:rsidR="00A06A6E" w:rsidRPr="002E7BFC" w:rsidRDefault="00A06A6E" w:rsidP="00A06A6E">
      <w:pPr>
        <w:tabs>
          <w:tab w:val="left" w:pos="851"/>
        </w:tabs>
        <w:spacing w:line="240" w:lineRule="auto"/>
        <w:jc w:val="both"/>
        <w:rPr>
          <w:rFonts w:ascii="Times New Roman" w:hAnsi="Times New Roman"/>
          <w:sz w:val="28"/>
        </w:rPr>
      </w:pPr>
      <w:r w:rsidRPr="002E7BFC">
        <w:rPr>
          <w:rFonts w:ascii="Times New Roman" w:hAnsi="Times New Roman"/>
          <w:sz w:val="28"/>
        </w:rPr>
        <w:lastRenderedPageBreak/>
        <w:t>- расстояния от зеленых насаждений до зданий, сооружений, коммуникаций.</w:t>
      </w:r>
    </w:p>
    <w:p w:rsidR="00FA58FA" w:rsidRPr="002E7BFC" w:rsidRDefault="00B5018B" w:rsidP="00B910C3">
      <w:pPr>
        <w:pStyle w:val="1f"/>
        <w:widowControl w:val="0"/>
        <w:tabs>
          <w:tab w:val="left" w:pos="993"/>
        </w:tabs>
        <w:spacing w:after="0"/>
        <w:ind w:left="0" w:firstLine="851"/>
        <w:jc w:val="right"/>
        <w:rPr>
          <w:rFonts w:ascii="Times New Roman" w:hAnsi="Times New Roman" w:cs="Times New Roman"/>
          <w:i/>
          <w:sz w:val="28"/>
          <w:szCs w:val="28"/>
        </w:rPr>
      </w:pPr>
      <w:r w:rsidRPr="002E7BFC">
        <w:rPr>
          <w:rFonts w:ascii="Times New Roman" w:hAnsi="Times New Roman" w:cs="Times New Roman"/>
          <w:i/>
          <w:sz w:val="28"/>
          <w:szCs w:val="28"/>
        </w:rPr>
        <w:t xml:space="preserve">Таблица </w:t>
      </w:r>
      <w:r w:rsidR="00A06A6E" w:rsidRPr="002E7BFC">
        <w:rPr>
          <w:rFonts w:ascii="Times New Roman" w:hAnsi="Times New Roman" w:cs="Times New Roman"/>
          <w:i/>
          <w:sz w:val="28"/>
          <w:szCs w:val="28"/>
        </w:rPr>
        <w:t>1.</w:t>
      </w:r>
      <w:r w:rsidR="00B327FB" w:rsidRPr="002E7BFC">
        <w:rPr>
          <w:rFonts w:ascii="Times New Roman" w:hAnsi="Times New Roman" w:cs="Times New Roman"/>
          <w:i/>
          <w:sz w:val="28"/>
          <w:szCs w:val="28"/>
        </w:rPr>
        <w:t>4</w:t>
      </w:r>
      <w:r w:rsidR="00A06A6E" w:rsidRPr="002E7BFC">
        <w:rPr>
          <w:rFonts w:ascii="Times New Roman" w:hAnsi="Times New Roman" w:cs="Times New Roman"/>
          <w:i/>
          <w:sz w:val="28"/>
          <w:szCs w:val="28"/>
        </w:rPr>
        <w:t>.4.3</w:t>
      </w:r>
      <w:r w:rsidR="00B910C3" w:rsidRPr="002E7BFC">
        <w:rPr>
          <w:rFonts w:ascii="Times New Roman" w:hAnsi="Times New Roman" w:cs="Times New Roman"/>
          <w:i/>
          <w:sz w:val="28"/>
          <w:szCs w:val="28"/>
        </w:rPr>
        <w:t>-1</w:t>
      </w:r>
    </w:p>
    <w:p w:rsidR="00FA58FA" w:rsidRPr="002E7BFC" w:rsidRDefault="00FA58FA" w:rsidP="00FA58FA">
      <w:pPr>
        <w:pStyle w:val="1f"/>
        <w:widowControl w:val="0"/>
        <w:tabs>
          <w:tab w:val="left" w:pos="993"/>
        </w:tabs>
        <w:ind w:left="0" w:firstLine="851"/>
        <w:jc w:val="center"/>
        <w:rPr>
          <w:rFonts w:ascii="Times New Roman" w:hAnsi="Times New Roman" w:cs="Times New Roman"/>
          <w:i/>
          <w:iCs/>
          <w:sz w:val="28"/>
          <w:szCs w:val="28"/>
        </w:rPr>
      </w:pPr>
      <w:r w:rsidRPr="002E7BFC">
        <w:rPr>
          <w:rFonts w:ascii="Times New Roman" w:hAnsi="Times New Roman" w:cs="Times New Roman"/>
          <w:i/>
          <w:iCs/>
          <w:sz w:val="28"/>
          <w:szCs w:val="28"/>
        </w:rPr>
        <w:t>Норма озеленения территорий общего пользования</w:t>
      </w:r>
    </w:p>
    <w:tbl>
      <w:tblPr>
        <w:tblW w:w="5000" w:type="pct"/>
        <w:jc w:val="center"/>
        <w:tblCellMar>
          <w:left w:w="70" w:type="dxa"/>
          <w:right w:w="70" w:type="dxa"/>
        </w:tblCellMar>
        <w:tblLook w:val="0000"/>
      </w:tblPr>
      <w:tblGrid>
        <w:gridCol w:w="1773"/>
        <w:gridCol w:w="4004"/>
        <w:gridCol w:w="4002"/>
      </w:tblGrid>
      <w:tr w:rsidR="00B5018B" w:rsidRPr="002E7BFC" w:rsidTr="00E72644">
        <w:trPr>
          <w:cantSplit/>
          <w:trHeight w:val="206"/>
          <w:jc w:val="center"/>
        </w:trPr>
        <w:tc>
          <w:tcPr>
            <w:tcW w:w="907" w:type="pct"/>
            <w:vMerge w:val="restart"/>
            <w:tcBorders>
              <w:top w:val="single" w:sz="4" w:space="0" w:color="000000"/>
              <w:left w:val="single" w:sz="4" w:space="0" w:color="000000"/>
              <w:bottom w:val="single" w:sz="4" w:space="0" w:color="000000"/>
            </w:tcBorders>
            <w:vAlign w:val="center"/>
          </w:tcPr>
          <w:p w:rsidR="00B5018B" w:rsidRPr="002E7BFC" w:rsidRDefault="00B5018B" w:rsidP="00E72644">
            <w:pPr>
              <w:pStyle w:val="ConsPlusNormal"/>
              <w:widowControl/>
              <w:snapToGrid w:val="0"/>
              <w:ind w:firstLine="0"/>
              <w:jc w:val="center"/>
              <w:rPr>
                <w:rFonts w:ascii="Times New Roman" w:hAnsi="Times New Roman" w:cs="Times New Roman"/>
                <w:sz w:val="24"/>
                <w:szCs w:val="24"/>
              </w:rPr>
            </w:pPr>
            <w:r w:rsidRPr="002E7BFC">
              <w:rPr>
                <w:rFonts w:ascii="Times New Roman" w:hAnsi="Times New Roman" w:cs="Times New Roman"/>
                <w:sz w:val="24"/>
                <w:szCs w:val="24"/>
              </w:rPr>
              <w:t>Озелененные территории общего пользования</w:t>
            </w:r>
          </w:p>
        </w:tc>
        <w:tc>
          <w:tcPr>
            <w:tcW w:w="4093" w:type="pct"/>
            <w:gridSpan w:val="2"/>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r w:rsidRPr="002E7BFC">
              <w:rPr>
                <w:rFonts w:ascii="Times New Roman" w:hAnsi="Times New Roman" w:cs="Times New Roman"/>
                <w:sz w:val="24"/>
                <w:szCs w:val="24"/>
              </w:rPr>
              <w:t>Площадь озелененных территорий, м</w:t>
            </w:r>
            <w:r w:rsidRPr="002E7BFC">
              <w:rPr>
                <w:rFonts w:ascii="Times New Roman" w:hAnsi="Times New Roman" w:cs="Times New Roman"/>
                <w:sz w:val="24"/>
                <w:szCs w:val="24"/>
                <w:vertAlign w:val="superscript"/>
              </w:rPr>
              <w:t>2</w:t>
            </w:r>
            <w:r w:rsidRPr="002E7BFC">
              <w:rPr>
                <w:rFonts w:ascii="Times New Roman" w:hAnsi="Times New Roman" w:cs="Times New Roman"/>
                <w:sz w:val="24"/>
                <w:szCs w:val="24"/>
              </w:rPr>
              <w:t>/чел.</w:t>
            </w:r>
          </w:p>
        </w:tc>
      </w:tr>
      <w:tr w:rsidR="00B5018B" w:rsidRPr="002E7BFC" w:rsidTr="00E72644">
        <w:trPr>
          <w:cantSplit/>
          <w:trHeight w:val="628"/>
          <w:jc w:val="center"/>
        </w:trPr>
        <w:tc>
          <w:tcPr>
            <w:tcW w:w="907" w:type="pct"/>
            <w:vMerge/>
            <w:tcBorders>
              <w:top w:val="single" w:sz="4" w:space="0" w:color="000000"/>
              <w:left w:val="single" w:sz="4" w:space="0" w:color="000000"/>
              <w:bottom w:val="single" w:sz="4" w:space="0" w:color="000000"/>
            </w:tcBorders>
            <w:vAlign w:val="center"/>
          </w:tcPr>
          <w:p w:rsidR="00B5018B" w:rsidRPr="002E7BFC" w:rsidRDefault="00B5018B" w:rsidP="00E72644">
            <w:pPr>
              <w:ind w:firstLine="567"/>
              <w:jc w:val="center"/>
              <w:rPr>
                <w:rFonts w:ascii="Times New Roman" w:hAnsi="Times New Roman"/>
                <w:sz w:val="24"/>
                <w:szCs w:val="24"/>
              </w:rPr>
            </w:pPr>
          </w:p>
        </w:tc>
        <w:tc>
          <w:tcPr>
            <w:tcW w:w="2047"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r w:rsidRPr="002E7BFC">
              <w:rPr>
                <w:rFonts w:ascii="Times New Roman" w:hAnsi="Times New Roman" w:cs="Times New Roman"/>
                <w:sz w:val="24"/>
                <w:szCs w:val="24"/>
              </w:rPr>
              <w:t>малых городов</w:t>
            </w:r>
          </w:p>
        </w:tc>
        <w:tc>
          <w:tcPr>
            <w:tcW w:w="2046" w:type="pct"/>
            <w:tcBorders>
              <w:top w:val="single" w:sz="4" w:space="0" w:color="000000"/>
              <w:left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r w:rsidRPr="002E7BFC">
              <w:rPr>
                <w:rFonts w:ascii="Times New Roman" w:hAnsi="Times New Roman" w:cs="Times New Roman"/>
                <w:sz w:val="24"/>
                <w:szCs w:val="24"/>
              </w:rPr>
              <w:t>сельских поселений</w:t>
            </w:r>
          </w:p>
        </w:tc>
      </w:tr>
      <w:tr w:rsidR="00B5018B" w:rsidRPr="002E7BFC" w:rsidTr="00E72644">
        <w:trPr>
          <w:trHeight w:val="206"/>
          <w:jc w:val="center"/>
        </w:trPr>
        <w:tc>
          <w:tcPr>
            <w:tcW w:w="907" w:type="pct"/>
            <w:tcBorders>
              <w:top w:val="single" w:sz="4" w:space="0" w:color="000000"/>
              <w:left w:val="single" w:sz="4" w:space="0" w:color="000000"/>
              <w:bottom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b/>
                <w:bCs/>
                <w:sz w:val="24"/>
                <w:szCs w:val="24"/>
              </w:rPr>
            </w:pPr>
            <w:r w:rsidRPr="002E7BFC">
              <w:rPr>
                <w:rFonts w:ascii="Times New Roman" w:hAnsi="Times New Roman" w:cs="Times New Roman"/>
                <w:b/>
                <w:bCs/>
                <w:sz w:val="24"/>
                <w:szCs w:val="24"/>
              </w:rPr>
              <w:t>1</w:t>
            </w:r>
          </w:p>
        </w:tc>
        <w:tc>
          <w:tcPr>
            <w:tcW w:w="2047"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b/>
                <w:bCs/>
                <w:sz w:val="24"/>
                <w:szCs w:val="24"/>
              </w:rPr>
            </w:pPr>
            <w:r w:rsidRPr="002E7BFC">
              <w:rPr>
                <w:rFonts w:ascii="Times New Roman" w:hAnsi="Times New Roman" w:cs="Times New Roman"/>
                <w:b/>
                <w:bCs/>
                <w:sz w:val="24"/>
                <w:szCs w:val="24"/>
              </w:rPr>
              <w:t>2</w:t>
            </w:r>
          </w:p>
        </w:tc>
        <w:tc>
          <w:tcPr>
            <w:tcW w:w="2046"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b/>
                <w:bCs/>
                <w:sz w:val="24"/>
                <w:szCs w:val="24"/>
              </w:rPr>
            </w:pPr>
            <w:r w:rsidRPr="002E7BFC">
              <w:rPr>
                <w:rFonts w:ascii="Times New Roman" w:hAnsi="Times New Roman" w:cs="Times New Roman"/>
                <w:b/>
                <w:bCs/>
                <w:sz w:val="24"/>
                <w:szCs w:val="24"/>
              </w:rPr>
              <w:t>3</w:t>
            </w:r>
          </w:p>
        </w:tc>
      </w:tr>
      <w:tr w:rsidR="00B5018B" w:rsidRPr="002E7BFC" w:rsidTr="00E72644">
        <w:trPr>
          <w:trHeight w:val="206"/>
          <w:jc w:val="center"/>
        </w:trPr>
        <w:tc>
          <w:tcPr>
            <w:tcW w:w="907" w:type="pct"/>
            <w:tcBorders>
              <w:top w:val="single" w:sz="4" w:space="0" w:color="000000"/>
              <w:left w:val="single" w:sz="4" w:space="0" w:color="000000"/>
              <w:bottom w:val="single" w:sz="4" w:space="0" w:color="000000"/>
            </w:tcBorders>
            <w:vAlign w:val="center"/>
          </w:tcPr>
          <w:p w:rsidR="00B5018B" w:rsidRPr="002E7BFC" w:rsidRDefault="00B5018B" w:rsidP="00E72644">
            <w:pPr>
              <w:pStyle w:val="ConsPlusNormal"/>
              <w:widowControl/>
              <w:snapToGrid w:val="0"/>
              <w:ind w:firstLine="0"/>
              <w:jc w:val="center"/>
              <w:rPr>
                <w:rFonts w:ascii="Times New Roman" w:hAnsi="Times New Roman" w:cs="Times New Roman"/>
                <w:sz w:val="24"/>
                <w:szCs w:val="24"/>
              </w:rPr>
            </w:pPr>
            <w:r w:rsidRPr="002E7BFC">
              <w:rPr>
                <w:rFonts w:ascii="Times New Roman" w:hAnsi="Times New Roman" w:cs="Times New Roman"/>
                <w:sz w:val="24"/>
                <w:szCs w:val="24"/>
              </w:rPr>
              <w:t>Общегородские</w:t>
            </w:r>
          </w:p>
        </w:tc>
        <w:tc>
          <w:tcPr>
            <w:tcW w:w="2047"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r w:rsidRPr="002E7BFC">
              <w:rPr>
                <w:rFonts w:ascii="Times New Roman" w:hAnsi="Times New Roman" w:cs="Times New Roman"/>
                <w:sz w:val="24"/>
                <w:szCs w:val="24"/>
              </w:rPr>
              <w:t>8 (10) *</w:t>
            </w:r>
          </w:p>
        </w:tc>
        <w:tc>
          <w:tcPr>
            <w:tcW w:w="2046"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r w:rsidRPr="002E7BFC">
              <w:rPr>
                <w:rFonts w:ascii="Times New Roman" w:hAnsi="Times New Roman" w:cs="Times New Roman"/>
                <w:sz w:val="24"/>
                <w:szCs w:val="24"/>
              </w:rPr>
              <w:t>12</w:t>
            </w:r>
          </w:p>
        </w:tc>
      </w:tr>
      <w:tr w:rsidR="00B5018B" w:rsidRPr="002E7BFC" w:rsidTr="00E72644">
        <w:trPr>
          <w:trHeight w:val="206"/>
          <w:jc w:val="center"/>
        </w:trPr>
        <w:tc>
          <w:tcPr>
            <w:tcW w:w="907" w:type="pct"/>
            <w:tcBorders>
              <w:top w:val="single" w:sz="4" w:space="0" w:color="000000"/>
              <w:left w:val="single" w:sz="4" w:space="0" w:color="000000"/>
              <w:bottom w:val="single" w:sz="4" w:space="0" w:color="000000"/>
            </w:tcBorders>
            <w:vAlign w:val="center"/>
          </w:tcPr>
          <w:p w:rsidR="00B5018B" w:rsidRPr="002E7BFC" w:rsidRDefault="00B5018B" w:rsidP="00E72644">
            <w:pPr>
              <w:pStyle w:val="ConsPlusNormal"/>
              <w:widowControl/>
              <w:snapToGrid w:val="0"/>
              <w:ind w:firstLine="0"/>
              <w:jc w:val="center"/>
              <w:rPr>
                <w:rFonts w:ascii="Times New Roman" w:hAnsi="Times New Roman" w:cs="Times New Roman"/>
                <w:sz w:val="24"/>
                <w:szCs w:val="24"/>
              </w:rPr>
            </w:pPr>
            <w:r w:rsidRPr="002E7BFC">
              <w:rPr>
                <w:rFonts w:ascii="Times New Roman" w:hAnsi="Times New Roman" w:cs="Times New Roman"/>
                <w:sz w:val="24"/>
                <w:szCs w:val="24"/>
              </w:rPr>
              <w:t>Жилых районов</w:t>
            </w:r>
          </w:p>
        </w:tc>
        <w:tc>
          <w:tcPr>
            <w:tcW w:w="2047"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p>
        </w:tc>
        <w:tc>
          <w:tcPr>
            <w:tcW w:w="2046" w:type="pct"/>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widowControl/>
              <w:snapToGrid w:val="0"/>
              <w:ind w:firstLine="567"/>
              <w:jc w:val="center"/>
              <w:rPr>
                <w:rFonts w:ascii="Times New Roman" w:hAnsi="Times New Roman" w:cs="Times New Roman"/>
                <w:sz w:val="24"/>
                <w:szCs w:val="24"/>
              </w:rPr>
            </w:pPr>
            <w:r w:rsidRPr="002E7BFC">
              <w:rPr>
                <w:rFonts w:ascii="Times New Roman" w:hAnsi="Times New Roman" w:cs="Times New Roman"/>
                <w:sz w:val="24"/>
                <w:szCs w:val="24"/>
              </w:rPr>
              <w:t>-</w:t>
            </w:r>
          </w:p>
        </w:tc>
      </w:tr>
      <w:tr w:rsidR="00B5018B" w:rsidRPr="002E7BFC" w:rsidTr="00E72644">
        <w:trPr>
          <w:trHeight w:val="206"/>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rsidR="00B5018B" w:rsidRPr="002E7BFC" w:rsidRDefault="00B5018B" w:rsidP="00E72644">
            <w:pPr>
              <w:pStyle w:val="ConsPlusNormal"/>
              <w:ind w:firstLine="0"/>
              <w:jc w:val="center"/>
              <w:rPr>
                <w:rFonts w:ascii="Times New Roman" w:hAnsi="Times New Roman" w:cs="Times New Roman"/>
              </w:rPr>
            </w:pPr>
            <w:r w:rsidRPr="002E7BFC">
              <w:rPr>
                <w:rFonts w:ascii="Times New Roman" w:hAnsi="Times New Roman" w:cs="Times New Roman"/>
              </w:rPr>
              <w:t>* В скобках приведены размеры для малых городов с численностью населения до 20 тыс. чел.</w:t>
            </w:r>
          </w:p>
          <w:p w:rsidR="00B5018B" w:rsidRPr="002E7BFC" w:rsidRDefault="00B5018B" w:rsidP="00E72644">
            <w:pPr>
              <w:pStyle w:val="ConsPlusNormal"/>
              <w:ind w:firstLine="0"/>
              <w:jc w:val="center"/>
              <w:rPr>
                <w:rFonts w:ascii="Times New Roman" w:hAnsi="Times New Roman" w:cs="Times New Roman"/>
              </w:rPr>
            </w:pPr>
            <w:r w:rsidRPr="002E7BFC">
              <w:rPr>
                <w:rFonts w:ascii="Times New Roman" w:hAnsi="Times New Roman" w:cs="Times New Roman"/>
                <w:spacing w:val="40"/>
              </w:rPr>
              <w:t>Примечания</w:t>
            </w:r>
            <w:r w:rsidRPr="002E7BFC">
              <w:rPr>
                <w:rFonts w:ascii="Times New Roman" w:hAnsi="Times New Roman" w:cs="Times New Roman"/>
              </w:rPr>
              <w:t>:</w:t>
            </w:r>
          </w:p>
          <w:p w:rsidR="00B5018B" w:rsidRPr="002E7BFC" w:rsidRDefault="00B5018B" w:rsidP="00E72644">
            <w:pPr>
              <w:pStyle w:val="ConsPlusNormal"/>
              <w:ind w:firstLine="0"/>
              <w:jc w:val="center"/>
              <w:rPr>
                <w:rFonts w:ascii="Times New Roman" w:hAnsi="Times New Roman" w:cs="Times New Roman"/>
              </w:rPr>
            </w:pPr>
            <w:r w:rsidRPr="002E7BFC">
              <w:rPr>
                <w:rFonts w:ascii="Times New Roman" w:hAnsi="Times New Roman" w:cs="Times New Roman"/>
              </w:rPr>
              <w:t>1. Площадь озелененных территорий общего пользования в поселениях допускается увеличивать для степи и лесостепи на 10-20%;</w:t>
            </w:r>
          </w:p>
          <w:p w:rsidR="00B5018B" w:rsidRPr="002E7BFC" w:rsidRDefault="00B5018B" w:rsidP="00E72644">
            <w:pPr>
              <w:pStyle w:val="ConsPlusNormal"/>
              <w:ind w:firstLine="0"/>
              <w:jc w:val="center"/>
              <w:rPr>
                <w:rFonts w:ascii="Times New Roman" w:hAnsi="Times New Roman" w:cs="Times New Roman"/>
                <w:sz w:val="24"/>
                <w:szCs w:val="24"/>
              </w:rPr>
            </w:pPr>
            <w:r w:rsidRPr="002E7BFC">
              <w:rPr>
                <w:rFonts w:ascii="Times New Roman" w:hAnsi="Times New Roman" w:cs="Times New Roman"/>
              </w:rPr>
              <w:t>2. 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20%.В сельских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20 %.</w:t>
            </w:r>
          </w:p>
        </w:tc>
      </w:tr>
    </w:tbl>
    <w:p w:rsidR="00B5018B" w:rsidRPr="002E7BFC" w:rsidRDefault="00B5018B" w:rsidP="00FF0ED9">
      <w:pPr>
        <w:spacing w:after="0" w:line="240" w:lineRule="auto"/>
        <w:ind w:firstLine="709"/>
        <w:jc w:val="both"/>
        <w:rPr>
          <w:rFonts w:ascii="Times New Roman" w:hAnsi="Times New Roman"/>
          <w:sz w:val="28"/>
        </w:rPr>
      </w:pPr>
      <w:r w:rsidRPr="002E7BFC">
        <w:rPr>
          <w:rFonts w:ascii="Times New Roman" w:hAnsi="Times New Roman"/>
          <w:sz w:val="28"/>
        </w:rPr>
        <w:t xml:space="preserve">Согласно таблице, нормативная  площадь озеленения </w:t>
      </w:r>
      <w:r w:rsidR="00F43EC9" w:rsidRPr="002E7BFC">
        <w:rPr>
          <w:rFonts w:ascii="Times New Roman" w:hAnsi="Times New Roman"/>
          <w:sz w:val="28"/>
        </w:rPr>
        <w:t>Репьевского</w:t>
      </w:r>
      <w:r w:rsidRPr="002E7BFC">
        <w:rPr>
          <w:rFonts w:ascii="Times New Roman" w:hAnsi="Times New Roman"/>
          <w:sz w:val="28"/>
        </w:rPr>
        <w:t xml:space="preserve"> сельсовета должна составлять </w:t>
      </w:r>
      <w:r w:rsidR="00FF0ED9" w:rsidRPr="002E7BFC">
        <w:rPr>
          <w:rFonts w:ascii="Times New Roman" w:hAnsi="Times New Roman"/>
          <w:sz w:val="28"/>
        </w:rPr>
        <w:t>2,54</w:t>
      </w:r>
      <w:r w:rsidRPr="002E7BFC">
        <w:rPr>
          <w:rFonts w:ascii="Times New Roman" w:hAnsi="Times New Roman"/>
          <w:sz w:val="28"/>
        </w:rPr>
        <w:t xml:space="preserve"> га. </w:t>
      </w:r>
    </w:p>
    <w:p w:rsidR="00A67509" w:rsidRPr="002E7BFC" w:rsidRDefault="00A67509" w:rsidP="00FF0ED9">
      <w:pPr>
        <w:pStyle w:val="afd"/>
        <w:spacing w:before="240" w:after="240"/>
        <w:jc w:val="center"/>
        <w:rPr>
          <w:i/>
          <w:sz w:val="28"/>
          <w:szCs w:val="28"/>
        </w:rPr>
      </w:pPr>
      <w:r w:rsidRPr="002E7BFC">
        <w:rPr>
          <w:i/>
          <w:sz w:val="28"/>
          <w:szCs w:val="28"/>
        </w:rPr>
        <w:t>Состояние лесных  ресурсов</w:t>
      </w:r>
    </w:p>
    <w:p w:rsidR="004B5156" w:rsidRPr="002E7BFC" w:rsidRDefault="004B5156" w:rsidP="00FF0ED9">
      <w:pPr>
        <w:pStyle w:val="af1"/>
        <w:spacing w:before="0" w:after="120"/>
        <w:ind w:firstLine="709"/>
        <w:jc w:val="both"/>
        <w:rPr>
          <w:rFonts w:ascii="Times New Roman" w:hAnsi="Times New Roman" w:cs="Times New Roman"/>
          <w:sz w:val="28"/>
          <w:szCs w:val="28"/>
        </w:rPr>
      </w:pPr>
      <w:r w:rsidRPr="002E7BFC">
        <w:rPr>
          <w:rFonts w:ascii="Times New Roman" w:hAnsi="Times New Roman" w:cs="Times New Roman"/>
          <w:sz w:val="28"/>
          <w:szCs w:val="28"/>
        </w:rPr>
        <w:t>Сохранение лесов в районе и посадка наиболее ценных хвойных пород одна из важнейших задач. Залесенность</w:t>
      </w:r>
      <w:r w:rsidR="00AC251B" w:rsidRPr="002E7BFC">
        <w:rPr>
          <w:rFonts w:ascii="Times New Roman" w:hAnsi="Times New Roman" w:cs="Times New Roman"/>
          <w:sz w:val="28"/>
          <w:szCs w:val="28"/>
        </w:rPr>
        <w:t>Тогучинского</w:t>
      </w:r>
      <w:r w:rsidRPr="002E7BFC">
        <w:rPr>
          <w:rFonts w:ascii="Times New Roman" w:hAnsi="Times New Roman" w:cs="Times New Roman"/>
          <w:sz w:val="28"/>
          <w:szCs w:val="28"/>
        </w:rPr>
        <w:t xml:space="preserve"> района </w:t>
      </w:r>
      <w:r w:rsidR="00B910C3" w:rsidRPr="002E7BFC">
        <w:rPr>
          <w:rFonts w:ascii="Times New Roman" w:hAnsi="Times New Roman" w:cs="Times New Roman"/>
          <w:sz w:val="28"/>
          <w:szCs w:val="28"/>
        </w:rPr>
        <w:t xml:space="preserve">одна из самых высоких в области, </w:t>
      </w:r>
      <w:r w:rsidR="00434AB0" w:rsidRPr="002E7BFC">
        <w:rPr>
          <w:rFonts w:ascii="Times New Roman" w:hAnsi="Times New Roman" w:cs="Times New Roman"/>
          <w:sz w:val="28"/>
          <w:szCs w:val="28"/>
        </w:rPr>
        <w:t xml:space="preserve">однако </w:t>
      </w:r>
      <w:r w:rsidR="00064F00" w:rsidRPr="002E7BFC">
        <w:rPr>
          <w:rFonts w:ascii="Times New Roman" w:hAnsi="Times New Roman" w:cs="Times New Roman"/>
          <w:sz w:val="28"/>
          <w:szCs w:val="28"/>
        </w:rPr>
        <w:t xml:space="preserve">в </w:t>
      </w:r>
      <w:r w:rsidR="00B910C3" w:rsidRPr="002E7BFC">
        <w:rPr>
          <w:rFonts w:ascii="Times New Roman" w:hAnsi="Times New Roman" w:cs="Times New Roman"/>
          <w:sz w:val="28"/>
          <w:szCs w:val="28"/>
        </w:rPr>
        <w:t>Репьевском</w:t>
      </w:r>
      <w:r w:rsidR="00434AB0" w:rsidRPr="002E7BFC">
        <w:rPr>
          <w:rFonts w:ascii="Times New Roman" w:hAnsi="Times New Roman" w:cs="Times New Roman"/>
          <w:sz w:val="28"/>
          <w:szCs w:val="28"/>
        </w:rPr>
        <w:t>поселени</w:t>
      </w:r>
      <w:r w:rsidR="00064F00" w:rsidRPr="002E7BFC">
        <w:rPr>
          <w:rFonts w:ascii="Times New Roman" w:hAnsi="Times New Roman" w:cs="Times New Roman"/>
          <w:sz w:val="28"/>
          <w:szCs w:val="28"/>
        </w:rPr>
        <w:t>и</w:t>
      </w:r>
      <w:r w:rsidR="00434AB0" w:rsidRPr="002E7BFC">
        <w:rPr>
          <w:rFonts w:ascii="Times New Roman" w:hAnsi="Times New Roman" w:cs="Times New Roman"/>
          <w:sz w:val="28"/>
          <w:szCs w:val="28"/>
        </w:rPr>
        <w:t>доля покрытых лесом территорий составляет</w:t>
      </w:r>
      <w:r w:rsidR="00B910C3" w:rsidRPr="002E7BFC">
        <w:rPr>
          <w:rFonts w:ascii="Times New Roman" w:hAnsi="Times New Roman" w:cs="Times New Roman"/>
          <w:sz w:val="28"/>
          <w:szCs w:val="28"/>
        </w:rPr>
        <w:t xml:space="preserve"> всего2,3</w:t>
      </w:r>
      <w:r w:rsidR="00434AB0" w:rsidRPr="002E7BFC">
        <w:rPr>
          <w:rFonts w:ascii="Times New Roman" w:hAnsi="Times New Roman" w:cs="Times New Roman"/>
          <w:sz w:val="28"/>
          <w:szCs w:val="28"/>
        </w:rPr>
        <w:t>%</w:t>
      </w:r>
      <w:r w:rsidRPr="002E7BFC">
        <w:rPr>
          <w:rFonts w:ascii="Times New Roman" w:hAnsi="Times New Roman" w:cs="Times New Roman"/>
          <w:sz w:val="28"/>
          <w:szCs w:val="28"/>
        </w:rPr>
        <w:t>.</w:t>
      </w:r>
    </w:p>
    <w:p w:rsidR="004B5156" w:rsidRPr="002E7BFC" w:rsidRDefault="004B5156" w:rsidP="00FF0ED9">
      <w:pPr>
        <w:pStyle w:val="af1"/>
        <w:spacing w:before="0" w:after="0"/>
        <w:ind w:firstLine="709"/>
        <w:jc w:val="both"/>
        <w:rPr>
          <w:rFonts w:ascii="Times New Roman" w:hAnsi="Times New Roman" w:cs="Times New Roman"/>
          <w:sz w:val="28"/>
          <w:szCs w:val="28"/>
        </w:rPr>
      </w:pPr>
      <w:r w:rsidRPr="002E7BFC">
        <w:rPr>
          <w:rFonts w:ascii="Times New Roman" w:hAnsi="Times New Roman" w:cs="Times New Roman"/>
          <w:sz w:val="28"/>
          <w:szCs w:val="28"/>
        </w:rPr>
        <w:t>Основные причины сокращения лесных площадей это:</w:t>
      </w:r>
    </w:p>
    <w:p w:rsidR="004B5156" w:rsidRPr="002E7BFC" w:rsidRDefault="004B5156" w:rsidP="00B6195D">
      <w:pPr>
        <w:numPr>
          <w:ilvl w:val="0"/>
          <w:numId w:val="5"/>
        </w:numPr>
        <w:spacing w:after="0" w:line="240" w:lineRule="auto"/>
        <w:ind w:left="0" w:firstLine="709"/>
        <w:jc w:val="both"/>
        <w:rPr>
          <w:rFonts w:ascii="Times New Roman" w:hAnsi="Times New Roman"/>
          <w:sz w:val="28"/>
          <w:szCs w:val="28"/>
        </w:rPr>
      </w:pPr>
      <w:r w:rsidRPr="002E7BFC">
        <w:rPr>
          <w:rFonts w:ascii="Times New Roman" w:hAnsi="Times New Roman"/>
          <w:sz w:val="28"/>
          <w:szCs w:val="28"/>
        </w:rPr>
        <w:t>браконьерские рубки: дрова являются основным источником топлива для населения</w:t>
      </w:r>
      <w:r w:rsidR="008E60BD" w:rsidRPr="002E7BFC">
        <w:rPr>
          <w:rFonts w:ascii="Times New Roman" w:hAnsi="Times New Roman"/>
          <w:sz w:val="28"/>
          <w:szCs w:val="28"/>
        </w:rPr>
        <w:t>;</w:t>
      </w:r>
    </w:p>
    <w:p w:rsidR="004B5156" w:rsidRPr="002E7BFC" w:rsidRDefault="004B5156" w:rsidP="00B6195D">
      <w:pPr>
        <w:numPr>
          <w:ilvl w:val="0"/>
          <w:numId w:val="5"/>
        </w:numPr>
        <w:spacing w:after="0" w:line="240" w:lineRule="auto"/>
        <w:ind w:left="0" w:firstLine="709"/>
        <w:jc w:val="both"/>
        <w:rPr>
          <w:rFonts w:ascii="Times New Roman" w:hAnsi="Times New Roman"/>
          <w:sz w:val="28"/>
          <w:szCs w:val="28"/>
        </w:rPr>
      </w:pPr>
      <w:r w:rsidRPr="002E7BFC">
        <w:rPr>
          <w:rFonts w:ascii="Times New Roman" w:hAnsi="Times New Roman"/>
          <w:sz w:val="28"/>
          <w:szCs w:val="28"/>
        </w:rPr>
        <w:t xml:space="preserve">пожары — особенно в весенне-летнее время, когда выгорают не только леса, но и хвойные посадки, крайне низкая эффективность опахивания </w:t>
      </w:r>
      <w:r w:rsidR="008E60BD" w:rsidRPr="002E7BFC">
        <w:rPr>
          <w:rFonts w:ascii="Times New Roman" w:hAnsi="Times New Roman"/>
          <w:sz w:val="28"/>
          <w:szCs w:val="28"/>
        </w:rPr>
        <w:t>придорожных хвойных лесопосадок;</w:t>
      </w:r>
    </w:p>
    <w:p w:rsidR="004B5156" w:rsidRPr="002E7BFC" w:rsidRDefault="004B5156" w:rsidP="00B6195D">
      <w:pPr>
        <w:numPr>
          <w:ilvl w:val="0"/>
          <w:numId w:val="5"/>
        </w:numPr>
        <w:spacing w:after="0" w:line="240" w:lineRule="auto"/>
        <w:ind w:left="0" w:firstLine="709"/>
        <w:jc w:val="both"/>
        <w:rPr>
          <w:rFonts w:ascii="Times New Roman" w:hAnsi="Times New Roman"/>
          <w:sz w:val="28"/>
          <w:szCs w:val="28"/>
        </w:rPr>
      </w:pPr>
      <w:r w:rsidRPr="002E7BFC">
        <w:rPr>
          <w:rFonts w:ascii="Times New Roman" w:hAnsi="Times New Roman"/>
          <w:sz w:val="28"/>
          <w:szCs w:val="28"/>
        </w:rPr>
        <w:t>отсутствие разработанной целевой программы по восстановлению лесных запасов района.</w:t>
      </w:r>
    </w:p>
    <w:p w:rsidR="00792F85" w:rsidRPr="002E7BFC" w:rsidRDefault="00792F85" w:rsidP="00274FDD">
      <w:pPr>
        <w:spacing w:after="0" w:line="240" w:lineRule="auto"/>
        <w:ind w:left="709"/>
        <w:jc w:val="both"/>
        <w:rPr>
          <w:rFonts w:ascii="Times New Roman" w:hAnsi="Times New Roman"/>
          <w:sz w:val="28"/>
          <w:szCs w:val="28"/>
        </w:rPr>
      </w:pPr>
    </w:p>
    <w:p w:rsidR="00B73F33" w:rsidRPr="002E7BFC" w:rsidRDefault="00B73F33" w:rsidP="0091571A">
      <w:pPr>
        <w:pStyle w:val="2"/>
        <w:numPr>
          <w:ilvl w:val="1"/>
          <w:numId w:val="59"/>
        </w:numPr>
        <w:rPr>
          <w:color w:val="auto"/>
        </w:rPr>
      </w:pPr>
      <w:bookmarkStart w:id="34" w:name="_Toc350246164"/>
      <w:bookmarkStart w:id="35" w:name="_Toc298946383"/>
      <w:r w:rsidRPr="002E7BFC">
        <w:rPr>
          <w:color w:val="auto"/>
        </w:rPr>
        <w:t>Объекты</w:t>
      </w:r>
      <w:r w:rsidR="007B5245" w:rsidRPr="002E7BFC">
        <w:rPr>
          <w:color w:val="auto"/>
        </w:rPr>
        <w:t xml:space="preserve"> культурного наследия</w:t>
      </w:r>
      <w:bookmarkEnd w:id="34"/>
    </w:p>
    <w:p w:rsidR="0067320B" w:rsidRPr="002E7BFC" w:rsidRDefault="0067320B" w:rsidP="0091571A">
      <w:pPr>
        <w:pStyle w:val="2"/>
        <w:rPr>
          <w:color w:val="auto"/>
        </w:rPr>
      </w:pPr>
      <w:bookmarkStart w:id="36" w:name="_Toc350246165"/>
      <w:r w:rsidRPr="002E7BFC">
        <w:rPr>
          <w:color w:val="auto"/>
        </w:rPr>
        <w:t>Список объектов культурного наследия по категориям охраны</w:t>
      </w:r>
      <w:bookmarkEnd w:id="36"/>
    </w:p>
    <w:p w:rsidR="0067320B" w:rsidRPr="002E7BFC" w:rsidRDefault="0067320B" w:rsidP="00FF0ED9">
      <w:pPr>
        <w:pStyle w:val="afd"/>
        <w:ind w:firstLine="709"/>
        <w:jc w:val="both"/>
        <w:rPr>
          <w:sz w:val="28"/>
          <w:szCs w:val="28"/>
        </w:rPr>
      </w:pPr>
      <w:r w:rsidRPr="002E7BFC">
        <w:rPr>
          <w:sz w:val="28"/>
          <w:szCs w:val="28"/>
        </w:rPr>
        <w:t>На территории Репьевского сельского поселения расположены ипоставлены на учет 3 объектов культурного (археологического) наследия</w:t>
      </w:r>
      <w:r w:rsidR="00002D54" w:rsidRPr="002E7BFC">
        <w:rPr>
          <w:sz w:val="28"/>
          <w:szCs w:val="28"/>
        </w:rPr>
        <w:t xml:space="preserve">. </w:t>
      </w:r>
      <w:r w:rsidR="00A06A6E" w:rsidRPr="002E7BFC">
        <w:rPr>
          <w:i/>
          <w:sz w:val="28"/>
          <w:szCs w:val="28"/>
        </w:rPr>
        <w:t xml:space="preserve">(Рисунок 10, Таблица </w:t>
      </w:r>
      <w:r w:rsidR="00B327FB" w:rsidRPr="002E7BFC">
        <w:rPr>
          <w:i/>
          <w:sz w:val="28"/>
          <w:szCs w:val="28"/>
        </w:rPr>
        <w:t>1.4.4.3-2</w:t>
      </w:r>
      <w:r w:rsidR="00A06A6E" w:rsidRPr="002E7BFC">
        <w:rPr>
          <w:i/>
          <w:sz w:val="28"/>
          <w:szCs w:val="28"/>
        </w:rPr>
        <w:t>).</w:t>
      </w:r>
    </w:p>
    <w:p w:rsidR="0067320B" w:rsidRPr="002E7BFC" w:rsidRDefault="00BE5DEE" w:rsidP="00FB6992">
      <w:pPr>
        <w:pStyle w:val="afd"/>
        <w:jc w:val="center"/>
        <w:rPr>
          <w:sz w:val="28"/>
          <w:szCs w:val="28"/>
        </w:rPr>
      </w:pPr>
      <w:r w:rsidRPr="002E7BFC">
        <w:rPr>
          <w:sz w:val="28"/>
          <w:szCs w:val="28"/>
        </w:rPr>
        <w:object w:dxaOrig="9163" w:dyaOrig="97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25pt;height:521.25pt" o:ole="">
            <v:imagedata r:id="rId43" o:title=""/>
          </v:shape>
          <o:OLEObject Type="Embed" ProgID="CorelPHOTOPAINT.Image.15" ShapeID="_x0000_i1025" DrawAspect="Content" ObjectID="_1486984032" r:id="rId44"/>
        </w:object>
      </w:r>
    </w:p>
    <w:p w:rsidR="0067320B" w:rsidRPr="002E7BFC" w:rsidRDefault="0067320B" w:rsidP="00BE5DEE">
      <w:pPr>
        <w:pStyle w:val="afd"/>
        <w:spacing w:after="0"/>
        <w:jc w:val="center"/>
        <w:rPr>
          <w:i/>
          <w:sz w:val="28"/>
          <w:szCs w:val="28"/>
        </w:rPr>
        <w:sectPr w:rsidR="0067320B" w:rsidRPr="002E7BFC" w:rsidSect="004B3978">
          <w:type w:val="continuous"/>
          <w:pgSz w:w="11906" w:h="16838"/>
          <w:pgMar w:top="851" w:right="849" w:bottom="851" w:left="1418" w:header="709" w:footer="423" w:gutter="0"/>
          <w:cols w:space="708"/>
          <w:docGrid w:linePitch="360"/>
        </w:sectPr>
      </w:pPr>
      <w:r w:rsidRPr="002E7BFC">
        <w:rPr>
          <w:i/>
          <w:sz w:val="28"/>
          <w:szCs w:val="28"/>
        </w:rPr>
        <w:t xml:space="preserve">Рисунок </w:t>
      </w:r>
      <w:r w:rsidR="00A06A6E" w:rsidRPr="002E7BFC">
        <w:rPr>
          <w:i/>
          <w:sz w:val="28"/>
          <w:szCs w:val="28"/>
        </w:rPr>
        <w:t>10 -</w:t>
      </w:r>
      <w:r w:rsidRPr="002E7BFC">
        <w:rPr>
          <w:i/>
          <w:sz w:val="28"/>
          <w:szCs w:val="28"/>
        </w:rPr>
        <w:t xml:space="preserve"> Объекты культурного наследия</w:t>
      </w:r>
    </w:p>
    <w:p w:rsidR="0067320B" w:rsidRPr="002E7BFC" w:rsidRDefault="0067320B" w:rsidP="0067320B">
      <w:pPr>
        <w:pStyle w:val="S8"/>
        <w:jc w:val="right"/>
        <w:rPr>
          <w:i/>
        </w:rPr>
      </w:pPr>
      <w:r w:rsidRPr="002E7BFC">
        <w:rPr>
          <w:i/>
        </w:rPr>
        <w:lastRenderedPageBreak/>
        <w:t xml:space="preserve">Таблица  </w:t>
      </w:r>
      <w:r w:rsidR="00B327FB" w:rsidRPr="002E7BFC">
        <w:rPr>
          <w:i/>
          <w:szCs w:val="28"/>
        </w:rPr>
        <w:t>1.4.4.3-2</w:t>
      </w:r>
    </w:p>
    <w:p w:rsidR="0067320B" w:rsidRPr="002E7BFC" w:rsidRDefault="0067320B" w:rsidP="0067320B">
      <w:pPr>
        <w:pStyle w:val="afd"/>
        <w:ind w:firstLine="709"/>
        <w:jc w:val="center"/>
        <w:rPr>
          <w:i/>
          <w:sz w:val="28"/>
          <w:szCs w:val="28"/>
        </w:rPr>
      </w:pPr>
      <w:r w:rsidRPr="002E7BFC">
        <w:rPr>
          <w:i/>
          <w:sz w:val="28"/>
          <w:szCs w:val="28"/>
        </w:rPr>
        <w:t>Список объектов археологического наследия</w:t>
      </w:r>
    </w:p>
    <w:tbl>
      <w:tblPr>
        <w:tblStyle w:val="af0"/>
        <w:tblW w:w="0" w:type="auto"/>
        <w:tblLook w:val="04A0"/>
      </w:tblPr>
      <w:tblGrid>
        <w:gridCol w:w="499"/>
        <w:gridCol w:w="2519"/>
        <w:gridCol w:w="1653"/>
        <w:gridCol w:w="1754"/>
        <w:gridCol w:w="2428"/>
        <w:gridCol w:w="1657"/>
        <w:gridCol w:w="4844"/>
      </w:tblGrid>
      <w:tr w:rsidR="00BC7673" w:rsidRPr="002E7BFC" w:rsidTr="00BC7673">
        <w:tc>
          <w:tcPr>
            <w:tcW w:w="492" w:type="dxa"/>
          </w:tcPr>
          <w:p w:rsidR="0067320B" w:rsidRPr="002E7BFC" w:rsidRDefault="0067320B" w:rsidP="006B3991">
            <w:pPr>
              <w:pStyle w:val="afd"/>
              <w:spacing w:after="0"/>
              <w:jc w:val="center"/>
              <w:rPr>
                <w:b/>
                <w:sz w:val="28"/>
                <w:szCs w:val="28"/>
              </w:rPr>
            </w:pPr>
            <w:r w:rsidRPr="002E7BFC">
              <w:rPr>
                <w:b/>
                <w:sz w:val="28"/>
                <w:szCs w:val="28"/>
              </w:rPr>
              <w:t>№</w:t>
            </w:r>
          </w:p>
        </w:tc>
        <w:tc>
          <w:tcPr>
            <w:tcW w:w="2520" w:type="dxa"/>
          </w:tcPr>
          <w:p w:rsidR="0067320B" w:rsidRPr="002E7BFC" w:rsidRDefault="0067320B" w:rsidP="006B3991">
            <w:pPr>
              <w:pStyle w:val="afd"/>
              <w:spacing w:after="0"/>
              <w:jc w:val="center"/>
              <w:rPr>
                <w:b/>
                <w:sz w:val="28"/>
                <w:szCs w:val="28"/>
              </w:rPr>
            </w:pPr>
            <w:r w:rsidRPr="002E7BFC">
              <w:rPr>
                <w:b/>
                <w:sz w:val="28"/>
                <w:szCs w:val="28"/>
              </w:rPr>
              <w:t>Название</w:t>
            </w:r>
          </w:p>
        </w:tc>
        <w:tc>
          <w:tcPr>
            <w:tcW w:w="1653" w:type="dxa"/>
          </w:tcPr>
          <w:p w:rsidR="0067320B" w:rsidRPr="002E7BFC" w:rsidRDefault="0067320B" w:rsidP="006B3991">
            <w:pPr>
              <w:pStyle w:val="afd"/>
              <w:spacing w:after="0"/>
              <w:jc w:val="center"/>
              <w:rPr>
                <w:b/>
                <w:sz w:val="28"/>
                <w:szCs w:val="28"/>
              </w:rPr>
            </w:pPr>
            <w:r w:rsidRPr="002E7BFC">
              <w:rPr>
                <w:b/>
                <w:sz w:val="28"/>
                <w:szCs w:val="28"/>
              </w:rPr>
              <w:t>Тип памятника</w:t>
            </w:r>
          </w:p>
        </w:tc>
        <w:tc>
          <w:tcPr>
            <w:tcW w:w="1754" w:type="dxa"/>
          </w:tcPr>
          <w:p w:rsidR="0067320B" w:rsidRPr="002E7BFC" w:rsidRDefault="0067320B" w:rsidP="006B3991">
            <w:pPr>
              <w:pStyle w:val="afd"/>
              <w:spacing w:after="0"/>
              <w:jc w:val="center"/>
              <w:rPr>
                <w:b/>
                <w:sz w:val="28"/>
                <w:szCs w:val="28"/>
              </w:rPr>
            </w:pPr>
            <w:r w:rsidRPr="002E7BFC">
              <w:rPr>
                <w:b/>
                <w:sz w:val="28"/>
                <w:szCs w:val="28"/>
              </w:rPr>
              <w:t>Статус</w:t>
            </w:r>
          </w:p>
        </w:tc>
        <w:tc>
          <w:tcPr>
            <w:tcW w:w="2429" w:type="dxa"/>
          </w:tcPr>
          <w:p w:rsidR="0067320B" w:rsidRPr="002E7BFC" w:rsidRDefault="0067320B" w:rsidP="006B3991">
            <w:pPr>
              <w:pStyle w:val="afd"/>
              <w:spacing w:after="0"/>
              <w:jc w:val="center"/>
              <w:rPr>
                <w:b/>
                <w:sz w:val="28"/>
                <w:szCs w:val="28"/>
              </w:rPr>
            </w:pPr>
            <w:r w:rsidRPr="002E7BFC">
              <w:rPr>
                <w:b/>
                <w:sz w:val="28"/>
                <w:szCs w:val="28"/>
              </w:rPr>
              <w:t>Населенный пункт</w:t>
            </w:r>
          </w:p>
        </w:tc>
        <w:tc>
          <w:tcPr>
            <w:tcW w:w="1657" w:type="dxa"/>
          </w:tcPr>
          <w:p w:rsidR="0067320B" w:rsidRPr="002E7BFC" w:rsidRDefault="0067320B" w:rsidP="006B3991">
            <w:pPr>
              <w:pStyle w:val="afd"/>
              <w:spacing w:after="0"/>
              <w:jc w:val="center"/>
              <w:rPr>
                <w:b/>
                <w:sz w:val="28"/>
                <w:szCs w:val="28"/>
              </w:rPr>
            </w:pPr>
            <w:r w:rsidRPr="002E7BFC">
              <w:rPr>
                <w:b/>
                <w:sz w:val="28"/>
                <w:szCs w:val="28"/>
              </w:rPr>
              <w:t>Датировка</w:t>
            </w:r>
          </w:p>
        </w:tc>
        <w:tc>
          <w:tcPr>
            <w:tcW w:w="4847" w:type="dxa"/>
          </w:tcPr>
          <w:p w:rsidR="0067320B" w:rsidRPr="002E7BFC" w:rsidRDefault="0067320B" w:rsidP="006B3991">
            <w:pPr>
              <w:pStyle w:val="afd"/>
              <w:spacing w:after="0"/>
              <w:jc w:val="center"/>
              <w:rPr>
                <w:b/>
                <w:sz w:val="28"/>
                <w:szCs w:val="28"/>
              </w:rPr>
            </w:pPr>
            <w:r w:rsidRPr="002E7BFC">
              <w:rPr>
                <w:b/>
                <w:sz w:val="28"/>
                <w:szCs w:val="28"/>
              </w:rPr>
              <w:t>Местонахождение</w:t>
            </w:r>
          </w:p>
        </w:tc>
      </w:tr>
      <w:tr w:rsidR="00BC7673" w:rsidRPr="002E7BFC" w:rsidTr="00BC7673">
        <w:tc>
          <w:tcPr>
            <w:tcW w:w="492" w:type="dxa"/>
          </w:tcPr>
          <w:p w:rsidR="0067320B" w:rsidRPr="002E7BFC" w:rsidRDefault="0067320B" w:rsidP="006B3991">
            <w:pPr>
              <w:pStyle w:val="afd"/>
              <w:spacing w:after="0"/>
              <w:jc w:val="center"/>
              <w:rPr>
                <w:sz w:val="28"/>
                <w:szCs w:val="28"/>
              </w:rPr>
            </w:pPr>
            <w:r w:rsidRPr="002E7BFC">
              <w:rPr>
                <w:sz w:val="28"/>
                <w:szCs w:val="28"/>
              </w:rPr>
              <w:t>1</w:t>
            </w:r>
          </w:p>
        </w:tc>
        <w:tc>
          <w:tcPr>
            <w:tcW w:w="2520" w:type="dxa"/>
          </w:tcPr>
          <w:p w:rsidR="0067320B" w:rsidRPr="002E7BFC" w:rsidRDefault="0067320B" w:rsidP="006B3991">
            <w:pPr>
              <w:pStyle w:val="afd"/>
              <w:spacing w:after="0"/>
              <w:rPr>
                <w:sz w:val="28"/>
                <w:szCs w:val="28"/>
              </w:rPr>
            </w:pPr>
            <w:r w:rsidRPr="002E7BFC">
              <w:rPr>
                <w:sz w:val="28"/>
                <w:szCs w:val="28"/>
              </w:rPr>
              <w:t>Новомотково -1</w:t>
            </w:r>
          </w:p>
        </w:tc>
        <w:tc>
          <w:tcPr>
            <w:tcW w:w="1653" w:type="dxa"/>
          </w:tcPr>
          <w:p w:rsidR="0067320B" w:rsidRPr="002E7BFC" w:rsidRDefault="0067320B" w:rsidP="006B3991">
            <w:pPr>
              <w:pStyle w:val="afd"/>
              <w:spacing w:after="0"/>
              <w:rPr>
                <w:sz w:val="28"/>
                <w:szCs w:val="28"/>
              </w:rPr>
            </w:pPr>
            <w:r w:rsidRPr="002E7BFC">
              <w:rPr>
                <w:sz w:val="28"/>
                <w:szCs w:val="28"/>
              </w:rPr>
              <w:t>Поселение</w:t>
            </w:r>
          </w:p>
        </w:tc>
        <w:tc>
          <w:tcPr>
            <w:tcW w:w="1754" w:type="dxa"/>
          </w:tcPr>
          <w:p w:rsidR="0067320B" w:rsidRPr="002E7BFC" w:rsidRDefault="0067320B" w:rsidP="006B3991">
            <w:pPr>
              <w:pStyle w:val="afd"/>
              <w:spacing w:after="0"/>
              <w:rPr>
                <w:sz w:val="28"/>
                <w:szCs w:val="28"/>
              </w:rPr>
            </w:pPr>
            <w:r w:rsidRPr="002E7BFC">
              <w:rPr>
                <w:sz w:val="28"/>
                <w:szCs w:val="28"/>
              </w:rPr>
              <w:t>Выявленный</w:t>
            </w:r>
          </w:p>
        </w:tc>
        <w:tc>
          <w:tcPr>
            <w:tcW w:w="2429" w:type="dxa"/>
          </w:tcPr>
          <w:p w:rsidR="0067320B" w:rsidRPr="002E7BFC" w:rsidRDefault="0067320B" w:rsidP="006B3991">
            <w:pPr>
              <w:pStyle w:val="afd"/>
              <w:spacing w:after="0"/>
              <w:jc w:val="both"/>
              <w:rPr>
                <w:sz w:val="28"/>
                <w:szCs w:val="28"/>
              </w:rPr>
            </w:pPr>
            <w:r w:rsidRPr="002E7BFC">
              <w:rPr>
                <w:sz w:val="28"/>
                <w:szCs w:val="28"/>
              </w:rPr>
              <w:t>с. Новомотково</w:t>
            </w:r>
          </w:p>
        </w:tc>
        <w:tc>
          <w:tcPr>
            <w:tcW w:w="1657" w:type="dxa"/>
          </w:tcPr>
          <w:p w:rsidR="0067320B" w:rsidRPr="002E7BFC" w:rsidRDefault="0067320B" w:rsidP="006B3991">
            <w:pPr>
              <w:pStyle w:val="afd"/>
              <w:spacing w:after="0"/>
              <w:jc w:val="both"/>
              <w:rPr>
                <w:sz w:val="28"/>
                <w:szCs w:val="28"/>
              </w:rPr>
            </w:pPr>
            <w:r w:rsidRPr="002E7BFC">
              <w:rPr>
                <w:sz w:val="28"/>
                <w:szCs w:val="28"/>
              </w:rPr>
              <w:t>Не известна</w:t>
            </w:r>
          </w:p>
        </w:tc>
        <w:tc>
          <w:tcPr>
            <w:tcW w:w="4847" w:type="dxa"/>
          </w:tcPr>
          <w:p w:rsidR="0067320B" w:rsidRPr="002E7BFC" w:rsidRDefault="00BC7673" w:rsidP="00BC7673">
            <w:pPr>
              <w:pStyle w:val="afd"/>
              <w:spacing w:after="0"/>
              <w:jc w:val="both"/>
              <w:rPr>
                <w:sz w:val="28"/>
                <w:szCs w:val="28"/>
              </w:rPr>
            </w:pPr>
            <w:r w:rsidRPr="002E7BFC">
              <w:rPr>
                <w:sz w:val="28"/>
                <w:szCs w:val="28"/>
              </w:rPr>
              <w:t xml:space="preserve">Во второй надпойменной террасе левого берега р. Иня, в 1,2 км к западу от с. Новомотково, на невысоком мысу, образованном руслом р. Иня и старым задернованным оврагом </w:t>
            </w:r>
          </w:p>
        </w:tc>
      </w:tr>
      <w:tr w:rsidR="00BC7673" w:rsidRPr="002E7BFC" w:rsidTr="00BC7673">
        <w:tc>
          <w:tcPr>
            <w:tcW w:w="492" w:type="dxa"/>
          </w:tcPr>
          <w:p w:rsidR="0067320B" w:rsidRPr="002E7BFC" w:rsidRDefault="0067320B" w:rsidP="006B3991">
            <w:pPr>
              <w:pStyle w:val="afd"/>
              <w:spacing w:after="0"/>
              <w:jc w:val="center"/>
              <w:rPr>
                <w:sz w:val="28"/>
                <w:szCs w:val="28"/>
              </w:rPr>
            </w:pPr>
            <w:r w:rsidRPr="002E7BFC">
              <w:rPr>
                <w:sz w:val="28"/>
                <w:szCs w:val="28"/>
              </w:rPr>
              <w:t>2</w:t>
            </w:r>
          </w:p>
        </w:tc>
        <w:tc>
          <w:tcPr>
            <w:tcW w:w="2520" w:type="dxa"/>
          </w:tcPr>
          <w:p w:rsidR="0067320B" w:rsidRPr="002E7BFC" w:rsidRDefault="0067320B" w:rsidP="006B3991">
            <w:pPr>
              <w:pStyle w:val="afd"/>
              <w:spacing w:after="0"/>
              <w:rPr>
                <w:sz w:val="28"/>
                <w:szCs w:val="28"/>
              </w:rPr>
            </w:pPr>
            <w:r w:rsidRPr="002E7BFC">
              <w:rPr>
                <w:sz w:val="28"/>
                <w:szCs w:val="28"/>
              </w:rPr>
              <w:t>Новомотково -2</w:t>
            </w:r>
          </w:p>
        </w:tc>
        <w:tc>
          <w:tcPr>
            <w:tcW w:w="1653" w:type="dxa"/>
          </w:tcPr>
          <w:p w:rsidR="0067320B" w:rsidRPr="002E7BFC" w:rsidRDefault="0067320B" w:rsidP="0067320B">
            <w:pPr>
              <w:pStyle w:val="afd"/>
              <w:spacing w:after="0"/>
              <w:rPr>
                <w:sz w:val="28"/>
                <w:szCs w:val="28"/>
              </w:rPr>
            </w:pPr>
            <w:r w:rsidRPr="002E7BFC">
              <w:rPr>
                <w:sz w:val="28"/>
                <w:szCs w:val="28"/>
              </w:rPr>
              <w:t>Поселение</w:t>
            </w:r>
          </w:p>
        </w:tc>
        <w:tc>
          <w:tcPr>
            <w:tcW w:w="1754" w:type="dxa"/>
          </w:tcPr>
          <w:p w:rsidR="0067320B" w:rsidRPr="002E7BFC" w:rsidRDefault="0067320B" w:rsidP="006B3991">
            <w:pPr>
              <w:pStyle w:val="afd"/>
              <w:spacing w:after="0"/>
              <w:rPr>
                <w:sz w:val="28"/>
                <w:szCs w:val="28"/>
              </w:rPr>
            </w:pPr>
            <w:r w:rsidRPr="002E7BFC">
              <w:rPr>
                <w:sz w:val="28"/>
                <w:szCs w:val="28"/>
              </w:rPr>
              <w:t>Выявленный</w:t>
            </w:r>
          </w:p>
        </w:tc>
        <w:tc>
          <w:tcPr>
            <w:tcW w:w="2429" w:type="dxa"/>
          </w:tcPr>
          <w:p w:rsidR="0067320B" w:rsidRPr="002E7BFC" w:rsidRDefault="0067320B" w:rsidP="0067320B">
            <w:pPr>
              <w:pStyle w:val="afd"/>
              <w:spacing w:after="0"/>
              <w:jc w:val="both"/>
              <w:rPr>
                <w:sz w:val="28"/>
                <w:szCs w:val="28"/>
              </w:rPr>
            </w:pPr>
            <w:r w:rsidRPr="002E7BFC">
              <w:rPr>
                <w:sz w:val="28"/>
                <w:szCs w:val="28"/>
              </w:rPr>
              <w:t>с. Новомотково</w:t>
            </w:r>
          </w:p>
        </w:tc>
        <w:tc>
          <w:tcPr>
            <w:tcW w:w="1657" w:type="dxa"/>
          </w:tcPr>
          <w:p w:rsidR="0067320B" w:rsidRPr="002E7BFC" w:rsidRDefault="0067320B" w:rsidP="0067320B">
            <w:pPr>
              <w:pStyle w:val="afd"/>
              <w:spacing w:after="0"/>
              <w:jc w:val="both"/>
              <w:rPr>
                <w:sz w:val="28"/>
                <w:szCs w:val="28"/>
              </w:rPr>
            </w:pPr>
            <w:r w:rsidRPr="002E7BFC">
              <w:rPr>
                <w:sz w:val="28"/>
                <w:szCs w:val="28"/>
                <w:lang w:val="en-US"/>
              </w:rPr>
              <w:t>XVIII</w:t>
            </w:r>
            <w:r w:rsidRPr="002E7BFC">
              <w:rPr>
                <w:sz w:val="28"/>
                <w:szCs w:val="28"/>
              </w:rPr>
              <w:t>- нач.</w:t>
            </w:r>
            <w:r w:rsidRPr="002E7BFC">
              <w:rPr>
                <w:sz w:val="28"/>
                <w:szCs w:val="28"/>
                <w:lang w:val="en-US"/>
              </w:rPr>
              <w:t>XIX</w:t>
            </w:r>
            <w:r w:rsidRPr="002E7BFC">
              <w:rPr>
                <w:sz w:val="28"/>
                <w:szCs w:val="28"/>
              </w:rPr>
              <w:t xml:space="preserve"> вв.</w:t>
            </w:r>
          </w:p>
        </w:tc>
        <w:tc>
          <w:tcPr>
            <w:tcW w:w="4847" w:type="dxa"/>
          </w:tcPr>
          <w:p w:rsidR="0067320B" w:rsidRPr="002E7BFC" w:rsidRDefault="00BC7673" w:rsidP="006B3991">
            <w:pPr>
              <w:pStyle w:val="afd"/>
              <w:spacing w:after="0"/>
              <w:rPr>
                <w:sz w:val="28"/>
                <w:szCs w:val="28"/>
              </w:rPr>
            </w:pPr>
            <w:r w:rsidRPr="002E7BFC">
              <w:rPr>
                <w:sz w:val="28"/>
                <w:szCs w:val="28"/>
              </w:rPr>
              <w:t>На террасе левого берега р. Иня, в 0, 1 км с СЗ от с. Новомотково</w:t>
            </w:r>
          </w:p>
        </w:tc>
      </w:tr>
      <w:tr w:rsidR="00BC7673" w:rsidRPr="002E7BFC" w:rsidTr="00BC7673">
        <w:tc>
          <w:tcPr>
            <w:tcW w:w="492" w:type="dxa"/>
          </w:tcPr>
          <w:p w:rsidR="0067320B" w:rsidRPr="002E7BFC" w:rsidRDefault="0067320B" w:rsidP="006B3991">
            <w:pPr>
              <w:pStyle w:val="afd"/>
              <w:spacing w:after="0"/>
              <w:jc w:val="center"/>
              <w:rPr>
                <w:sz w:val="28"/>
                <w:szCs w:val="28"/>
              </w:rPr>
            </w:pPr>
            <w:r w:rsidRPr="002E7BFC">
              <w:rPr>
                <w:sz w:val="28"/>
                <w:szCs w:val="28"/>
              </w:rPr>
              <w:t>3</w:t>
            </w:r>
          </w:p>
        </w:tc>
        <w:tc>
          <w:tcPr>
            <w:tcW w:w="2520" w:type="dxa"/>
          </w:tcPr>
          <w:p w:rsidR="0067320B" w:rsidRPr="002E7BFC" w:rsidRDefault="0067320B" w:rsidP="006B3991">
            <w:pPr>
              <w:pStyle w:val="afd"/>
              <w:spacing w:after="0"/>
              <w:rPr>
                <w:sz w:val="28"/>
                <w:szCs w:val="28"/>
              </w:rPr>
            </w:pPr>
            <w:r w:rsidRPr="002E7BFC">
              <w:rPr>
                <w:sz w:val="28"/>
                <w:szCs w:val="28"/>
              </w:rPr>
              <w:t>Новомотково -3</w:t>
            </w:r>
          </w:p>
        </w:tc>
        <w:tc>
          <w:tcPr>
            <w:tcW w:w="1653" w:type="dxa"/>
          </w:tcPr>
          <w:p w:rsidR="0067320B" w:rsidRPr="002E7BFC" w:rsidRDefault="0067320B" w:rsidP="0067320B">
            <w:pPr>
              <w:pStyle w:val="afd"/>
              <w:spacing w:after="0"/>
              <w:rPr>
                <w:sz w:val="28"/>
                <w:szCs w:val="28"/>
              </w:rPr>
            </w:pPr>
            <w:r w:rsidRPr="002E7BFC">
              <w:rPr>
                <w:sz w:val="28"/>
                <w:szCs w:val="28"/>
              </w:rPr>
              <w:t>Поселение</w:t>
            </w:r>
          </w:p>
        </w:tc>
        <w:tc>
          <w:tcPr>
            <w:tcW w:w="1754" w:type="dxa"/>
          </w:tcPr>
          <w:p w:rsidR="0067320B" w:rsidRPr="002E7BFC" w:rsidRDefault="0067320B" w:rsidP="006B3991">
            <w:pPr>
              <w:pStyle w:val="afd"/>
              <w:spacing w:after="0"/>
              <w:rPr>
                <w:sz w:val="28"/>
                <w:szCs w:val="28"/>
              </w:rPr>
            </w:pPr>
            <w:r w:rsidRPr="002E7BFC">
              <w:rPr>
                <w:sz w:val="28"/>
                <w:szCs w:val="28"/>
              </w:rPr>
              <w:t>Выявленный</w:t>
            </w:r>
          </w:p>
        </w:tc>
        <w:tc>
          <w:tcPr>
            <w:tcW w:w="2429" w:type="dxa"/>
          </w:tcPr>
          <w:p w:rsidR="0067320B" w:rsidRPr="002E7BFC" w:rsidRDefault="0067320B" w:rsidP="006B3991">
            <w:pPr>
              <w:pStyle w:val="afd"/>
              <w:spacing w:after="0"/>
              <w:jc w:val="both"/>
              <w:rPr>
                <w:sz w:val="28"/>
                <w:szCs w:val="28"/>
              </w:rPr>
            </w:pPr>
            <w:r w:rsidRPr="002E7BFC">
              <w:rPr>
                <w:sz w:val="28"/>
                <w:szCs w:val="28"/>
              </w:rPr>
              <w:t>с. Новомотково</w:t>
            </w:r>
          </w:p>
        </w:tc>
        <w:tc>
          <w:tcPr>
            <w:tcW w:w="1657" w:type="dxa"/>
          </w:tcPr>
          <w:p w:rsidR="0067320B" w:rsidRPr="002E7BFC" w:rsidRDefault="0067320B" w:rsidP="006B3991">
            <w:pPr>
              <w:pStyle w:val="afd"/>
              <w:spacing w:after="0"/>
              <w:jc w:val="both"/>
              <w:rPr>
                <w:sz w:val="28"/>
                <w:szCs w:val="28"/>
              </w:rPr>
            </w:pPr>
            <w:r w:rsidRPr="002E7BFC">
              <w:rPr>
                <w:sz w:val="28"/>
                <w:szCs w:val="28"/>
              </w:rPr>
              <w:t>Не известна</w:t>
            </w:r>
          </w:p>
        </w:tc>
        <w:tc>
          <w:tcPr>
            <w:tcW w:w="4847" w:type="dxa"/>
          </w:tcPr>
          <w:p w:rsidR="0067320B" w:rsidRPr="002E7BFC" w:rsidRDefault="00BC7673" w:rsidP="006B3991">
            <w:pPr>
              <w:pStyle w:val="afd"/>
              <w:spacing w:after="0"/>
              <w:rPr>
                <w:sz w:val="28"/>
                <w:szCs w:val="28"/>
              </w:rPr>
            </w:pPr>
            <w:r w:rsidRPr="002E7BFC">
              <w:rPr>
                <w:sz w:val="28"/>
                <w:szCs w:val="28"/>
              </w:rPr>
              <w:t>На террасе левого берега р. Иня, в 0,1 км к СЗ от с. Новомотково</w:t>
            </w:r>
          </w:p>
        </w:tc>
      </w:tr>
    </w:tbl>
    <w:p w:rsidR="0067320B" w:rsidRPr="002E7BFC" w:rsidRDefault="0067320B" w:rsidP="0067320B">
      <w:pPr>
        <w:pStyle w:val="afd"/>
        <w:jc w:val="center"/>
        <w:rPr>
          <w:i/>
          <w:sz w:val="28"/>
          <w:szCs w:val="28"/>
        </w:rPr>
      </w:pPr>
    </w:p>
    <w:p w:rsidR="0067320B" w:rsidRPr="002E7BFC" w:rsidRDefault="0067320B" w:rsidP="0067320B">
      <w:pPr>
        <w:pStyle w:val="afd"/>
        <w:jc w:val="center"/>
        <w:rPr>
          <w:i/>
          <w:sz w:val="28"/>
          <w:szCs w:val="28"/>
        </w:rPr>
        <w:sectPr w:rsidR="0067320B" w:rsidRPr="002E7BFC" w:rsidSect="004B3978">
          <w:pgSz w:w="16838" w:h="11906" w:orient="landscape"/>
          <w:pgMar w:top="567" w:right="849" w:bottom="1418" w:left="851" w:header="709" w:footer="423" w:gutter="0"/>
          <w:cols w:space="708"/>
          <w:docGrid w:linePitch="360"/>
        </w:sectPr>
      </w:pPr>
    </w:p>
    <w:p w:rsidR="0067320B" w:rsidRPr="002E7BFC" w:rsidRDefault="000D3912" w:rsidP="00E52D98">
      <w:pPr>
        <w:pStyle w:val="afd"/>
        <w:spacing w:before="240" w:after="60"/>
        <w:ind w:firstLine="709"/>
        <w:jc w:val="both"/>
        <w:rPr>
          <w:sz w:val="28"/>
          <w:szCs w:val="28"/>
        </w:rPr>
      </w:pPr>
      <w:r w:rsidRPr="002E7BFC">
        <w:rPr>
          <w:sz w:val="28"/>
          <w:szCs w:val="28"/>
        </w:rPr>
        <w:lastRenderedPageBreak/>
        <w:t xml:space="preserve">Все археологические объекты  </w:t>
      </w:r>
      <w:r w:rsidR="0067320B" w:rsidRPr="002E7BFC">
        <w:rPr>
          <w:sz w:val="28"/>
          <w:szCs w:val="28"/>
        </w:rPr>
        <w:t xml:space="preserve">сосредоточена на правом берегу р. </w:t>
      </w:r>
      <w:r w:rsidRPr="002E7BFC">
        <w:rPr>
          <w:sz w:val="28"/>
          <w:szCs w:val="28"/>
        </w:rPr>
        <w:t>Иня</w:t>
      </w:r>
      <w:r w:rsidR="0067320B" w:rsidRPr="002E7BFC">
        <w:rPr>
          <w:sz w:val="28"/>
          <w:szCs w:val="28"/>
        </w:rPr>
        <w:t xml:space="preserve">, </w:t>
      </w:r>
      <w:r w:rsidRPr="002E7BFC">
        <w:rPr>
          <w:sz w:val="28"/>
          <w:szCs w:val="28"/>
        </w:rPr>
        <w:t>недалеко от с. Новомотково.</w:t>
      </w:r>
    </w:p>
    <w:p w:rsidR="0067320B" w:rsidRPr="002E7BFC" w:rsidRDefault="0067320B" w:rsidP="00E52D98">
      <w:pPr>
        <w:pStyle w:val="afd"/>
        <w:spacing w:before="240" w:after="60"/>
        <w:ind w:firstLine="709"/>
        <w:jc w:val="both"/>
        <w:rPr>
          <w:sz w:val="28"/>
          <w:szCs w:val="28"/>
        </w:rPr>
      </w:pPr>
      <w:r w:rsidRPr="002E7BFC">
        <w:rPr>
          <w:sz w:val="28"/>
          <w:szCs w:val="28"/>
        </w:rPr>
        <w:t xml:space="preserve">Активное использование исторического потенциала </w:t>
      </w:r>
      <w:r w:rsidR="000D3912" w:rsidRPr="002E7BFC">
        <w:rPr>
          <w:sz w:val="28"/>
          <w:szCs w:val="28"/>
        </w:rPr>
        <w:t>Репьевского</w:t>
      </w:r>
      <w:r w:rsidRPr="002E7BFC">
        <w:rPr>
          <w:sz w:val="28"/>
          <w:szCs w:val="28"/>
        </w:rPr>
        <w:t xml:space="preserve"> сельского поселения в научных, образовательных, воспитательно-патриотических и туристических целях и особенности положения целостных археологических комплексов необходимо учитывать при разработке проектных решений по организации рекреационной инфраструктуры поселения. </w:t>
      </w:r>
      <w:r w:rsidR="000D3912" w:rsidRPr="002E7BFC">
        <w:rPr>
          <w:sz w:val="28"/>
          <w:szCs w:val="28"/>
        </w:rPr>
        <w:t>Возможно создание</w:t>
      </w:r>
      <w:r w:rsidRPr="002E7BFC">
        <w:rPr>
          <w:sz w:val="28"/>
          <w:szCs w:val="28"/>
        </w:rPr>
        <w:t xml:space="preserve"> маршрут</w:t>
      </w:r>
      <w:r w:rsidR="000D3912" w:rsidRPr="002E7BFC">
        <w:rPr>
          <w:sz w:val="28"/>
          <w:szCs w:val="28"/>
        </w:rPr>
        <w:t xml:space="preserve">а </w:t>
      </w:r>
      <w:r w:rsidRPr="002E7BFC">
        <w:rPr>
          <w:sz w:val="28"/>
          <w:szCs w:val="28"/>
        </w:rPr>
        <w:t xml:space="preserve"> культурно-познавательного туризма способствую</w:t>
      </w:r>
      <w:r w:rsidR="000D3912" w:rsidRPr="002E7BFC">
        <w:rPr>
          <w:sz w:val="28"/>
          <w:szCs w:val="28"/>
        </w:rPr>
        <w:t>щего</w:t>
      </w:r>
      <w:r w:rsidRPr="002E7BFC">
        <w:rPr>
          <w:sz w:val="28"/>
          <w:szCs w:val="28"/>
        </w:rPr>
        <w:t xml:space="preserve"> развитию широкого спектра туристических услуг </w:t>
      </w:r>
      <w:r w:rsidR="000D3912" w:rsidRPr="002E7BFC">
        <w:rPr>
          <w:sz w:val="28"/>
          <w:szCs w:val="28"/>
        </w:rPr>
        <w:t>Репьевског</w:t>
      </w:r>
      <w:r w:rsidR="00820CFB" w:rsidRPr="002E7BFC">
        <w:rPr>
          <w:sz w:val="28"/>
          <w:szCs w:val="28"/>
        </w:rPr>
        <w:t>о</w:t>
      </w:r>
      <w:r w:rsidRPr="002E7BFC">
        <w:rPr>
          <w:sz w:val="28"/>
          <w:szCs w:val="28"/>
        </w:rPr>
        <w:t xml:space="preserve"> сельского поселения</w:t>
      </w:r>
      <w:r w:rsidR="000D3912" w:rsidRPr="002E7BFC">
        <w:rPr>
          <w:sz w:val="28"/>
          <w:szCs w:val="28"/>
        </w:rPr>
        <w:t xml:space="preserve"> и всего Тогучинского района</w:t>
      </w:r>
      <w:r w:rsidRPr="002E7BFC">
        <w:rPr>
          <w:sz w:val="28"/>
          <w:szCs w:val="28"/>
        </w:rPr>
        <w:t>.</w:t>
      </w:r>
    </w:p>
    <w:p w:rsidR="0067320B" w:rsidRPr="002E7BFC" w:rsidRDefault="0067320B" w:rsidP="0091571A">
      <w:pPr>
        <w:pStyle w:val="2"/>
        <w:rPr>
          <w:color w:val="auto"/>
        </w:rPr>
      </w:pPr>
      <w:bookmarkStart w:id="37" w:name="_Toc350246166"/>
      <w:r w:rsidRPr="002E7BFC">
        <w:rPr>
          <w:color w:val="auto"/>
        </w:rPr>
        <w:t>Перечень мероприятий по сохранению объектов культурного наследия</w:t>
      </w:r>
      <w:bookmarkEnd w:id="37"/>
    </w:p>
    <w:p w:rsidR="0067320B" w:rsidRPr="002E7BFC" w:rsidRDefault="0067320B" w:rsidP="00E52D98">
      <w:pPr>
        <w:pStyle w:val="afd"/>
        <w:spacing w:before="120"/>
        <w:ind w:firstLine="709"/>
        <w:jc w:val="both"/>
        <w:rPr>
          <w:sz w:val="28"/>
          <w:szCs w:val="28"/>
        </w:rPr>
      </w:pPr>
      <w:r w:rsidRPr="002E7BFC">
        <w:rPr>
          <w:sz w:val="28"/>
          <w:szCs w:val="28"/>
        </w:rPr>
        <w:t>Отношения в области сохранения, использования и государственной охраны объектов культурного наследия (памятников истории и культуры) народов Российской Федерации, связанные с землепользованием и градостроительной деятельностью, регулируются Земельным кодексом Российской Федерации, Градостроительным кодексом Российской федерации, Федеральным законом от 01.01.2002г.  №7-ФЗ «Об охране окружающей среды» и Федеральным законом от 25.06.2002г. №73-ФЗ «Об объектах культурного наследия (памятниках истории и культуры) народов Российской федерации».</w:t>
      </w:r>
    </w:p>
    <w:p w:rsidR="0067320B" w:rsidRPr="002E7BFC" w:rsidRDefault="0067320B" w:rsidP="00E52D98">
      <w:pPr>
        <w:pStyle w:val="afd"/>
        <w:ind w:firstLine="709"/>
        <w:jc w:val="both"/>
        <w:rPr>
          <w:sz w:val="28"/>
          <w:szCs w:val="28"/>
        </w:rPr>
      </w:pPr>
      <w:r w:rsidRPr="002E7BFC">
        <w:rPr>
          <w:sz w:val="28"/>
          <w:szCs w:val="28"/>
        </w:rPr>
        <w:t>Согласно действующему законодательству земли в границах объектов культурного наследия являются землями историко-культурного назначения, использование которых возможно только по целевому назначению. На территории земель историко-культурного назначения может быть запрещена любая хозяйственная деятельность.</w:t>
      </w:r>
    </w:p>
    <w:p w:rsidR="0067320B" w:rsidRPr="002E7BFC" w:rsidRDefault="0067320B" w:rsidP="00E52D98">
      <w:pPr>
        <w:pStyle w:val="afd"/>
        <w:ind w:firstLine="709"/>
        <w:jc w:val="both"/>
        <w:rPr>
          <w:sz w:val="28"/>
          <w:szCs w:val="28"/>
        </w:rPr>
      </w:pPr>
      <w:r w:rsidRPr="002E7BFC">
        <w:rPr>
          <w:sz w:val="28"/>
          <w:szCs w:val="28"/>
        </w:rPr>
        <w:t xml:space="preserve">Выявленные и поставленные на государственную охрану памятники подвергаются активному разрушительному антропогенному (хозяйственная деятельность человека) и природному (оползни, оврагообразование, речная эрозия, болотообразование) воздействию. Территория </w:t>
      </w:r>
      <w:r w:rsidR="00E52D98" w:rsidRPr="002E7BFC">
        <w:rPr>
          <w:sz w:val="28"/>
          <w:szCs w:val="28"/>
        </w:rPr>
        <w:t>Тогучинского</w:t>
      </w:r>
      <w:r w:rsidRPr="002E7BFC">
        <w:rPr>
          <w:sz w:val="28"/>
          <w:szCs w:val="28"/>
        </w:rPr>
        <w:t xml:space="preserve"> района в археологическом отношении обследована не полностью, в дальнейшем прогнозируется выявление значительного количества памятников археологии.</w:t>
      </w:r>
    </w:p>
    <w:p w:rsidR="0067320B" w:rsidRPr="002E7BFC" w:rsidRDefault="0067320B" w:rsidP="00E52D98">
      <w:pPr>
        <w:pStyle w:val="afd"/>
        <w:ind w:firstLine="709"/>
        <w:jc w:val="both"/>
        <w:rPr>
          <w:sz w:val="28"/>
          <w:szCs w:val="28"/>
        </w:rPr>
      </w:pPr>
      <w:r w:rsidRPr="002E7BFC">
        <w:rPr>
          <w:sz w:val="28"/>
          <w:szCs w:val="28"/>
        </w:rPr>
        <w:t>Основным механизмом сохранения как известных, так и еще не выявленных объектов историко-культурного наследия является осуществление мероприятий по их выявлению, изучению, сохранению, постановке на государственную охрану в зонах предстоящей хозяйственной деятельности и в зонах воздействия разрушающих природных факторов.</w:t>
      </w:r>
    </w:p>
    <w:p w:rsidR="0067320B" w:rsidRPr="002E7BFC" w:rsidRDefault="0067320B" w:rsidP="00E52D98">
      <w:pPr>
        <w:pStyle w:val="afd"/>
        <w:ind w:firstLine="709"/>
        <w:jc w:val="both"/>
        <w:rPr>
          <w:sz w:val="28"/>
          <w:szCs w:val="28"/>
        </w:rPr>
      </w:pPr>
      <w:r w:rsidRPr="002E7BFC">
        <w:rPr>
          <w:sz w:val="28"/>
          <w:szCs w:val="28"/>
        </w:rPr>
        <w:t>Требования по сохранению объектов культурного наследия должны учитываться при подготовке разрешений на строительство: схема планировочной организации земельного участка должна содержать данные о границах объектов археологического наследия.</w:t>
      </w:r>
    </w:p>
    <w:p w:rsidR="0067320B" w:rsidRPr="002E7BFC" w:rsidRDefault="0067320B" w:rsidP="00EC2386">
      <w:pPr>
        <w:pStyle w:val="afd"/>
        <w:ind w:firstLine="709"/>
        <w:jc w:val="both"/>
        <w:rPr>
          <w:sz w:val="28"/>
          <w:szCs w:val="28"/>
        </w:rPr>
      </w:pPr>
    </w:p>
    <w:p w:rsidR="00B07D88" w:rsidRPr="002E7BFC" w:rsidRDefault="00B07D88" w:rsidP="00520E03">
      <w:pPr>
        <w:pStyle w:val="afd"/>
        <w:ind w:firstLine="709"/>
        <w:jc w:val="both"/>
        <w:rPr>
          <w:sz w:val="28"/>
          <w:szCs w:val="28"/>
        </w:rPr>
      </w:pPr>
    </w:p>
    <w:p w:rsidR="00511EB9" w:rsidRPr="002E7BFC" w:rsidRDefault="00362E6E" w:rsidP="0091571A">
      <w:pPr>
        <w:pStyle w:val="2"/>
        <w:numPr>
          <w:ilvl w:val="1"/>
          <w:numId w:val="59"/>
        </w:numPr>
        <w:rPr>
          <w:color w:val="auto"/>
        </w:rPr>
      </w:pPr>
      <w:bookmarkStart w:id="38" w:name="_Toc350246167"/>
      <w:r w:rsidRPr="002E7BFC">
        <w:rPr>
          <w:color w:val="auto"/>
        </w:rPr>
        <w:t>Перечень мероприятий</w:t>
      </w:r>
      <w:r w:rsidR="00091BC4" w:rsidRPr="002E7BFC">
        <w:rPr>
          <w:color w:val="auto"/>
        </w:rPr>
        <w:t xml:space="preserve"> программы социально-экономического развития </w:t>
      </w:r>
      <w:bookmarkEnd w:id="35"/>
      <w:r w:rsidR="00873EDF" w:rsidRPr="002E7BFC">
        <w:rPr>
          <w:noProof/>
          <w:color w:val="auto"/>
        </w:rPr>
        <w:t>Репьевского</w:t>
      </w:r>
      <w:r w:rsidRPr="002E7BFC">
        <w:rPr>
          <w:color w:val="auto"/>
        </w:rPr>
        <w:t xml:space="preserve"> сельского поселения на 20</w:t>
      </w:r>
      <w:r w:rsidR="00873EDF" w:rsidRPr="002E7BFC">
        <w:rPr>
          <w:color w:val="auto"/>
        </w:rPr>
        <w:t>1</w:t>
      </w:r>
      <w:r w:rsidR="005A0040" w:rsidRPr="002E7BFC">
        <w:rPr>
          <w:color w:val="auto"/>
        </w:rPr>
        <w:t>1</w:t>
      </w:r>
      <w:r w:rsidR="006D288A" w:rsidRPr="002E7BFC">
        <w:rPr>
          <w:color w:val="auto"/>
        </w:rPr>
        <w:t>-20</w:t>
      </w:r>
      <w:r w:rsidRPr="002E7BFC">
        <w:rPr>
          <w:color w:val="auto"/>
        </w:rPr>
        <w:t>1</w:t>
      </w:r>
      <w:r w:rsidR="00873EDF" w:rsidRPr="002E7BFC">
        <w:rPr>
          <w:color w:val="auto"/>
        </w:rPr>
        <w:t>4</w:t>
      </w:r>
      <w:r w:rsidR="00091BC4" w:rsidRPr="002E7BFC">
        <w:rPr>
          <w:color w:val="auto"/>
        </w:rPr>
        <w:t>гг</w:t>
      </w:r>
      <w:bookmarkEnd w:id="38"/>
    </w:p>
    <w:p w:rsidR="008B28E1" w:rsidRPr="002E7BFC" w:rsidRDefault="008B28E1" w:rsidP="000C4291">
      <w:pPr>
        <w:pStyle w:val="S8"/>
        <w:spacing w:after="120"/>
        <w:rPr>
          <w:szCs w:val="28"/>
        </w:rPr>
      </w:pPr>
      <w:r w:rsidRPr="002E7BFC">
        <w:rPr>
          <w:szCs w:val="28"/>
        </w:rPr>
        <w:t xml:space="preserve">Программа социально-экономического развития </w:t>
      </w:r>
      <w:r w:rsidR="00873EDF" w:rsidRPr="002E7BFC">
        <w:rPr>
          <w:szCs w:val="28"/>
        </w:rPr>
        <w:t>Репьевского</w:t>
      </w:r>
      <w:r w:rsidRPr="002E7BFC">
        <w:rPr>
          <w:szCs w:val="28"/>
        </w:rPr>
        <w:t>сельского поселения представляет собой комплексную систему целевых ориентиров социально-экономического развития  поселения и планируемых эффективных методов и средств достижения указанных ориентиров.  В среднесрочном плане социально-экономического развития на 2009-2013 гг. отмечены следующие мероприятия:</w:t>
      </w:r>
    </w:p>
    <w:p w:rsidR="00E04535" w:rsidRPr="002E7BFC" w:rsidRDefault="00E04535"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Строительство и ремонт ФАПовв с. Льниха и с. Шмаково. Срок реализации – 2011-2013 гг.;</w:t>
      </w:r>
    </w:p>
    <w:p w:rsidR="00E04535" w:rsidRPr="002E7BFC" w:rsidRDefault="00E04535"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Строительство административного здания. Срок реализации – 2011-2013 гг.;</w:t>
      </w:r>
    </w:p>
    <w:p w:rsidR="00714356" w:rsidRPr="002E7BFC" w:rsidRDefault="00714356"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Развитие объектов культуры и спорта. Срок реализации – 2011-2013 гг.;</w:t>
      </w:r>
    </w:p>
    <w:p w:rsidR="00637D4A" w:rsidRPr="002E7BFC" w:rsidRDefault="00637D4A"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Строительство и ремонт дорог на территории всего поселения. Срок реализации – 2011-2013 гг.;</w:t>
      </w:r>
    </w:p>
    <w:p w:rsidR="005A0040" w:rsidRPr="002E7BFC" w:rsidRDefault="005A0040"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 xml:space="preserve">Реализация целевой программы переселения граждан из ветхого и аварийного жилья. Срок реализации – 2011-2013 гг.; </w:t>
      </w:r>
    </w:p>
    <w:p w:rsidR="005A0040" w:rsidRPr="002E7BFC" w:rsidRDefault="005A0040"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Формирование условий для развития сельских подворий и личных подсобных хозяйств. Срок реализации – 2011-2013 гг.</w:t>
      </w:r>
    </w:p>
    <w:p w:rsidR="005A0040" w:rsidRPr="002E7BFC" w:rsidRDefault="005A0040"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Развитие личных подсобных хозяйств в населенных пунктах сельского поселения. Срок реализации – 2011-2013 гг.;</w:t>
      </w:r>
    </w:p>
    <w:p w:rsidR="00257F86" w:rsidRPr="002E7BFC" w:rsidRDefault="005A0040"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Развитие сельскохозяйственного производства. Срок реализации – 2011-2013 гг.;</w:t>
      </w:r>
    </w:p>
    <w:p w:rsidR="00327A98" w:rsidRPr="002E7BFC" w:rsidRDefault="00257F86"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 xml:space="preserve">Развитие предприятий по переработке сельскохозяйственной продукции. </w:t>
      </w:r>
      <w:r w:rsidR="00327A98" w:rsidRPr="002E7BFC">
        <w:rPr>
          <w:rFonts w:ascii="Times New Roman" w:hAnsi="Times New Roman"/>
          <w:sz w:val="28"/>
          <w:szCs w:val="28"/>
        </w:rPr>
        <w:t>Срок реализации – 2011-2013 гг.;</w:t>
      </w:r>
    </w:p>
    <w:p w:rsidR="005A0040" w:rsidRPr="002E7BFC" w:rsidRDefault="005A0040"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Создание условий для строительства нового доступного жилья на территории населённых пунктов. Срок реализации – 2011-2013 гг.;</w:t>
      </w:r>
    </w:p>
    <w:p w:rsidR="005A0040" w:rsidRPr="002E7BFC" w:rsidRDefault="005A0040"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Строительство жилья и других объектов, в т.ч. строительство жилья для медецинских работников и учителей. Срок реализации – 2011-2013 гг.;</w:t>
      </w:r>
    </w:p>
    <w:p w:rsidR="00637D4A" w:rsidRPr="002E7BFC" w:rsidRDefault="00637D4A"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Строительство врачебной амбулатории в с. Репьево. Срок реализации – 2012-2014 гг.;</w:t>
      </w:r>
    </w:p>
    <w:p w:rsidR="00637D4A" w:rsidRPr="002E7BFC" w:rsidRDefault="00637D4A"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Ремонт зданий и сооружений, в т.ч. ремонт администрации. Срок реализации – 2012-2014гг.;</w:t>
      </w:r>
    </w:p>
    <w:p w:rsidR="00B950D1" w:rsidRPr="002E7BFC" w:rsidRDefault="00873EDF" w:rsidP="00B6195D">
      <w:pPr>
        <w:pStyle w:val="a7"/>
        <w:numPr>
          <w:ilvl w:val="0"/>
          <w:numId w:val="7"/>
        </w:numPr>
        <w:spacing w:after="120" w:line="240" w:lineRule="auto"/>
        <w:ind w:left="714" w:hanging="357"/>
        <w:contextualSpacing w:val="0"/>
        <w:rPr>
          <w:sz w:val="28"/>
          <w:szCs w:val="28"/>
        </w:rPr>
      </w:pPr>
      <w:r w:rsidRPr="002E7BFC">
        <w:rPr>
          <w:rFonts w:ascii="Times New Roman" w:hAnsi="Times New Roman"/>
          <w:sz w:val="28"/>
          <w:szCs w:val="28"/>
        </w:rPr>
        <w:t>Благоустройство поселения, организация уличного освещения всех населенных пунктов. Срок реализации – 2012-2014 гг.;</w:t>
      </w:r>
    </w:p>
    <w:p w:rsidR="00257F86" w:rsidRPr="002E7BFC" w:rsidRDefault="00257F86" w:rsidP="00B950D1">
      <w:pPr>
        <w:jc w:val="right"/>
      </w:pPr>
    </w:p>
    <w:p w:rsidR="00257F86" w:rsidRPr="002E7BFC" w:rsidRDefault="00257F86"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lastRenderedPageBreak/>
        <w:t>Организация производства базальтовых материалов (базальтовое волокно, утеплитель, газобазальтовых изделий). Срок реализации – 2012-2014 гг.;</w:t>
      </w:r>
    </w:p>
    <w:p w:rsidR="00257F86" w:rsidRPr="002E7BFC" w:rsidRDefault="00257F86"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Создание предприятия по производству кирпича. Строительство кирпичного завода. Срок реализации – 2012-2014 гг.;</w:t>
      </w:r>
    </w:p>
    <w:p w:rsidR="00257F86" w:rsidRPr="002E7BFC" w:rsidRDefault="00257F86"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 xml:space="preserve">Разработка Репьевского месторождения глин. Срок реализации – 2012-2014 гг.; </w:t>
      </w:r>
    </w:p>
    <w:p w:rsidR="00257F86" w:rsidRPr="002E7BFC" w:rsidRDefault="00257F86"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Создание предприятия по производству упаковочных материалов (5 га) для пищевых продуктов . Срок реализации – 2012-2014гг.;</w:t>
      </w:r>
    </w:p>
    <w:p w:rsidR="00257F86" w:rsidRPr="002E7BFC" w:rsidRDefault="00257F86" w:rsidP="00B6195D">
      <w:pPr>
        <w:pStyle w:val="a7"/>
        <w:numPr>
          <w:ilvl w:val="0"/>
          <w:numId w:val="7"/>
        </w:numPr>
        <w:spacing w:after="120" w:line="240" w:lineRule="auto"/>
        <w:contextualSpacing w:val="0"/>
        <w:rPr>
          <w:rFonts w:ascii="Times New Roman" w:hAnsi="Times New Roman"/>
          <w:sz w:val="28"/>
          <w:szCs w:val="28"/>
        </w:rPr>
      </w:pPr>
      <w:r w:rsidRPr="002E7BFC">
        <w:rPr>
          <w:rFonts w:ascii="Times New Roman" w:hAnsi="Times New Roman"/>
          <w:sz w:val="28"/>
          <w:szCs w:val="28"/>
        </w:rPr>
        <w:t>Организация завода ЖБИ. Срок реализации – 2012-2014гг.;</w:t>
      </w:r>
    </w:p>
    <w:p w:rsidR="00257F86" w:rsidRPr="002E7BFC" w:rsidRDefault="00257F86" w:rsidP="00B6195D">
      <w:pPr>
        <w:pStyle w:val="a7"/>
        <w:numPr>
          <w:ilvl w:val="0"/>
          <w:numId w:val="7"/>
        </w:numPr>
        <w:spacing w:after="120" w:line="240" w:lineRule="auto"/>
        <w:ind w:left="714" w:hanging="357"/>
        <w:contextualSpacing w:val="0"/>
        <w:rPr>
          <w:rFonts w:ascii="Times New Roman" w:hAnsi="Times New Roman"/>
          <w:sz w:val="28"/>
          <w:szCs w:val="28"/>
        </w:rPr>
      </w:pPr>
      <w:r w:rsidRPr="002E7BFC">
        <w:rPr>
          <w:rFonts w:ascii="Times New Roman" w:hAnsi="Times New Roman"/>
          <w:sz w:val="28"/>
          <w:szCs w:val="28"/>
        </w:rPr>
        <w:t>Организация площадки отгрузки щебня завода ЖБИ (50 га). Срок реализации – 2012-2014гг.;</w:t>
      </w:r>
    </w:p>
    <w:p w:rsidR="007B5245" w:rsidRPr="002E7BFC" w:rsidRDefault="00511EB9" w:rsidP="0091571A">
      <w:pPr>
        <w:pStyle w:val="2"/>
        <w:numPr>
          <w:ilvl w:val="1"/>
          <w:numId w:val="59"/>
        </w:numPr>
        <w:rPr>
          <w:color w:val="auto"/>
        </w:rPr>
      </w:pPr>
      <w:bookmarkStart w:id="39" w:name="_Toc350246168"/>
      <w:r w:rsidRPr="002E7BFC">
        <w:rPr>
          <w:color w:val="auto"/>
        </w:rPr>
        <w:t xml:space="preserve">Утвержденные документы территориального планирования </w:t>
      </w:r>
      <w:r w:rsidR="009E7349" w:rsidRPr="002E7BFC">
        <w:rPr>
          <w:color w:val="auto"/>
        </w:rPr>
        <w:t>Новосибирской</w:t>
      </w:r>
      <w:r w:rsidRPr="002E7BFC">
        <w:rPr>
          <w:color w:val="auto"/>
        </w:rPr>
        <w:t xml:space="preserve">  области и развитие территории </w:t>
      </w:r>
      <w:r w:rsidR="00CD3BB5" w:rsidRPr="002E7BFC">
        <w:rPr>
          <w:noProof/>
          <w:color w:val="auto"/>
        </w:rPr>
        <w:t>Репьевского</w:t>
      </w:r>
      <w:r w:rsidRPr="002E7BFC">
        <w:rPr>
          <w:color w:val="auto"/>
        </w:rPr>
        <w:t xml:space="preserve"> сельского поселения</w:t>
      </w:r>
      <w:bookmarkEnd w:id="39"/>
    </w:p>
    <w:p w:rsidR="00511EB9" w:rsidRPr="002E7BFC" w:rsidRDefault="00511EB9" w:rsidP="0091571A">
      <w:pPr>
        <w:pStyle w:val="2"/>
        <w:rPr>
          <w:color w:val="auto"/>
        </w:rPr>
      </w:pPr>
      <w:bookmarkStart w:id="40" w:name="_Toc350246169"/>
      <w:r w:rsidRPr="002E7BFC">
        <w:rPr>
          <w:color w:val="auto"/>
        </w:rPr>
        <w:t>Сведения опланируемых для размещения на территории поселения объектов федерального значения, объектов регионального значения</w:t>
      </w:r>
      <w:bookmarkEnd w:id="40"/>
    </w:p>
    <w:p w:rsidR="009C1016" w:rsidRPr="002E7BFC" w:rsidRDefault="009C1016" w:rsidP="000C4291">
      <w:pPr>
        <w:spacing w:after="120" w:line="240" w:lineRule="auto"/>
        <w:ind w:firstLine="709"/>
        <w:jc w:val="both"/>
        <w:rPr>
          <w:rFonts w:ascii="Times New Roman" w:hAnsi="Times New Roman"/>
          <w:sz w:val="28"/>
          <w:szCs w:val="28"/>
        </w:rPr>
      </w:pPr>
      <w:r w:rsidRPr="002E7BFC">
        <w:rPr>
          <w:rFonts w:ascii="Times New Roman" w:hAnsi="Times New Roman"/>
          <w:sz w:val="28"/>
          <w:szCs w:val="28"/>
        </w:rPr>
        <w:t>Схема</w:t>
      </w:r>
      <w:r w:rsidR="00CD3BB5" w:rsidRPr="002E7BFC">
        <w:rPr>
          <w:rFonts w:ascii="Times New Roman" w:hAnsi="Times New Roman"/>
          <w:sz w:val="28"/>
          <w:szCs w:val="28"/>
        </w:rPr>
        <w:t xml:space="preserve"> территориального планирования Новосибирской</w:t>
      </w:r>
      <w:r w:rsidRPr="002E7BFC">
        <w:rPr>
          <w:rFonts w:ascii="Times New Roman" w:hAnsi="Times New Roman"/>
          <w:sz w:val="28"/>
          <w:szCs w:val="28"/>
        </w:rPr>
        <w:t xml:space="preserve"> области  (далее Схема) утверждена постановлением администрации </w:t>
      </w:r>
      <w:r w:rsidR="00CD3BB5" w:rsidRPr="002E7BFC">
        <w:rPr>
          <w:rFonts w:ascii="Times New Roman" w:hAnsi="Times New Roman"/>
          <w:sz w:val="28"/>
          <w:szCs w:val="28"/>
        </w:rPr>
        <w:t>Новосибирской</w:t>
      </w:r>
      <w:r w:rsidRPr="002E7BFC">
        <w:rPr>
          <w:rFonts w:ascii="Times New Roman" w:hAnsi="Times New Roman"/>
          <w:sz w:val="28"/>
          <w:szCs w:val="28"/>
        </w:rPr>
        <w:t xml:space="preserve"> области от0</w:t>
      </w:r>
      <w:r w:rsidR="000C4291" w:rsidRPr="002E7BFC">
        <w:rPr>
          <w:rFonts w:ascii="Times New Roman" w:hAnsi="Times New Roman"/>
          <w:sz w:val="28"/>
          <w:szCs w:val="28"/>
        </w:rPr>
        <w:t>7</w:t>
      </w:r>
      <w:r w:rsidRPr="002E7BFC">
        <w:rPr>
          <w:rFonts w:ascii="Times New Roman" w:hAnsi="Times New Roman"/>
          <w:sz w:val="28"/>
          <w:szCs w:val="28"/>
        </w:rPr>
        <w:t>.0</w:t>
      </w:r>
      <w:r w:rsidR="000C4291" w:rsidRPr="002E7BFC">
        <w:rPr>
          <w:rFonts w:ascii="Times New Roman" w:hAnsi="Times New Roman"/>
          <w:sz w:val="28"/>
          <w:szCs w:val="28"/>
        </w:rPr>
        <w:t>9</w:t>
      </w:r>
      <w:r w:rsidRPr="002E7BFC">
        <w:rPr>
          <w:rFonts w:ascii="Times New Roman" w:hAnsi="Times New Roman"/>
          <w:sz w:val="28"/>
          <w:szCs w:val="28"/>
        </w:rPr>
        <w:t>.20</w:t>
      </w:r>
      <w:r w:rsidR="000C4291" w:rsidRPr="002E7BFC">
        <w:rPr>
          <w:rFonts w:ascii="Times New Roman" w:hAnsi="Times New Roman"/>
          <w:sz w:val="28"/>
          <w:szCs w:val="28"/>
        </w:rPr>
        <w:t>09</w:t>
      </w:r>
      <w:r w:rsidRPr="002E7BFC">
        <w:rPr>
          <w:rFonts w:ascii="Times New Roman" w:hAnsi="Times New Roman"/>
          <w:sz w:val="28"/>
          <w:szCs w:val="28"/>
        </w:rPr>
        <w:t xml:space="preserve"> г. № </w:t>
      </w:r>
      <w:r w:rsidR="000C4291" w:rsidRPr="002E7BFC">
        <w:rPr>
          <w:rFonts w:ascii="Times New Roman" w:hAnsi="Times New Roman"/>
          <w:sz w:val="28"/>
          <w:szCs w:val="28"/>
        </w:rPr>
        <w:t>339-па</w:t>
      </w:r>
      <w:r w:rsidRPr="002E7BFC">
        <w:rPr>
          <w:rFonts w:ascii="Times New Roman" w:hAnsi="Times New Roman"/>
          <w:sz w:val="28"/>
          <w:szCs w:val="28"/>
        </w:rPr>
        <w:t>.</w:t>
      </w:r>
    </w:p>
    <w:p w:rsidR="009C1016" w:rsidRPr="002E7BFC" w:rsidRDefault="009C1016" w:rsidP="000C4291">
      <w:pPr>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В соответствии со Схемой на территории </w:t>
      </w:r>
      <w:r w:rsidR="00CD3BB5" w:rsidRPr="002E7BFC">
        <w:rPr>
          <w:rFonts w:ascii="Times New Roman" w:hAnsi="Times New Roman"/>
          <w:sz w:val="28"/>
          <w:szCs w:val="28"/>
        </w:rPr>
        <w:t>Репьевского</w:t>
      </w:r>
      <w:r w:rsidRPr="002E7BFC">
        <w:rPr>
          <w:rFonts w:ascii="Times New Roman" w:hAnsi="Times New Roman"/>
          <w:sz w:val="28"/>
          <w:szCs w:val="28"/>
        </w:rPr>
        <w:t xml:space="preserve"> сельского поселения запланировано </w:t>
      </w:r>
      <w:r w:rsidR="00481BB8" w:rsidRPr="002E7BFC">
        <w:rPr>
          <w:rFonts w:ascii="Times New Roman" w:hAnsi="Times New Roman"/>
          <w:sz w:val="28"/>
          <w:szCs w:val="28"/>
        </w:rPr>
        <w:t>строительство</w:t>
      </w:r>
      <w:r w:rsidRPr="002E7BFC">
        <w:rPr>
          <w:rFonts w:ascii="Times New Roman" w:hAnsi="Times New Roman"/>
          <w:sz w:val="28"/>
          <w:szCs w:val="28"/>
        </w:rPr>
        <w:t xml:space="preserve"> следующих объектов регионального  значения:</w:t>
      </w:r>
    </w:p>
    <w:p w:rsidR="009C1016" w:rsidRPr="002E7BFC" w:rsidRDefault="008A280F" w:rsidP="000C4291">
      <w:pPr>
        <w:spacing w:after="0" w:line="240" w:lineRule="auto"/>
        <w:ind w:firstLine="709"/>
        <w:jc w:val="both"/>
        <w:rPr>
          <w:rFonts w:ascii="Times New Roman" w:hAnsi="Times New Roman"/>
          <w:sz w:val="28"/>
          <w:szCs w:val="28"/>
        </w:rPr>
      </w:pPr>
      <w:r w:rsidRPr="002E7BFC">
        <w:rPr>
          <w:rFonts w:ascii="Times New Roman" w:hAnsi="Times New Roman"/>
          <w:sz w:val="28"/>
          <w:szCs w:val="28"/>
        </w:rPr>
        <w:t>1</w:t>
      </w:r>
      <w:r w:rsidR="007C404A" w:rsidRPr="002E7BFC">
        <w:rPr>
          <w:rFonts w:ascii="Times New Roman" w:hAnsi="Times New Roman"/>
          <w:sz w:val="28"/>
          <w:szCs w:val="28"/>
        </w:rPr>
        <w:t xml:space="preserve">. </w:t>
      </w:r>
      <w:r w:rsidRPr="002E7BFC">
        <w:rPr>
          <w:rFonts w:ascii="Times New Roman" w:hAnsi="Times New Roman"/>
          <w:sz w:val="28"/>
          <w:szCs w:val="28"/>
        </w:rPr>
        <w:t>Спорт комплекс с бассейном</w:t>
      </w:r>
      <w:r w:rsidR="009C1016" w:rsidRPr="002E7BFC">
        <w:rPr>
          <w:rFonts w:ascii="Times New Roman" w:hAnsi="Times New Roman"/>
          <w:sz w:val="28"/>
          <w:szCs w:val="28"/>
        </w:rPr>
        <w:t xml:space="preserve">в с. </w:t>
      </w:r>
      <w:r w:rsidRPr="002E7BFC">
        <w:rPr>
          <w:rFonts w:ascii="Times New Roman" w:hAnsi="Times New Roman"/>
          <w:sz w:val="28"/>
          <w:szCs w:val="28"/>
        </w:rPr>
        <w:t>Репьево</w:t>
      </w:r>
      <w:r w:rsidR="009C1016" w:rsidRPr="002E7BFC">
        <w:rPr>
          <w:rFonts w:ascii="Times New Roman" w:hAnsi="Times New Roman"/>
          <w:sz w:val="28"/>
          <w:szCs w:val="28"/>
        </w:rPr>
        <w:t>. Срок реализации – 2015 г.;</w:t>
      </w:r>
    </w:p>
    <w:p w:rsidR="004C1364" w:rsidRPr="002E7BFC" w:rsidRDefault="008A280F" w:rsidP="008A280F">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rPr>
        <w:t>2</w:t>
      </w:r>
      <w:r w:rsidR="004C1364" w:rsidRPr="002E7BFC">
        <w:rPr>
          <w:rFonts w:ascii="Times New Roman" w:hAnsi="Times New Roman"/>
          <w:sz w:val="28"/>
          <w:szCs w:val="28"/>
        </w:rPr>
        <w:t xml:space="preserve">. </w:t>
      </w:r>
      <w:r w:rsidR="004C1364" w:rsidRPr="002E7BFC">
        <w:rPr>
          <w:rFonts w:ascii="Times New Roman" w:hAnsi="Times New Roman"/>
          <w:sz w:val="28"/>
          <w:szCs w:val="28"/>
          <w:lang w:eastAsia="ru-RU"/>
        </w:rPr>
        <w:t xml:space="preserve">Реконструкция межрегиональной автодороги «Новосибирск – </w:t>
      </w:r>
      <w:r w:rsidRPr="002E7BFC">
        <w:rPr>
          <w:rFonts w:ascii="Times New Roman" w:hAnsi="Times New Roman"/>
          <w:sz w:val="28"/>
          <w:szCs w:val="28"/>
          <w:lang w:eastAsia="ru-RU"/>
        </w:rPr>
        <w:t>Ленинск - Кузнецкий</w:t>
      </w:r>
      <w:r w:rsidR="004C1364" w:rsidRPr="002E7BFC">
        <w:rPr>
          <w:rFonts w:ascii="Times New Roman" w:hAnsi="Times New Roman"/>
          <w:sz w:val="28"/>
          <w:szCs w:val="28"/>
          <w:lang w:eastAsia="ru-RU"/>
        </w:rPr>
        <w:t>»</w:t>
      </w:r>
      <w:r w:rsidRPr="002E7BFC">
        <w:rPr>
          <w:rFonts w:ascii="Times New Roman" w:hAnsi="Times New Roman"/>
          <w:sz w:val="28"/>
          <w:szCs w:val="28"/>
          <w:lang w:eastAsia="ru-RU"/>
        </w:rPr>
        <w:t xml:space="preserve"> с повышение категории до </w:t>
      </w:r>
      <w:r w:rsidRPr="002E7BFC">
        <w:rPr>
          <w:rFonts w:ascii="Times New Roman" w:hAnsi="Times New Roman"/>
          <w:sz w:val="28"/>
          <w:szCs w:val="28"/>
          <w:lang w:val="en-US" w:eastAsia="ru-RU"/>
        </w:rPr>
        <w:t>II</w:t>
      </w:r>
      <w:r w:rsidR="004C1364" w:rsidRPr="002E7BFC">
        <w:rPr>
          <w:rFonts w:ascii="Times New Roman" w:hAnsi="Times New Roman"/>
          <w:sz w:val="28"/>
          <w:szCs w:val="28"/>
          <w:lang w:eastAsia="ru-RU"/>
        </w:rPr>
        <w:t xml:space="preserve">, протяженность в границах области – </w:t>
      </w:r>
      <w:r w:rsidRPr="002E7BFC">
        <w:rPr>
          <w:rFonts w:ascii="Times New Roman" w:hAnsi="Times New Roman"/>
          <w:sz w:val="28"/>
          <w:szCs w:val="28"/>
          <w:lang w:eastAsia="ru-RU"/>
        </w:rPr>
        <w:t>12,6</w:t>
      </w:r>
      <w:r w:rsidR="004C1364" w:rsidRPr="002E7BFC">
        <w:rPr>
          <w:rFonts w:ascii="Times New Roman" w:hAnsi="Times New Roman"/>
          <w:sz w:val="28"/>
          <w:szCs w:val="28"/>
          <w:lang w:eastAsia="ru-RU"/>
        </w:rPr>
        <w:t xml:space="preserve"> км (</w:t>
      </w:r>
      <w:r w:rsidRPr="002E7BFC">
        <w:rPr>
          <w:rFonts w:ascii="Times New Roman" w:hAnsi="Times New Roman"/>
          <w:sz w:val="28"/>
          <w:szCs w:val="28"/>
          <w:lang w:eastAsia="ru-RU"/>
        </w:rPr>
        <w:t>Долгосрочная целевая  программа «Развитие автомобильных дорог регионального, межмуниципального и местного значения в Новосибирской области в 2012 – 2015 гг»</w:t>
      </w:r>
      <w:r w:rsidR="004C1364" w:rsidRPr="002E7BFC">
        <w:rPr>
          <w:rFonts w:ascii="Times New Roman" w:hAnsi="Times New Roman"/>
          <w:sz w:val="28"/>
          <w:szCs w:val="28"/>
          <w:lang w:eastAsia="ru-RU"/>
        </w:rPr>
        <w:t>)</w:t>
      </w:r>
      <w:r w:rsidR="00481BB8" w:rsidRPr="002E7BFC">
        <w:rPr>
          <w:rFonts w:ascii="Times New Roman" w:hAnsi="Times New Roman"/>
          <w:sz w:val="28"/>
          <w:szCs w:val="28"/>
          <w:lang w:eastAsia="ru-RU"/>
        </w:rPr>
        <w:t xml:space="preserve">. </w:t>
      </w:r>
      <w:r w:rsidR="00481BB8" w:rsidRPr="002E7BFC">
        <w:rPr>
          <w:rFonts w:ascii="Times New Roman" w:hAnsi="Times New Roman"/>
          <w:sz w:val="28"/>
          <w:szCs w:val="28"/>
        </w:rPr>
        <w:t>Срок реализации – 201</w:t>
      </w:r>
      <w:r w:rsidRPr="002E7BFC">
        <w:rPr>
          <w:rFonts w:ascii="Times New Roman" w:hAnsi="Times New Roman"/>
          <w:sz w:val="28"/>
          <w:szCs w:val="28"/>
        </w:rPr>
        <w:t>2</w:t>
      </w:r>
      <w:r w:rsidR="00481BB8" w:rsidRPr="002E7BFC">
        <w:rPr>
          <w:rFonts w:ascii="Times New Roman" w:hAnsi="Times New Roman"/>
          <w:sz w:val="28"/>
          <w:szCs w:val="28"/>
        </w:rPr>
        <w:t>-20</w:t>
      </w:r>
      <w:r w:rsidRPr="002E7BFC">
        <w:rPr>
          <w:rFonts w:ascii="Times New Roman" w:hAnsi="Times New Roman"/>
          <w:sz w:val="28"/>
          <w:szCs w:val="28"/>
        </w:rPr>
        <w:t>15</w:t>
      </w:r>
      <w:r w:rsidR="00481BB8" w:rsidRPr="002E7BFC">
        <w:rPr>
          <w:rFonts w:ascii="Times New Roman" w:hAnsi="Times New Roman"/>
          <w:sz w:val="28"/>
          <w:szCs w:val="28"/>
        </w:rPr>
        <w:t xml:space="preserve"> г.</w:t>
      </w:r>
      <w:r w:rsidR="00481BB8" w:rsidRPr="002E7BFC">
        <w:rPr>
          <w:rFonts w:ascii="Times New Roman" w:hAnsi="Times New Roman"/>
          <w:sz w:val="28"/>
          <w:szCs w:val="28"/>
          <w:lang w:eastAsia="ru-RU"/>
        </w:rPr>
        <w:t xml:space="preserve">; </w:t>
      </w:r>
    </w:p>
    <w:p w:rsidR="008A280F" w:rsidRPr="002E7BFC" w:rsidRDefault="008A280F" w:rsidP="008A280F">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lang w:eastAsia="ru-RU"/>
        </w:rPr>
        <w:t xml:space="preserve">3. Строительство завода ЖБИ и АБЗ на производственной площадке д. Шмаково. </w:t>
      </w:r>
      <w:r w:rsidRPr="002E7BFC">
        <w:rPr>
          <w:rFonts w:ascii="Times New Roman" w:hAnsi="Times New Roman"/>
          <w:sz w:val="28"/>
          <w:szCs w:val="28"/>
        </w:rPr>
        <w:t>Срок реализации – 2012-2015 г.</w:t>
      </w:r>
    </w:p>
    <w:p w:rsidR="008A280F" w:rsidRPr="002E7BFC" w:rsidRDefault="008A280F" w:rsidP="008A280F">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lang w:eastAsia="ru-RU"/>
        </w:rPr>
        <w:t xml:space="preserve">4. Строительство </w:t>
      </w:r>
      <w:r w:rsidR="001F3296" w:rsidRPr="002E7BFC">
        <w:rPr>
          <w:rFonts w:ascii="Times New Roman" w:hAnsi="Times New Roman"/>
          <w:sz w:val="28"/>
          <w:szCs w:val="28"/>
          <w:lang w:eastAsia="ru-RU"/>
        </w:rPr>
        <w:t>завода теплоизоляционныхматериаловна производственной площадке д. Шмаково</w:t>
      </w:r>
      <w:r w:rsidRPr="002E7BFC">
        <w:rPr>
          <w:rFonts w:ascii="Times New Roman" w:hAnsi="Times New Roman"/>
          <w:sz w:val="28"/>
          <w:szCs w:val="28"/>
          <w:lang w:eastAsia="ru-RU"/>
        </w:rPr>
        <w:t xml:space="preserve">. </w:t>
      </w:r>
      <w:r w:rsidRPr="002E7BFC">
        <w:rPr>
          <w:rFonts w:ascii="Times New Roman" w:hAnsi="Times New Roman"/>
          <w:sz w:val="28"/>
          <w:szCs w:val="28"/>
        </w:rPr>
        <w:t>Срок реализации – 201</w:t>
      </w:r>
      <w:r w:rsidR="001F3296" w:rsidRPr="002E7BFC">
        <w:rPr>
          <w:rFonts w:ascii="Times New Roman" w:hAnsi="Times New Roman"/>
          <w:sz w:val="28"/>
          <w:szCs w:val="28"/>
        </w:rPr>
        <w:t>2</w:t>
      </w:r>
      <w:r w:rsidRPr="002E7BFC">
        <w:rPr>
          <w:rFonts w:ascii="Times New Roman" w:hAnsi="Times New Roman"/>
          <w:sz w:val="28"/>
          <w:szCs w:val="28"/>
        </w:rPr>
        <w:t>-201</w:t>
      </w:r>
      <w:r w:rsidR="001F3296" w:rsidRPr="002E7BFC">
        <w:rPr>
          <w:rFonts w:ascii="Times New Roman" w:hAnsi="Times New Roman"/>
          <w:sz w:val="28"/>
          <w:szCs w:val="28"/>
        </w:rPr>
        <w:t>5</w:t>
      </w:r>
      <w:r w:rsidRPr="002E7BFC">
        <w:rPr>
          <w:rFonts w:ascii="Times New Roman" w:hAnsi="Times New Roman"/>
          <w:sz w:val="28"/>
          <w:szCs w:val="28"/>
        </w:rPr>
        <w:t xml:space="preserve"> г.</w:t>
      </w:r>
    </w:p>
    <w:p w:rsidR="004C1364" w:rsidRPr="002E7BFC" w:rsidRDefault="008A280F" w:rsidP="008A280F">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lang w:eastAsia="ru-RU"/>
        </w:rPr>
        <w:t>5</w:t>
      </w:r>
      <w:r w:rsidR="004C1364" w:rsidRPr="002E7BFC">
        <w:rPr>
          <w:rFonts w:ascii="Times New Roman" w:hAnsi="Times New Roman"/>
          <w:sz w:val="28"/>
          <w:szCs w:val="28"/>
          <w:lang w:eastAsia="ru-RU"/>
        </w:rPr>
        <w:t xml:space="preserve">. Строительство </w:t>
      </w:r>
      <w:r w:rsidR="001F3296" w:rsidRPr="002E7BFC">
        <w:rPr>
          <w:rFonts w:ascii="Times New Roman" w:hAnsi="Times New Roman"/>
          <w:sz w:val="28"/>
          <w:szCs w:val="28"/>
          <w:lang w:eastAsia="ru-RU"/>
        </w:rPr>
        <w:t>кирпичного завода на производственной площадке д. Шмаково</w:t>
      </w:r>
      <w:r w:rsidR="00481BB8" w:rsidRPr="002E7BFC">
        <w:rPr>
          <w:rFonts w:ascii="Times New Roman" w:hAnsi="Times New Roman"/>
          <w:sz w:val="28"/>
          <w:szCs w:val="28"/>
          <w:lang w:eastAsia="ru-RU"/>
        </w:rPr>
        <w:t xml:space="preserve">. </w:t>
      </w:r>
      <w:r w:rsidR="00481BB8" w:rsidRPr="002E7BFC">
        <w:rPr>
          <w:rFonts w:ascii="Times New Roman" w:hAnsi="Times New Roman"/>
          <w:sz w:val="28"/>
          <w:szCs w:val="28"/>
        </w:rPr>
        <w:t>Срок реализации – 201</w:t>
      </w:r>
      <w:r w:rsidR="001F3296" w:rsidRPr="002E7BFC">
        <w:rPr>
          <w:rFonts w:ascii="Times New Roman" w:hAnsi="Times New Roman"/>
          <w:sz w:val="28"/>
          <w:szCs w:val="28"/>
        </w:rPr>
        <w:t>2</w:t>
      </w:r>
      <w:r w:rsidR="00481BB8" w:rsidRPr="002E7BFC">
        <w:rPr>
          <w:rFonts w:ascii="Times New Roman" w:hAnsi="Times New Roman"/>
          <w:sz w:val="28"/>
          <w:szCs w:val="28"/>
        </w:rPr>
        <w:t>-201</w:t>
      </w:r>
      <w:r w:rsidR="001F3296" w:rsidRPr="002E7BFC">
        <w:rPr>
          <w:rFonts w:ascii="Times New Roman" w:hAnsi="Times New Roman"/>
          <w:sz w:val="28"/>
          <w:szCs w:val="28"/>
        </w:rPr>
        <w:t>5</w:t>
      </w:r>
      <w:r w:rsidR="00481BB8" w:rsidRPr="002E7BFC">
        <w:rPr>
          <w:rFonts w:ascii="Times New Roman" w:hAnsi="Times New Roman"/>
          <w:sz w:val="28"/>
          <w:szCs w:val="28"/>
        </w:rPr>
        <w:t xml:space="preserve"> г.</w:t>
      </w:r>
    </w:p>
    <w:p w:rsidR="001F3296" w:rsidRPr="002E7BFC" w:rsidRDefault="001F3296" w:rsidP="001F3296">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lang w:eastAsia="ru-RU"/>
        </w:rPr>
        <w:t xml:space="preserve">6. Строительство деревообрабатывающего завода на производственной площадке д. Шмаково. </w:t>
      </w:r>
      <w:r w:rsidRPr="002E7BFC">
        <w:rPr>
          <w:rFonts w:ascii="Times New Roman" w:hAnsi="Times New Roman"/>
          <w:sz w:val="28"/>
          <w:szCs w:val="28"/>
        </w:rPr>
        <w:t>Срок реализации – 2012-2015 г.</w:t>
      </w:r>
    </w:p>
    <w:p w:rsidR="001F3296" w:rsidRPr="002E7BFC" w:rsidRDefault="001F3296" w:rsidP="001F3296">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lang w:eastAsia="ru-RU"/>
        </w:rPr>
        <w:t xml:space="preserve">7. Строительство завода по производству битумных эмульсий на производственной площадке д. Шмаково (5 га). </w:t>
      </w:r>
      <w:r w:rsidRPr="002E7BFC">
        <w:rPr>
          <w:rFonts w:ascii="Times New Roman" w:hAnsi="Times New Roman"/>
          <w:sz w:val="28"/>
          <w:szCs w:val="28"/>
        </w:rPr>
        <w:t>Срок реализации – 2012-2015 г.</w:t>
      </w:r>
    </w:p>
    <w:p w:rsidR="001F3296" w:rsidRPr="002E7BFC" w:rsidRDefault="001F3296" w:rsidP="001F3296">
      <w:pPr>
        <w:spacing w:after="0" w:line="240" w:lineRule="auto"/>
        <w:ind w:firstLine="709"/>
        <w:jc w:val="both"/>
        <w:rPr>
          <w:rFonts w:ascii="Times New Roman" w:hAnsi="Times New Roman"/>
          <w:sz w:val="28"/>
          <w:szCs w:val="28"/>
          <w:lang w:eastAsia="ru-RU"/>
        </w:rPr>
      </w:pPr>
      <w:r w:rsidRPr="002E7BFC">
        <w:rPr>
          <w:rFonts w:ascii="Times New Roman" w:hAnsi="Times New Roman"/>
          <w:sz w:val="28"/>
          <w:szCs w:val="28"/>
          <w:lang w:eastAsia="ru-RU"/>
        </w:rPr>
        <w:t xml:space="preserve">8. Строительство площадки для отгрузки щебня на производственной площадке д. Шмаково (50 га). </w:t>
      </w:r>
      <w:r w:rsidRPr="002E7BFC">
        <w:rPr>
          <w:rFonts w:ascii="Times New Roman" w:hAnsi="Times New Roman"/>
          <w:sz w:val="28"/>
          <w:szCs w:val="28"/>
        </w:rPr>
        <w:t>Срок реализации – 2012-2015 г.</w:t>
      </w:r>
    </w:p>
    <w:p w:rsidR="007547C0" w:rsidRPr="002E7BFC" w:rsidRDefault="007547C0" w:rsidP="007547C0">
      <w:pPr>
        <w:pStyle w:val="afd"/>
        <w:ind w:firstLine="709"/>
        <w:jc w:val="both"/>
        <w:rPr>
          <w:sz w:val="28"/>
          <w:szCs w:val="28"/>
        </w:rPr>
        <w:sectPr w:rsidR="007547C0" w:rsidRPr="002E7BFC" w:rsidSect="004B3978">
          <w:pgSz w:w="11906" w:h="16838"/>
          <w:pgMar w:top="851" w:right="849" w:bottom="851" w:left="1418" w:header="709" w:footer="423" w:gutter="0"/>
          <w:cols w:space="708"/>
          <w:docGrid w:linePitch="360"/>
        </w:sectPr>
      </w:pPr>
    </w:p>
    <w:p w:rsidR="00247AFD" w:rsidRPr="002E7BFC" w:rsidRDefault="00247AFD" w:rsidP="0091571A">
      <w:pPr>
        <w:pStyle w:val="2"/>
        <w:numPr>
          <w:ilvl w:val="0"/>
          <w:numId w:val="59"/>
        </w:numPr>
        <w:rPr>
          <w:color w:val="auto"/>
        </w:rPr>
      </w:pPr>
      <w:bookmarkStart w:id="41" w:name="_Toc350246170"/>
      <w:r w:rsidRPr="002E7BFC">
        <w:rPr>
          <w:color w:val="auto"/>
        </w:rPr>
        <w:lastRenderedPageBreak/>
        <w:t xml:space="preserve">Обоснование выбранного варианта  размещения объектов местного значения </w:t>
      </w:r>
      <w:r w:rsidR="00CD3BB5" w:rsidRPr="002E7BFC">
        <w:rPr>
          <w:noProof/>
          <w:color w:val="auto"/>
        </w:rPr>
        <w:t>Репьевского</w:t>
      </w:r>
      <w:r w:rsidR="0078783E" w:rsidRPr="002E7BFC">
        <w:rPr>
          <w:color w:val="auto"/>
        </w:rPr>
        <w:t xml:space="preserve"> сельского поселения</w:t>
      </w:r>
      <w:bookmarkEnd w:id="41"/>
    </w:p>
    <w:p w:rsidR="00DB475B" w:rsidRPr="002E7BFC" w:rsidRDefault="00DB475B" w:rsidP="0091571A">
      <w:pPr>
        <w:pStyle w:val="2"/>
        <w:numPr>
          <w:ilvl w:val="1"/>
          <w:numId w:val="59"/>
        </w:numPr>
        <w:rPr>
          <w:color w:val="auto"/>
        </w:rPr>
      </w:pPr>
      <w:bookmarkStart w:id="42" w:name="_Toc350246171"/>
      <w:r w:rsidRPr="002E7BFC">
        <w:rPr>
          <w:color w:val="auto"/>
        </w:rPr>
        <w:t>Описание вариантов функционального зонирования территории с указанием сравнительных параметров функциональных зон</w:t>
      </w:r>
      <w:bookmarkEnd w:id="42"/>
    </w:p>
    <w:p w:rsidR="00F2305C" w:rsidRPr="002E7BFC" w:rsidRDefault="001B4EDE" w:rsidP="00185A02">
      <w:pPr>
        <w:pStyle w:val="afd"/>
        <w:ind w:firstLine="709"/>
        <w:jc w:val="both"/>
        <w:rPr>
          <w:sz w:val="28"/>
          <w:szCs w:val="28"/>
        </w:rPr>
      </w:pPr>
      <w:r w:rsidRPr="002E7BFC">
        <w:rPr>
          <w:sz w:val="28"/>
          <w:szCs w:val="28"/>
        </w:rPr>
        <w:t>Функциональное зонирование территории определяется особенностями сложившейся планировочной структуры поселения</w:t>
      </w:r>
      <w:r w:rsidR="006F292E" w:rsidRPr="002E7BFC">
        <w:rPr>
          <w:sz w:val="28"/>
          <w:szCs w:val="28"/>
        </w:rPr>
        <w:t>.</w:t>
      </w:r>
    </w:p>
    <w:p w:rsidR="00F2305C" w:rsidRPr="002E7BFC" w:rsidRDefault="00810EF8" w:rsidP="00F2305C">
      <w:pPr>
        <w:pStyle w:val="afd"/>
        <w:ind w:firstLine="709"/>
        <w:jc w:val="both"/>
        <w:rPr>
          <w:sz w:val="28"/>
          <w:szCs w:val="28"/>
        </w:rPr>
      </w:pPr>
      <w:r w:rsidRPr="002E7BFC">
        <w:rPr>
          <w:sz w:val="28"/>
          <w:szCs w:val="28"/>
        </w:rPr>
        <w:t>З</w:t>
      </w:r>
      <w:r w:rsidR="001B4EDE" w:rsidRPr="002E7BFC">
        <w:rPr>
          <w:sz w:val="28"/>
          <w:szCs w:val="28"/>
        </w:rPr>
        <w:t>он</w:t>
      </w:r>
      <w:r w:rsidRPr="002E7BFC">
        <w:rPr>
          <w:sz w:val="28"/>
          <w:szCs w:val="28"/>
        </w:rPr>
        <w:t>а</w:t>
      </w:r>
      <w:r w:rsidR="001B4EDE" w:rsidRPr="002E7BFC">
        <w:rPr>
          <w:sz w:val="28"/>
          <w:szCs w:val="28"/>
        </w:rPr>
        <w:t xml:space="preserve"> рекреационного назначения</w:t>
      </w:r>
      <w:r w:rsidRPr="002E7BFC">
        <w:rPr>
          <w:sz w:val="28"/>
          <w:szCs w:val="28"/>
        </w:rPr>
        <w:t xml:space="preserve"> рассредоточена</w:t>
      </w:r>
      <w:r w:rsidR="006F292E" w:rsidRPr="002E7BFC">
        <w:rPr>
          <w:sz w:val="28"/>
          <w:szCs w:val="28"/>
        </w:rPr>
        <w:t>:</w:t>
      </w:r>
      <w:r w:rsidR="001B4EDE" w:rsidRPr="002E7BFC">
        <w:rPr>
          <w:sz w:val="28"/>
          <w:szCs w:val="28"/>
        </w:rPr>
        <w:t xml:space="preserve"> зона развития  спортивно</w:t>
      </w:r>
      <w:r w:rsidR="00B6544B" w:rsidRPr="002E7BFC">
        <w:rPr>
          <w:sz w:val="28"/>
          <w:szCs w:val="28"/>
        </w:rPr>
        <w:t xml:space="preserve">го и </w:t>
      </w:r>
      <w:r w:rsidR="001B4EDE" w:rsidRPr="002E7BFC">
        <w:rPr>
          <w:sz w:val="28"/>
          <w:szCs w:val="28"/>
        </w:rPr>
        <w:t>оздоровительного туризма на базе существующ</w:t>
      </w:r>
      <w:r w:rsidR="00B6544B" w:rsidRPr="002E7BFC">
        <w:rPr>
          <w:sz w:val="28"/>
          <w:szCs w:val="28"/>
        </w:rPr>
        <w:t>его озера у с. Репьево и родника у с. Льниха</w:t>
      </w:r>
      <w:r w:rsidR="006F292E" w:rsidRPr="002E7BFC">
        <w:rPr>
          <w:sz w:val="28"/>
          <w:szCs w:val="28"/>
        </w:rPr>
        <w:t xml:space="preserve"> (строительство </w:t>
      </w:r>
      <w:r w:rsidR="00B6544B" w:rsidRPr="002E7BFC">
        <w:rPr>
          <w:sz w:val="28"/>
          <w:szCs w:val="28"/>
        </w:rPr>
        <w:t>домиков охотников</w:t>
      </w:r>
      <w:r w:rsidR="006F292E" w:rsidRPr="002E7BFC">
        <w:rPr>
          <w:sz w:val="28"/>
          <w:szCs w:val="28"/>
        </w:rPr>
        <w:t>, кемпингов, туристических стоянок</w:t>
      </w:r>
      <w:r w:rsidR="00B6544B" w:rsidRPr="002E7BFC">
        <w:rPr>
          <w:sz w:val="28"/>
          <w:szCs w:val="28"/>
        </w:rPr>
        <w:t xml:space="preserve">, </w:t>
      </w:r>
      <w:r w:rsidR="006F292E" w:rsidRPr="002E7BFC">
        <w:rPr>
          <w:sz w:val="28"/>
          <w:szCs w:val="28"/>
        </w:rPr>
        <w:t xml:space="preserve"> и пр.)</w:t>
      </w:r>
      <w:r w:rsidR="001B4EDE" w:rsidRPr="002E7BFC">
        <w:rPr>
          <w:sz w:val="28"/>
          <w:szCs w:val="28"/>
        </w:rPr>
        <w:t xml:space="preserve">, зона развития культурно-познавательного туризма </w:t>
      </w:r>
      <w:r w:rsidRPr="002E7BFC">
        <w:rPr>
          <w:sz w:val="28"/>
          <w:szCs w:val="28"/>
        </w:rPr>
        <w:t xml:space="preserve">у с. Новомотково с северной стороны </w:t>
      </w:r>
      <w:r w:rsidR="00185A02" w:rsidRPr="002E7BFC">
        <w:rPr>
          <w:sz w:val="28"/>
          <w:szCs w:val="28"/>
        </w:rPr>
        <w:t xml:space="preserve"> включающая зону размещения памятников археологии </w:t>
      </w:r>
      <w:r w:rsidR="001B4EDE" w:rsidRPr="002E7BFC">
        <w:rPr>
          <w:sz w:val="28"/>
          <w:szCs w:val="28"/>
        </w:rPr>
        <w:t xml:space="preserve">(организация </w:t>
      </w:r>
      <w:r w:rsidR="00185A02" w:rsidRPr="002E7BFC">
        <w:rPr>
          <w:sz w:val="28"/>
          <w:szCs w:val="28"/>
        </w:rPr>
        <w:t xml:space="preserve">транзитных </w:t>
      </w:r>
      <w:r w:rsidR="001B4EDE" w:rsidRPr="002E7BFC">
        <w:rPr>
          <w:sz w:val="28"/>
          <w:szCs w:val="28"/>
        </w:rPr>
        <w:t>пеших туристических маршрутов</w:t>
      </w:r>
      <w:r w:rsidR="009F6811" w:rsidRPr="002E7BFC">
        <w:rPr>
          <w:sz w:val="28"/>
          <w:szCs w:val="28"/>
        </w:rPr>
        <w:t>, проведение учебно-познавательных экскурсий, обустрой</w:t>
      </w:r>
      <w:r w:rsidR="00185A02" w:rsidRPr="002E7BFC">
        <w:rPr>
          <w:sz w:val="28"/>
          <w:szCs w:val="28"/>
        </w:rPr>
        <w:t>ство экологических троп, работа детских организаций по охране и изучению памятников природы и археологии</w:t>
      </w:r>
      <w:r w:rsidR="001B4EDE" w:rsidRPr="002E7BFC">
        <w:rPr>
          <w:sz w:val="28"/>
          <w:szCs w:val="28"/>
        </w:rPr>
        <w:t>)</w:t>
      </w:r>
      <w:r w:rsidR="00B6544B" w:rsidRPr="002E7BFC">
        <w:rPr>
          <w:sz w:val="28"/>
          <w:szCs w:val="28"/>
        </w:rPr>
        <w:t>.</w:t>
      </w:r>
    </w:p>
    <w:p w:rsidR="00185A02" w:rsidRPr="002E7BFC" w:rsidRDefault="00F2305C" w:rsidP="00F2305C">
      <w:pPr>
        <w:pStyle w:val="afd"/>
        <w:ind w:firstLine="709"/>
        <w:jc w:val="both"/>
        <w:rPr>
          <w:sz w:val="28"/>
          <w:szCs w:val="28"/>
        </w:rPr>
      </w:pPr>
      <w:r w:rsidRPr="002E7BFC">
        <w:rPr>
          <w:sz w:val="28"/>
          <w:szCs w:val="28"/>
        </w:rPr>
        <w:t>В поселени</w:t>
      </w:r>
      <w:r w:rsidR="00B6544B" w:rsidRPr="002E7BFC">
        <w:rPr>
          <w:sz w:val="28"/>
          <w:szCs w:val="28"/>
        </w:rPr>
        <w:t>и</w:t>
      </w:r>
      <w:r w:rsidRPr="002E7BFC">
        <w:rPr>
          <w:sz w:val="28"/>
          <w:szCs w:val="28"/>
        </w:rPr>
        <w:t xml:space="preserve"> выделя</w:t>
      </w:r>
      <w:r w:rsidR="00B6544B" w:rsidRPr="002E7BFC">
        <w:rPr>
          <w:sz w:val="28"/>
          <w:szCs w:val="28"/>
        </w:rPr>
        <w:t>е</w:t>
      </w:r>
      <w:r w:rsidRPr="002E7BFC">
        <w:rPr>
          <w:sz w:val="28"/>
          <w:szCs w:val="28"/>
        </w:rPr>
        <w:t xml:space="preserve">тся </w:t>
      </w:r>
      <w:r w:rsidR="00B6544B" w:rsidRPr="002E7BFC">
        <w:rPr>
          <w:sz w:val="28"/>
          <w:szCs w:val="28"/>
        </w:rPr>
        <w:t>одна</w:t>
      </w:r>
      <w:r w:rsidRPr="002E7BFC">
        <w:rPr>
          <w:sz w:val="28"/>
          <w:szCs w:val="28"/>
        </w:rPr>
        <w:t xml:space="preserve"> зон</w:t>
      </w:r>
      <w:r w:rsidR="00B327FB" w:rsidRPr="002E7BFC">
        <w:rPr>
          <w:sz w:val="28"/>
          <w:szCs w:val="28"/>
        </w:rPr>
        <w:t>а</w:t>
      </w:r>
      <w:r w:rsidRPr="002E7BFC">
        <w:rPr>
          <w:sz w:val="28"/>
          <w:szCs w:val="28"/>
        </w:rPr>
        <w:t xml:space="preserve"> производственного назначения у </w:t>
      </w:r>
      <w:r w:rsidR="00B6544B" w:rsidRPr="002E7BFC">
        <w:rPr>
          <w:sz w:val="28"/>
          <w:szCs w:val="28"/>
        </w:rPr>
        <w:t>д. Шмаково</w:t>
      </w:r>
      <w:r w:rsidRPr="002E7BFC">
        <w:rPr>
          <w:sz w:val="28"/>
          <w:szCs w:val="28"/>
        </w:rPr>
        <w:t xml:space="preserve"> и зона сельскохозяйственного производства</w:t>
      </w:r>
      <w:r w:rsidR="00B6544B" w:rsidRPr="002E7BFC">
        <w:rPr>
          <w:sz w:val="28"/>
          <w:szCs w:val="28"/>
        </w:rPr>
        <w:t>у с. Льниха</w:t>
      </w:r>
      <w:r w:rsidRPr="002E7BFC">
        <w:rPr>
          <w:sz w:val="28"/>
          <w:szCs w:val="28"/>
        </w:rPr>
        <w:t>.</w:t>
      </w:r>
    </w:p>
    <w:p w:rsidR="00F2305C" w:rsidRPr="002E7BFC" w:rsidRDefault="00F2305C" w:rsidP="00F2305C">
      <w:pPr>
        <w:pStyle w:val="afd"/>
        <w:ind w:firstLine="709"/>
        <w:jc w:val="both"/>
        <w:rPr>
          <w:sz w:val="28"/>
          <w:szCs w:val="28"/>
        </w:rPr>
      </w:pPr>
      <w:r w:rsidRPr="002E7BFC">
        <w:rPr>
          <w:sz w:val="28"/>
          <w:szCs w:val="28"/>
        </w:rPr>
        <w:t>На прочих территориях поселения выделены лесохозяйственные зоны и зоны сельскохозяйственных угодий. Леса прилегающие к рекреационным объектам выполняют рекреационную функцию.</w:t>
      </w:r>
    </w:p>
    <w:p w:rsidR="00C96739" w:rsidRPr="002E7BFC" w:rsidRDefault="00B116C2" w:rsidP="00B6195D">
      <w:pPr>
        <w:pStyle w:val="afd"/>
        <w:numPr>
          <w:ilvl w:val="0"/>
          <w:numId w:val="10"/>
        </w:numPr>
        <w:ind w:left="0" w:firstLine="709"/>
        <w:jc w:val="both"/>
        <w:rPr>
          <w:sz w:val="28"/>
          <w:szCs w:val="28"/>
        </w:rPr>
      </w:pPr>
      <w:r w:rsidRPr="002E7BFC">
        <w:rPr>
          <w:sz w:val="28"/>
          <w:szCs w:val="28"/>
        </w:rPr>
        <w:t xml:space="preserve">Развитие селитебных территорий в с. </w:t>
      </w:r>
      <w:r w:rsidR="00902DDC" w:rsidRPr="002E7BFC">
        <w:rPr>
          <w:sz w:val="28"/>
          <w:szCs w:val="28"/>
        </w:rPr>
        <w:t>Шмаково</w:t>
      </w:r>
      <w:r w:rsidRPr="002E7BFC">
        <w:rPr>
          <w:sz w:val="28"/>
          <w:szCs w:val="28"/>
        </w:rPr>
        <w:t xml:space="preserve"> – </w:t>
      </w:r>
      <w:r w:rsidR="00C96739" w:rsidRPr="002E7BFC">
        <w:rPr>
          <w:sz w:val="28"/>
          <w:szCs w:val="28"/>
        </w:rPr>
        <w:t>с северной стороны и   с южной. Предусмотрена территория для жилищного строительства за расчетный срок  с северной стороны деревни</w:t>
      </w:r>
      <w:r w:rsidRPr="002E7BFC">
        <w:rPr>
          <w:sz w:val="28"/>
          <w:szCs w:val="28"/>
        </w:rPr>
        <w:t xml:space="preserve">; развитие с. </w:t>
      </w:r>
      <w:r w:rsidR="00902DDC" w:rsidRPr="002E7BFC">
        <w:rPr>
          <w:sz w:val="28"/>
          <w:szCs w:val="28"/>
        </w:rPr>
        <w:t>Репьево</w:t>
      </w:r>
      <w:r w:rsidRPr="002E7BFC">
        <w:rPr>
          <w:sz w:val="28"/>
          <w:szCs w:val="28"/>
        </w:rPr>
        <w:t xml:space="preserve"> в </w:t>
      </w:r>
      <w:r w:rsidR="00C96739" w:rsidRPr="002E7BFC">
        <w:rPr>
          <w:sz w:val="28"/>
          <w:szCs w:val="28"/>
        </w:rPr>
        <w:t>южном направлении</w:t>
      </w:r>
      <w:r w:rsidRPr="002E7BFC">
        <w:rPr>
          <w:sz w:val="28"/>
          <w:szCs w:val="28"/>
        </w:rPr>
        <w:t xml:space="preserve"> и строительство нового коттеджного микрорайона </w:t>
      </w:r>
      <w:r w:rsidR="00C96739" w:rsidRPr="002E7BFC">
        <w:rPr>
          <w:sz w:val="28"/>
          <w:szCs w:val="28"/>
        </w:rPr>
        <w:t>с восточной стороны</w:t>
      </w:r>
      <w:r w:rsidRPr="002E7BFC">
        <w:rPr>
          <w:sz w:val="28"/>
          <w:szCs w:val="28"/>
        </w:rPr>
        <w:t xml:space="preserve">; включение в границы </w:t>
      </w:r>
      <w:r w:rsidR="00902DDC" w:rsidRPr="002E7BFC">
        <w:rPr>
          <w:sz w:val="28"/>
          <w:szCs w:val="28"/>
        </w:rPr>
        <w:t>ост.пл. Паравозный</w:t>
      </w:r>
      <w:r w:rsidRPr="002E7BFC">
        <w:rPr>
          <w:sz w:val="28"/>
          <w:szCs w:val="28"/>
        </w:rPr>
        <w:t xml:space="preserve"> садоводческих участков</w:t>
      </w:r>
      <w:r w:rsidR="00902DDC" w:rsidRPr="002E7BFC">
        <w:rPr>
          <w:sz w:val="28"/>
          <w:szCs w:val="28"/>
        </w:rPr>
        <w:t>;</w:t>
      </w:r>
      <w:r w:rsidR="00C96739" w:rsidRPr="002E7BFC">
        <w:rPr>
          <w:sz w:val="28"/>
          <w:szCs w:val="28"/>
        </w:rPr>
        <w:t xml:space="preserve"> развитие п. Пустынка  в южном и восточном направлениях; развитие с. Новомотково параллельно р. Иня  в восточном и юго- западном направлениях; развитие с. Льниха в западном направлении; развитие с. Боровушка в южном направлении.</w:t>
      </w:r>
    </w:p>
    <w:p w:rsidR="003130AD" w:rsidRPr="002E7BFC" w:rsidRDefault="003130AD" w:rsidP="00B6195D">
      <w:pPr>
        <w:pStyle w:val="afd"/>
        <w:numPr>
          <w:ilvl w:val="0"/>
          <w:numId w:val="10"/>
        </w:numPr>
        <w:ind w:left="0" w:firstLine="709"/>
        <w:jc w:val="both"/>
        <w:rPr>
          <w:sz w:val="28"/>
          <w:szCs w:val="28"/>
        </w:rPr>
      </w:pPr>
      <w:r w:rsidRPr="002E7BFC">
        <w:rPr>
          <w:sz w:val="28"/>
          <w:szCs w:val="28"/>
        </w:rPr>
        <w:t xml:space="preserve">Вынос производственных предприятий </w:t>
      </w:r>
      <w:r w:rsidR="00E509B9" w:rsidRPr="002E7BFC">
        <w:rPr>
          <w:sz w:val="28"/>
          <w:szCs w:val="28"/>
        </w:rPr>
        <w:t>нарушающих режим</w:t>
      </w:r>
      <w:r w:rsidRPr="002E7BFC">
        <w:rPr>
          <w:sz w:val="28"/>
          <w:szCs w:val="28"/>
        </w:rPr>
        <w:t>водоохранн</w:t>
      </w:r>
      <w:r w:rsidR="00E509B9" w:rsidRPr="002E7BFC">
        <w:rPr>
          <w:sz w:val="28"/>
          <w:szCs w:val="28"/>
        </w:rPr>
        <w:t>ых</w:t>
      </w:r>
      <w:r w:rsidRPr="002E7BFC">
        <w:rPr>
          <w:sz w:val="28"/>
          <w:szCs w:val="28"/>
        </w:rPr>
        <w:t xml:space="preserve"> зон водных объектов за пределы селитебных территорий населенных пунктов. Формирование двух</w:t>
      </w:r>
      <w:r w:rsidR="00902DDC" w:rsidRPr="002E7BFC">
        <w:rPr>
          <w:sz w:val="28"/>
          <w:szCs w:val="28"/>
        </w:rPr>
        <w:t xml:space="preserve"> производственных площадок у д. Шмаково</w:t>
      </w:r>
      <w:r w:rsidRPr="002E7BFC">
        <w:rPr>
          <w:sz w:val="28"/>
          <w:szCs w:val="28"/>
        </w:rPr>
        <w:t xml:space="preserve">– промышленного назначения и сельскохозяйственного назначения </w:t>
      </w:r>
      <w:r w:rsidR="00C96739" w:rsidRPr="002E7BFC">
        <w:rPr>
          <w:sz w:val="28"/>
          <w:szCs w:val="28"/>
        </w:rPr>
        <w:t xml:space="preserve"> у с. Льниха.</w:t>
      </w:r>
    </w:p>
    <w:p w:rsidR="003130AD" w:rsidRPr="002E7BFC" w:rsidRDefault="002B23A1" w:rsidP="00B6195D">
      <w:pPr>
        <w:pStyle w:val="afd"/>
        <w:numPr>
          <w:ilvl w:val="0"/>
          <w:numId w:val="10"/>
        </w:numPr>
        <w:ind w:left="0" w:firstLine="709"/>
        <w:jc w:val="both"/>
        <w:rPr>
          <w:sz w:val="28"/>
          <w:szCs w:val="28"/>
        </w:rPr>
      </w:pPr>
      <w:r w:rsidRPr="002E7BFC">
        <w:rPr>
          <w:sz w:val="28"/>
          <w:szCs w:val="28"/>
        </w:rPr>
        <w:t xml:space="preserve">Ликвидация </w:t>
      </w:r>
      <w:r w:rsidR="00C96739" w:rsidRPr="002E7BFC">
        <w:rPr>
          <w:sz w:val="28"/>
          <w:szCs w:val="28"/>
        </w:rPr>
        <w:t>свалки ус. Репьево</w:t>
      </w:r>
      <w:r w:rsidRPr="002E7BFC">
        <w:rPr>
          <w:sz w:val="28"/>
          <w:szCs w:val="28"/>
        </w:rPr>
        <w:t xml:space="preserve"> (организация новой площадки)</w:t>
      </w:r>
      <w:r w:rsidR="00C74309" w:rsidRPr="002E7BFC">
        <w:rPr>
          <w:sz w:val="28"/>
          <w:szCs w:val="28"/>
        </w:rPr>
        <w:t>.</w:t>
      </w:r>
    </w:p>
    <w:p w:rsidR="00DB475B" w:rsidRPr="002E7BFC" w:rsidRDefault="001F4265" w:rsidP="0091571A">
      <w:pPr>
        <w:pStyle w:val="2"/>
        <w:numPr>
          <w:ilvl w:val="1"/>
          <w:numId w:val="59"/>
        </w:numPr>
        <w:rPr>
          <w:color w:val="auto"/>
        </w:rPr>
      </w:pPr>
      <w:bookmarkStart w:id="43" w:name="_Toc350246172"/>
      <w:r w:rsidRPr="002E7BFC">
        <w:rPr>
          <w:color w:val="auto"/>
        </w:rPr>
        <w:t>Демографический прогноз</w:t>
      </w:r>
      <w:bookmarkEnd w:id="43"/>
    </w:p>
    <w:p w:rsidR="00FB3F19" w:rsidRPr="002E7BFC" w:rsidRDefault="00FB3F19" w:rsidP="000C4291">
      <w:pPr>
        <w:spacing w:line="240" w:lineRule="auto"/>
        <w:ind w:firstLine="851"/>
        <w:jc w:val="both"/>
        <w:rPr>
          <w:rFonts w:ascii="Times New Roman" w:hAnsi="Times New Roman"/>
          <w:sz w:val="28"/>
          <w:szCs w:val="28"/>
        </w:rPr>
      </w:pPr>
      <w:r w:rsidRPr="002E7BFC">
        <w:rPr>
          <w:rFonts w:ascii="Times New Roman" w:hAnsi="Times New Roman"/>
          <w:sz w:val="28"/>
          <w:szCs w:val="28"/>
        </w:rPr>
        <w:t>Перспективная численность населения определена на основе оценки возрастной структуры и занятости населения по отраслям, ожидаемого их изменения на расчетный срок и первую очередь. При определении численности основных возрастных групп, а так же абсолютной и относительной величины трудовой части населения использованы данные администрации района.</w:t>
      </w:r>
    </w:p>
    <w:p w:rsidR="00FB3F19" w:rsidRPr="002E7BFC" w:rsidRDefault="00FB3F19" w:rsidP="000C4291">
      <w:pPr>
        <w:spacing w:line="240" w:lineRule="auto"/>
        <w:ind w:firstLine="851"/>
        <w:jc w:val="both"/>
        <w:rPr>
          <w:rFonts w:ascii="Times New Roman" w:hAnsi="Times New Roman"/>
          <w:sz w:val="28"/>
          <w:szCs w:val="28"/>
        </w:rPr>
      </w:pPr>
      <w:r w:rsidRPr="002E7BFC">
        <w:rPr>
          <w:rFonts w:ascii="Times New Roman" w:hAnsi="Times New Roman"/>
          <w:sz w:val="28"/>
          <w:szCs w:val="28"/>
        </w:rPr>
        <w:lastRenderedPageBreak/>
        <w:t xml:space="preserve">Прогноз численности населения сельского поселения учитывает сложившуюся демографическую ситуацию, перспективы социально-экономического развития поселения, основные положения федеральных, областных и местных целевых программ. </w:t>
      </w:r>
    </w:p>
    <w:p w:rsidR="00FB3F19" w:rsidRPr="002E7BFC" w:rsidRDefault="00FB3F19" w:rsidP="000C4291">
      <w:pPr>
        <w:spacing w:line="240" w:lineRule="auto"/>
        <w:ind w:firstLine="851"/>
        <w:jc w:val="both"/>
        <w:rPr>
          <w:rFonts w:ascii="Times New Roman" w:hAnsi="Times New Roman"/>
          <w:sz w:val="28"/>
          <w:szCs w:val="28"/>
        </w:rPr>
      </w:pPr>
      <w:r w:rsidRPr="002E7BFC">
        <w:rPr>
          <w:rFonts w:ascii="Times New Roman" w:hAnsi="Times New Roman"/>
          <w:sz w:val="28"/>
          <w:szCs w:val="28"/>
        </w:rPr>
        <w:t>На прогнозируемую численность населения оказывают влияние следующие факторы:</w:t>
      </w:r>
    </w:p>
    <w:p w:rsidR="00FB3F19" w:rsidRPr="002E7BFC" w:rsidRDefault="00FB3F19" w:rsidP="00B6195D">
      <w:pPr>
        <w:pStyle w:val="a7"/>
        <w:numPr>
          <w:ilvl w:val="0"/>
          <w:numId w:val="56"/>
        </w:numPr>
        <w:spacing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улучшение демографической ситуации;</w:t>
      </w:r>
    </w:p>
    <w:p w:rsidR="00FB3F19" w:rsidRPr="002E7BFC" w:rsidRDefault="00FB3F19" w:rsidP="00B6195D">
      <w:pPr>
        <w:pStyle w:val="a7"/>
        <w:numPr>
          <w:ilvl w:val="0"/>
          <w:numId w:val="56"/>
        </w:numPr>
        <w:spacing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высокий уровень освоенности территории по сельскохозяйственному производству;</w:t>
      </w:r>
    </w:p>
    <w:p w:rsidR="00FB3F19" w:rsidRPr="002E7BFC" w:rsidRDefault="00FB3F19" w:rsidP="00B6195D">
      <w:pPr>
        <w:pStyle w:val="a7"/>
        <w:numPr>
          <w:ilvl w:val="0"/>
          <w:numId w:val="56"/>
        </w:numPr>
        <w:spacing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высокий природный потенциал;</w:t>
      </w:r>
    </w:p>
    <w:p w:rsidR="00FB3F19" w:rsidRPr="002E7BFC" w:rsidRDefault="00FB3F19" w:rsidP="00B6195D">
      <w:pPr>
        <w:pStyle w:val="a7"/>
        <w:numPr>
          <w:ilvl w:val="0"/>
          <w:numId w:val="56"/>
        </w:numPr>
        <w:spacing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территориальные ресурсы;</w:t>
      </w:r>
    </w:p>
    <w:p w:rsidR="00FB3F19" w:rsidRPr="002E7BFC" w:rsidRDefault="00FB3F19" w:rsidP="00B6195D">
      <w:pPr>
        <w:pStyle w:val="a7"/>
        <w:numPr>
          <w:ilvl w:val="0"/>
          <w:numId w:val="56"/>
        </w:numPr>
        <w:spacing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трудовые ресурсы</w:t>
      </w:r>
    </w:p>
    <w:p w:rsidR="00FB3F19" w:rsidRPr="002E7BFC" w:rsidRDefault="00FB3F19" w:rsidP="000C4291">
      <w:pPr>
        <w:spacing w:line="240" w:lineRule="auto"/>
        <w:ind w:firstLine="851"/>
        <w:jc w:val="both"/>
        <w:rPr>
          <w:rFonts w:ascii="Times New Roman" w:hAnsi="Times New Roman"/>
          <w:sz w:val="28"/>
          <w:szCs w:val="28"/>
        </w:rPr>
      </w:pPr>
      <w:r w:rsidRPr="002E7BFC">
        <w:rPr>
          <w:rFonts w:ascii="Times New Roman" w:hAnsi="Times New Roman"/>
          <w:sz w:val="28"/>
          <w:szCs w:val="28"/>
        </w:rPr>
        <w:t>В настоящее время естественное движение имеет положительную динамику и на первую очередь, вероятно, такая динамика естественного движения  сохранится, хотя на ближайшие 10 лет не следует рассчитывать на превышение показателей рождаемости над показателями смертности. Что касается более отдаленной перспективы, то, ориентируясь на имеющиеся прогнозы динамики естественного движения населения Новосибирской области, можно прогнозировать на период расчетного срока превышение рождаемости над смертностью.</w:t>
      </w:r>
    </w:p>
    <w:p w:rsidR="00FB3F19" w:rsidRPr="002E7BFC" w:rsidRDefault="00FB3F19" w:rsidP="000C4291">
      <w:pPr>
        <w:spacing w:line="240" w:lineRule="auto"/>
        <w:ind w:firstLine="851"/>
        <w:jc w:val="both"/>
        <w:rPr>
          <w:rFonts w:ascii="Times New Roman" w:hAnsi="Times New Roman"/>
          <w:sz w:val="28"/>
          <w:szCs w:val="28"/>
        </w:rPr>
      </w:pPr>
      <w:r w:rsidRPr="002E7BFC">
        <w:rPr>
          <w:rFonts w:ascii="Times New Roman" w:hAnsi="Times New Roman"/>
          <w:sz w:val="28"/>
          <w:szCs w:val="28"/>
        </w:rPr>
        <w:t xml:space="preserve">Труднее определить общий объем механического прироста населения. Поэтому, его прогноз носит ориентировочный характер, степень его реализации будет зависеть, в основном, от организационных мероприятий, в первую очередь от предоставляемых мест приложения труда и от количества выделяемых земельных участков под жилищное строительство. </w:t>
      </w:r>
    </w:p>
    <w:p w:rsidR="00FB3F19" w:rsidRPr="002E7BFC" w:rsidRDefault="00FB3F19" w:rsidP="000C4291">
      <w:pPr>
        <w:spacing w:line="240" w:lineRule="auto"/>
        <w:ind w:firstLine="567"/>
        <w:jc w:val="both"/>
        <w:rPr>
          <w:rFonts w:ascii="Times New Roman" w:hAnsi="Times New Roman"/>
          <w:sz w:val="28"/>
          <w:szCs w:val="28"/>
        </w:rPr>
      </w:pPr>
      <w:r w:rsidRPr="002E7BFC">
        <w:rPr>
          <w:rFonts w:ascii="Times New Roman" w:hAnsi="Times New Roman"/>
          <w:sz w:val="28"/>
          <w:szCs w:val="28"/>
        </w:rPr>
        <w:t>На перспективу возможно так же,  в случае успешного решения федеральных и региональных социальных программ, некоторое улучшение демографической ситуации в направлении оптимизации показателей естественного движения населения, что скажется на темпах роста населения.</w:t>
      </w:r>
    </w:p>
    <w:p w:rsidR="00FB3F19" w:rsidRPr="002E7BFC" w:rsidRDefault="00FB3F19" w:rsidP="000C4291">
      <w:pPr>
        <w:pStyle w:val="af2"/>
        <w:ind w:left="0" w:firstLine="567"/>
        <w:rPr>
          <w:sz w:val="28"/>
          <w:szCs w:val="28"/>
        </w:rPr>
      </w:pPr>
      <w:r w:rsidRPr="002E7BFC">
        <w:rPr>
          <w:sz w:val="28"/>
          <w:szCs w:val="28"/>
        </w:rPr>
        <w:t xml:space="preserve">Анализ факторов, определяющих перспективную численность населения (механическое и естественное движение населения, половозрастной состав), а так же территориальных возможностей показал, что имеются объективные основания на обозримый период прогнозировать небольшой рост численности населения. </w:t>
      </w:r>
    </w:p>
    <w:p w:rsidR="00FB3F19" w:rsidRPr="002E7BFC" w:rsidRDefault="00FB3F19" w:rsidP="000C4291">
      <w:pPr>
        <w:spacing w:line="240" w:lineRule="auto"/>
        <w:ind w:firstLine="567"/>
        <w:jc w:val="both"/>
        <w:rPr>
          <w:rFonts w:ascii="Times New Roman" w:hAnsi="Times New Roman"/>
          <w:sz w:val="28"/>
          <w:szCs w:val="28"/>
        </w:rPr>
      </w:pPr>
      <w:r w:rsidRPr="002E7BFC">
        <w:rPr>
          <w:rFonts w:ascii="Times New Roman" w:hAnsi="Times New Roman"/>
          <w:sz w:val="28"/>
          <w:szCs w:val="28"/>
        </w:rPr>
        <w:t>Учитывая тенденции социально-экономических преобразований в Новосибирской области и Тогучинском районе, ожидаемая величина численности населения муниципального образования Репьевское принята:</w:t>
      </w:r>
    </w:p>
    <w:p w:rsidR="00FB3F19" w:rsidRPr="002E7BFC" w:rsidRDefault="00FB3F19" w:rsidP="00B6195D">
      <w:pPr>
        <w:pStyle w:val="a7"/>
        <w:numPr>
          <w:ilvl w:val="0"/>
          <w:numId w:val="57"/>
        </w:numPr>
        <w:spacing w:line="240" w:lineRule="auto"/>
        <w:jc w:val="both"/>
        <w:rPr>
          <w:rFonts w:ascii="Times New Roman" w:hAnsi="Times New Roman"/>
          <w:sz w:val="28"/>
          <w:szCs w:val="28"/>
        </w:rPr>
      </w:pPr>
      <w:r w:rsidRPr="002E7BFC">
        <w:rPr>
          <w:rFonts w:ascii="Times New Roman" w:hAnsi="Times New Roman"/>
          <w:sz w:val="28"/>
          <w:szCs w:val="28"/>
        </w:rPr>
        <w:t xml:space="preserve">на </w:t>
      </w:r>
      <w:r w:rsidRPr="002E7BFC">
        <w:rPr>
          <w:rFonts w:ascii="Times New Roman" w:hAnsi="Times New Roman"/>
          <w:sz w:val="28"/>
          <w:szCs w:val="28"/>
          <w:lang w:val="en-US"/>
        </w:rPr>
        <w:t>I</w:t>
      </w:r>
      <w:r w:rsidRPr="002E7BFC">
        <w:rPr>
          <w:rFonts w:ascii="Times New Roman" w:hAnsi="Times New Roman"/>
          <w:sz w:val="28"/>
          <w:szCs w:val="28"/>
        </w:rPr>
        <w:t>-ю очередь -        2150 человек;</w:t>
      </w:r>
    </w:p>
    <w:p w:rsidR="00FB3F19" w:rsidRPr="002E7BFC" w:rsidRDefault="00FB3F19" w:rsidP="00B6195D">
      <w:pPr>
        <w:pStyle w:val="a7"/>
        <w:numPr>
          <w:ilvl w:val="0"/>
          <w:numId w:val="57"/>
        </w:numPr>
        <w:spacing w:after="0" w:line="240" w:lineRule="auto"/>
        <w:jc w:val="both"/>
        <w:rPr>
          <w:rFonts w:ascii="Times New Roman" w:hAnsi="Times New Roman"/>
          <w:sz w:val="28"/>
          <w:szCs w:val="28"/>
        </w:rPr>
      </w:pPr>
      <w:r w:rsidRPr="002E7BFC">
        <w:rPr>
          <w:rFonts w:ascii="Times New Roman" w:hAnsi="Times New Roman"/>
          <w:sz w:val="28"/>
          <w:szCs w:val="28"/>
        </w:rPr>
        <w:t>на расчетный срок -  2350 человек.</w:t>
      </w:r>
    </w:p>
    <w:p w:rsidR="00FB3F19" w:rsidRPr="002E7BFC" w:rsidRDefault="00FB3F19" w:rsidP="000C4291">
      <w:pPr>
        <w:spacing w:before="240" w:line="240" w:lineRule="auto"/>
        <w:ind w:firstLine="567"/>
        <w:jc w:val="both"/>
        <w:rPr>
          <w:rFonts w:ascii="Times New Roman" w:hAnsi="Times New Roman"/>
          <w:sz w:val="28"/>
          <w:szCs w:val="28"/>
        </w:rPr>
      </w:pPr>
      <w:r w:rsidRPr="002E7BFC">
        <w:rPr>
          <w:rFonts w:ascii="Times New Roman" w:hAnsi="Times New Roman"/>
          <w:sz w:val="28"/>
          <w:szCs w:val="28"/>
        </w:rPr>
        <w:lastRenderedPageBreak/>
        <w:t xml:space="preserve">За пределами расчетного срока, в случае возникновения в поселении какого-либо нового производства или развития существующего в более значительных масштабах, чем это намечено настоящим проектом, предусмотрены резервные территории под промышленное и жилищное строительство. </w:t>
      </w:r>
    </w:p>
    <w:p w:rsidR="00FB3F19" w:rsidRPr="002E7BFC" w:rsidRDefault="00FB3F19" w:rsidP="002E7BA9">
      <w:pPr>
        <w:spacing w:after="0"/>
        <w:ind w:firstLine="567"/>
        <w:jc w:val="both"/>
        <w:rPr>
          <w:rFonts w:ascii="Times New Roman" w:hAnsi="Times New Roman"/>
          <w:sz w:val="28"/>
          <w:szCs w:val="28"/>
        </w:rPr>
      </w:pPr>
      <w:r w:rsidRPr="002E7BFC">
        <w:rPr>
          <w:rFonts w:ascii="Times New Roman" w:hAnsi="Times New Roman"/>
          <w:sz w:val="28"/>
          <w:szCs w:val="28"/>
        </w:rPr>
        <w:t>Распределение проектной численности населения по поселениям приведено в</w:t>
      </w:r>
      <w:r w:rsidRPr="002E7BFC">
        <w:rPr>
          <w:rFonts w:ascii="Times New Roman" w:hAnsi="Times New Roman"/>
          <w:i/>
          <w:sz w:val="28"/>
          <w:szCs w:val="28"/>
        </w:rPr>
        <w:t>таблице</w:t>
      </w:r>
      <w:r w:rsidR="008427BC" w:rsidRPr="002E7BFC">
        <w:rPr>
          <w:rFonts w:ascii="Times New Roman" w:hAnsi="Times New Roman"/>
          <w:i/>
          <w:sz w:val="28"/>
          <w:szCs w:val="28"/>
        </w:rPr>
        <w:t>2.2 - 1</w:t>
      </w:r>
      <w:r w:rsidRPr="002E7BFC">
        <w:rPr>
          <w:rFonts w:ascii="Times New Roman" w:hAnsi="Times New Roman"/>
          <w:i/>
          <w:sz w:val="28"/>
          <w:szCs w:val="28"/>
        </w:rPr>
        <w:t>.</w:t>
      </w:r>
    </w:p>
    <w:p w:rsidR="00FB3F19" w:rsidRPr="002E7BFC" w:rsidRDefault="00FB3F19" w:rsidP="00520E03">
      <w:pPr>
        <w:spacing w:after="0"/>
        <w:ind w:left="360"/>
        <w:jc w:val="right"/>
        <w:rPr>
          <w:rFonts w:ascii="Times New Roman" w:hAnsi="Times New Roman"/>
          <w:i/>
          <w:sz w:val="28"/>
          <w:szCs w:val="28"/>
        </w:rPr>
      </w:pPr>
      <w:r w:rsidRPr="002E7BFC">
        <w:rPr>
          <w:rFonts w:ascii="Times New Roman" w:hAnsi="Times New Roman"/>
          <w:i/>
          <w:sz w:val="28"/>
          <w:szCs w:val="28"/>
        </w:rPr>
        <w:t xml:space="preserve">Таблица </w:t>
      </w:r>
      <w:r w:rsidR="008427BC" w:rsidRPr="002E7BFC">
        <w:rPr>
          <w:rFonts w:ascii="Times New Roman" w:hAnsi="Times New Roman"/>
          <w:i/>
          <w:sz w:val="28"/>
          <w:szCs w:val="28"/>
        </w:rPr>
        <w:t>2.2 - 1</w:t>
      </w:r>
    </w:p>
    <w:p w:rsidR="00FB3F19" w:rsidRPr="002E7BFC" w:rsidRDefault="00FB3F19" w:rsidP="00FB3F19">
      <w:pPr>
        <w:ind w:left="360"/>
        <w:jc w:val="center"/>
        <w:rPr>
          <w:rFonts w:ascii="Times New Roman" w:hAnsi="Times New Roman"/>
          <w:i/>
          <w:sz w:val="28"/>
          <w:szCs w:val="28"/>
        </w:rPr>
      </w:pPr>
      <w:r w:rsidRPr="002E7BFC">
        <w:rPr>
          <w:rFonts w:ascii="Times New Roman" w:hAnsi="Times New Roman"/>
          <w:i/>
          <w:sz w:val="28"/>
          <w:szCs w:val="28"/>
        </w:rPr>
        <w:t xml:space="preserve">Проектная численность населения </w:t>
      </w:r>
    </w:p>
    <w:tbl>
      <w:tblPr>
        <w:tblpPr w:leftFromText="180" w:rightFromText="180" w:vertAnchor="text" w:tblpY="1"/>
        <w:tblOverlap w:val="neve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
        <w:gridCol w:w="3400"/>
        <w:gridCol w:w="2127"/>
        <w:gridCol w:w="2409"/>
      </w:tblGrid>
      <w:tr w:rsidR="00FB3F19" w:rsidRPr="002E7BFC" w:rsidTr="000D6C17">
        <w:trPr>
          <w:trHeight w:val="409"/>
        </w:trPr>
        <w:tc>
          <w:tcPr>
            <w:tcW w:w="852" w:type="dxa"/>
            <w:vMerge w:val="restart"/>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№п.п.</w:t>
            </w:r>
          </w:p>
        </w:tc>
        <w:tc>
          <w:tcPr>
            <w:tcW w:w="3400" w:type="dxa"/>
            <w:vMerge w:val="restart"/>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Наименование поселений</w:t>
            </w:r>
          </w:p>
        </w:tc>
        <w:tc>
          <w:tcPr>
            <w:tcW w:w="4536" w:type="dxa"/>
            <w:gridSpan w:val="2"/>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Численность населения, чел.</w:t>
            </w:r>
          </w:p>
        </w:tc>
      </w:tr>
      <w:tr w:rsidR="00FB3F19" w:rsidRPr="002E7BFC" w:rsidTr="000D6C17">
        <w:trPr>
          <w:trHeight w:val="409"/>
        </w:trPr>
        <w:tc>
          <w:tcPr>
            <w:tcW w:w="852" w:type="dxa"/>
            <w:vMerge/>
            <w:tcBorders>
              <w:top w:val="single" w:sz="4" w:space="0" w:color="auto"/>
              <w:left w:val="single" w:sz="4" w:space="0" w:color="auto"/>
              <w:bottom w:val="single" w:sz="4" w:space="0" w:color="auto"/>
              <w:right w:val="single" w:sz="4" w:space="0" w:color="auto"/>
            </w:tcBorders>
            <w:vAlign w:val="center"/>
            <w:hideMark/>
          </w:tcPr>
          <w:p w:rsidR="00FB3F19" w:rsidRPr="002E7BFC" w:rsidRDefault="00FB3F19" w:rsidP="00C74309">
            <w:pPr>
              <w:spacing w:after="0"/>
              <w:rPr>
                <w:rFonts w:ascii="Times New Roman" w:hAnsi="Times New Roman"/>
                <w:sz w:val="24"/>
                <w:szCs w:val="24"/>
              </w:rPr>
            </w:pPr>
          </w:p>
        </w:tc>
        <w:tc>
          <w:tcPr>
            <w:tcW w:w="3400" w:type="dxa"/>
            <w:vMerge/>
            <w:tcBorders>
              <w:top w:val="single" w:sz="4" w:space="0" w:color="auto"/>
              <w:left w:val="single" w:sz="4" w:space="0" w:color="auto"/>
              <w:bottom w:val="single" w:sz="4" w:space="0" w:color="auto"/>
              <w:right w:val="single" w:sz="4" w:space="0" w:color="auto"/>
            </w:tcBorders>
            <w:vAlign w:val="center"/>
            <w:hideMark/>
          </w:tcPr>
          <w:p w:rsidR="00FB3F19" w:rsidRPr="002E7BFC" w:rsidRDefault="00FB3F19" w:rsidP="00C74309">
            <w:pPr>
              <w:spacing w:after="0"/>
              <w:rPr>
                <w:rFonts w:ascii="Times New Roman" w:hAnsi="Times New Roman"/>
                <w:sz w:val="24"/>
                <w:szCs w:val="24"/>
              </w:rPr>
            </w:pP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ind w:left="-108" w:right="-108"/>
              <w:jc w:val="center"/>
              <w:rPr>
                <w:rFonts w:ascii="Times New Roman" w:hAnsi="Times New Roman"/>
                <w:sz w:val="24"/>
                <w:szCs w:val="24"/>
              </w:rPr>
            </w:pPr>
            <w:r w:rsidRPr="002E7BFC">
              <w:rPr>
                <w:rFonts w:ascii="Times New Roman" w:hAnsi="Times New Roman"/>
                <w:sz w:val="24"/>
                <w:szCs w:val="24"/>
              </w:rPr>
              <w:t>Первая очередь</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Расчетный срок</w:t>
            </w:r>
          </w:p>
        </w:tc>
      </w:tr>
      <w:tr w:rsidR="00FB3F19" w:rsidRPr="002E7BFC" w:rsidTr="000D6C17">
        <w:trPr>
          <w:trHeight w:val="255"/>
        </w:trPr>
        <w:tc>
          <w:tcPr>
            <w:tcW w:w="852" w:type="dxa"/>
            <w:tcBorders>
              <w:top w:val="single" w:sz="4" w:space="0" w:color="auto"/>
              <w:left w:val="single" w:sz="4" w:space="0" w:color="auto"/>
              <w:bottom w:val="single" w:sz="4" w:space="0" w:color="auto"/>
              <w:right w:val="single" w:sz="4" w:space="0" w:color="auto"/>
            </w:tcBorders>
          </w:tcPr>
          <w:p w:rsidR="00FB3F19" w:rsidRPr="002E7BFC" w:rsidRDefault="00FB3F19" w:rsidP="00C74309">
            <w:p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both"/>
              <w:rPr>
                <w:rFonts w:ascii="Times New Roman" w:hAnsi="Times New Roman"/>
                <w:b/>
                <w:bCs/>
                <w:sz w:val="24"/>
                <w:szCs w:val="24"/>
              </w:rPr>
            </w:pPr>
            <w:r w:rsidRPr="002E7BFC">
              <w:rPr>
                <w:rFonts w:ascii="Times New Roman" w:hAnsi="Times New Roman"/>
                <w:b/>
                <w:bCs/>
                <w:sz w:val="24"/>
                <w:szCs w:val="24"/>
              </w:rPr>
              <w:t>Репьевское МО</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ind w:left="-108" w:right="-108"/>
              <w:jc w:val="center"/>
              <w:rPr>
                <w:rFonts w:ascii="Times New Roman" w:hAnsi="Times New Roman"/>
                <w:b/>
                <w:sz w:val="24"/>
                <w:szCs w:val="24"/>
              </w:rPr>
            </w:pPr>
            <w:r w:rsidRPr="002E7BFC">
              <w:rPr>
                <w:rFonts w:ascii="Times New Roman" w:hAnsi="Times New Roman"/>
                <w:b/>
                <w:sz w:val="24"/>
                <w:szCs w:val="24"/>
              </w:rPr>
              <w:t>2150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b/>
                <w:sz w:val="24"/>
                <w:szCs w:val="24"/>
              </w:rPr>
            </w:pPr>
            <w:r w:rsidRPr="002E7BFC">
              <w:rPr>
                <w:rFonts w:ascii="Times New Roman" w:hAnsi="Times New Roman"/>
                <w:b/>
                <w:sz w:val="24"/>
                <w:szCs w:val="24"/>
              </w:rPr>
              <w:t>2350</w:t>
            </w:r>
          </w:p>
        </w:tc>
      </w:tr>
      <w:tr w:rsidR="00FB3F19" w:rsidRPr="002E7BFC" w:rsidTr="000D6C17">
        <w:trPr>
          <w:trHeight w:val="333"/>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с.Льниха</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630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650</w:t>
            </w:r>
          </w:p>
        </w:tc>
      </w:tr>
      <w:tr w:rsidR="00FB3F19" w:rsidRPr="002E7BFC" w:rsidTr="000D6C17">
        <w:trPr>
          <w:trHeight w:val="283"/>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п.Боровушка</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30</w:t>
            </w:r>
          </w:p>
        </w:tc>
      </w:tr>
      <w:tr w:rsidR="00FB3F19" w:rsidRPr="002E7BFC" w:rsidTr="000D6C17">
        <w:trPr>
          <w:trHeight w:val="480"/>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ст.Восточное</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300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370</w:t>
            </w:r>
          </w:p>
        </w:tc>
      </w:tr>
      <w:tr w:rsidR="00FB3F19" w:rsidRPr="002E7BFC" w:rsidTr="000D6C17">
        <w:trPr>
          <w:trHeight w:val="480"/>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с.Новомотково</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175</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175</w:t>
            </w:r>
          </w:p>
        </w:tc>
      </w:tr>
      <w:tr w:rsidR="00FB3F19" w:rsidRPr="002E7BFC" w:rsidTr="000D6C17">
        <w:trPr>
          <w:trHeight w:val="228"/>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оп. Паровозный</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45</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45</w:t>
            </w:r>
          </w:p>
        </w:tc>
      </w:tr>
      <w:tr w:rsidR="00FB3F19" w:rsidRPr="002E7BFC" w:rsidTr="000D6C17">
        <w:trPr>
          <w:trHeight w:val="317"/>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п.Пустынка</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10</w:t>
            </w:r>
          </w:p>
        </w:tc>
      </w:tr>
      <w:tr w:rsidR="00FB3F19" w:rsidRPr="002E7BFC" w:rsidTr="000D6C17">
        <w:trPr>
          <w:trHeight w:val="279"/>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с.Репьево</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680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750</w:t>
            </w:r>
          </w:p>
        </w:tc>
      </w:tr>
      <w:tr w:rsidR="00FB3F19" w:rsidRPr="002E7BFC" w:rsidTr="000D6C17">
        <w:trPr>
          <w:trHeight w:val="353"/>
        </w:trPr>
        <w:tc>
          <w:tcPr>
            <w:tcW w:w="85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B6195D">
            <w:pPr>
              <w:pStyle w:val="a7"/>
              <w:numPr>
                <w:ilvl w:val="0"/>
                <w:numId w:val="58"/>
              </w:numPr>
              <w:spacing w:after="0"/>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д.Шмаково</w:t>
            </w:r>
          </w:p>
        </w:tc>
        <w:tc>
          <w:tcPr>
            <w:tcW w:w="212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280</w:t>
            </w:r>
          </w:p>
        </w:tc>
        <w:tc>
          <w:tcPr>
            <w:tcW w:w="240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320</w:t>
            </w:r>
          </w:p>
        </w:tc>
      </w:tr>
    </w:tbl>
    <w:p w:rsidR="000C4291" w:rsidRPr="002E7BFC" w:rsidRDefault="000D6C17" w:rsidP="003149D9">
      <w:pPr>
        <w:tabs>
          <w:tab w:val="left" w:pos="1080"/>
        </w:tabs>
        <w:spacing w:before="240" w:after="0"/>
        <w:ind w:firstLine="851"/>
        <w:jc w:val="both"/>
        <w:rPr>
          <w:rFonts w:ascii="Times New Roman" w:hAnsi="Times New Roman"/>
          <w:sz w:val="28"/>
          <w:szCs w:val="28"/>
        </w:rPr>
      </w:pPr>
      <w:r w:rsidRPr="002E7BFC">
        <w:rPr>
          <w:rFonts w:ascii="Times New Roman" w:hAnsi="Times New Roman"/>
          <w:sz w:val="28"/>
          <w:szCs w:val="28"/>
        </w:rPr>
        <w:br w:type="textWrapping" w:clear="all"/>
      </w:r>
    </w:p>
    <w:p w:rsidR="00FB3F19" w:rsidRPr="002E7BFC" w:rsidRDefault="00FB3F19" w:rsidP="000C4291">
      <w:pPr>
        <w:tabs>
          <w:tab w:val="left" w:pos="1080"/>
        </w:tabs>
        <w:spacing w:before="240" w:after="0" w:line="240" w:lineRule="auto"/>
        <w:ind w:firstLine="851"/>
        <w:jc w:val="both"/>
        <w:rPr>
          <w:rFonts w:ascii="Times New Roman" w:hAnsi="Times New Roman"/>
          <w:sz w:val="28"/>
          <w:szCs w:val="28"/>
        </w:rPr>
      </w:pPr>
      <w:r w:rsidRPr="002E7BFC">
        <w:rPr>
          <w:rFonts w:ascii="Times New Roman" w:hAnsi="Times New Roman"/>
          <w:sz w:val="28"/>
          <w:szCs w:val="28"/>
        </w:rPr>
        <w:t>Исходя из данной численности населения, определены основные параметры развития сельского поселения селитебная территория, объемы жилищного строительства и учреждений обслуживания, система инженерных и транспортных коммуникаций.</w:t>
      </w:r>
    </w:p>
    <w:p w:rsidR="00FB3F19" w:rsidRPr="002E7BFC" w:rsidRDefault="00FB3F19" w:rsidP="000C4291">
      <w:pPr>
        <w:spacing w:after="0" w:line="240" w:lineRule="auto"/>
        <w:ind w:firstLine="851"/>
        <w:jc w:val="both"/>
        <w:rPr>
          <w:rFonts w:ascii="Times New Roman" w:hAnsi="Times New Roman"/>
          <w:sz w:val="28"/>
          <w:szCs w:val="28"/>
        </w:rPr>
      </w:pPr>
      <w:r w:rsidRPr="002E7BFC">
        <w:rPr>
          <w:rFonts w:ascii="Times New Roman" w:hAnsi="Times New Roman"/>
          <w:sz w:val="28"/>
          <w:szCs w:val="28"/>
        </w:rPr>
        <w:t xml:space="preserve">Прогноз возрастной структуры населения по этапам освоения приведен в </w:t>
      </w:r>
      <w:r w:rsidRPr="002E7BFC">
        <w:rPr>
          <w:rFonts w:ascii="Times New Roman" w:hAnsi="Times New Roman"/>
          <w:i/>
          <w:sz w:val="28"/>
          <w:szCs w:val="28"/>
        </w:rPr>
        <w:t xml:space="preserve">таблице </w:t>
      </w:r>
      <w:r w:rsidR="008427BC" w:rsidRPr="002E7BFC">
        <w:rPr>
          <w:rFonts w:ascii="Times New Roman" w:hAnsi="Times New Roman"/>
          <w:i/>
          <w:sz w:val="28"/>
          <w:szCs w:val="28"/>
        </w:rPr>
        <w:t>2.2 - 2</w:t>
      </w:r>
      <w:r w:rsidRPr="002E7BFC">
        <w:rPr>
          <w:rFonts w:ascii="Times New Roman" w:hAnsi="Times New Roman"/>
          <w:i/>
          <w:sz w:val="28"/>
          <w:szCs w:val="28"/>
        </w:rPr>
        <w:t xml:space="preserve"> и на рисунке </w:t>
      </w:r>
      <w:r w:rsidR="008427BC" w:rsidRPr="002E7BFC">
        <w:rPr>
          <w:rFonts w:ascii="Times New Roman" w:hAnsi="Times New Roman"/>
          <w:i/>
          <w:sz w:val="28"/>
          <w:szCs w:val="28"/>
        </w:rPr>
        <w:t>11</w:t>
      </w:r>
      <w:r w:rsidRPr="002E7BFC">
        <w:rPr>
          <w:rFonts w:ascii="Times New Roman" w:hAnsi="Times New Roman"/>
          <w:i/>
          <w:sz w:val="28"/>
          <w:szCs w:val="28"/>
        </w:rPr>
        <w:t>.</w:t>
      </w:r>
    </w:p>
    <w:p w:rsidR="00FB3F19" w:rsidRPr="002E7BFC" w:rsidRDefault="00FB3F19" w:rsidP="002E7BA9">
      <w:pPr>
        <w:spacing w:after="0"/>
        <w:jc w:val="right"/>
        <w:rPr>
          <w:rFonts w:ascii="Times New Roman" w:hAnsi="Times New Roman"/>
          <w:i/>
          <w:sz w:val="28"/>
          <w:szCs w:val="28"/>
        </w:rPr>
      </w:pPr>
      <w:r w:rsidRPr="002E7BFC">
        <w:rPr>
          <w:rFonts w:ascii="Times New Roman" w:hAnsi="Times New Roman"/>
          <w:i/>
          <w:sz w:val="28"/>
          <w:szCs w:val="28"/>
        </w:rPr>
        <w:t xml:space="preserve">Таблица </w:t>
      </w:r>
      <w:r w:rsidR="008427BC" w:rsidRPr="002E7BFC">
        <w:rPr>
          <w:rFonts w:ascii="Times New Roman" w:hAnsi="Times New Roman"/>
          <w:i/>
          <w:sz w:val="28"/>
          <w:szCs w:val="28"/>
        </w:rPr>
        <w:t>2.2 - 2</w:t>
      </w:r>
    </w:p>
    <w:p w:rsidR="00FB3F19" w:rsidRPr="002E7BFC" w:rsidRDefault="00FB3F19" w:rsidP="00FB3F19">
      <w:pPr>
        <w:ind w:firstLine="851"/>
        <w:jc w:val="center"/>
        <w:rPr>
          <w:rFonts w:ascii="Times New Roman" w:hAnsi="Times New Roman"/>
          <w:i/>
          <w:sz w:val="28"/>
          <w:szCs w:val="28"/>
        </w:rPr>
      </w:pPr>
      <w:r w:rsidRPr="002E7BFC">
        <w:rPr>
          <w:rFonts w:ascii="Times New Roman" w:hAnsi="Times New Roman"/>
          <w:i/>
          <w:sz w:val="28"/>
          <w:szCs w:val="28"/>
        </w:rPr>
        <w:t>Возрастная структура населения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969"/>
        <w:gridCol w:w="992"/>
        <w:gridCol w:w="1276"/>
        <w:gridCol w:w="992"/>
        <w:gridCol w:w="1701"/>
      </w:tblGrid>
      <w:tr w:rsidR="00FB3F19" w:rsidRPr="002E7BFC" w:rsidTr="003149D9">
        <w:trPr>
          <w:trHeight w:val="311"/>
        </w:trPr>
        <w:tc>
          <w:tcPr>
            <w:tcW w:w="567" w:type="dxa"/>
            <w:vMerge w:val="restart"/>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№п.п</w:t>
            </w:r>
          </w:p>
        </w:tc>
        <w:tc>
          <w:tcPr>
            <w:tcW w:w="3969" w:type="dxa"/>
            <w:vMerge w:val="restart"/>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Возрастные группы</w:t>
            </w:r>
          </w:p>
        </w:tc>
        <w:tc>
          <w:tcPr>
            <w:tcW w:w="2268" w:type="dxa"/>
            <w:gridSpan w:val="2"/>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 xml:space="preserve">Первая очередь </w:t>
            </w:r>
          </w:p>
        </w:tc>
        <w:tc>
          <w:tcPr>
            <w:tcW w:w="2693" w:type="dxa"/>
            <w:gridSpan w:val="2"/>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Расчетный срок</w:t>
            </w:r>
          </w:p>
        </w:tc>
      </w:tr>
      <w:tr w:rsidR="00FB3F19" w:rsidRPr="002E7BFC" w:rsidTr="003149D9">
        <w:trPr>
          <w:trHeight w:val="387"/>
        </w:trPr>
        <w:tc>
          <w:tcPr>
            <w:tcW w:w="567" w:type="dxa"/>
            <w:vMerge/>
            <w:tcBorders>
              <w:top w:val="single" w:sz="4" w:space="0" w:color="auto"/>
              <w:left w:val="single" w:sz="4" w:space="0" w:color="auto"/>
              <w:bottom w:val="single" w:sz="4" w:space="0" w:color="auto"/>
              <w:right w:val="single" w:sz="4" w:space="0" w:color="auto"/>
            </w:tcBorders>
            <w:vAlign w:val="center"/>
            <w:hideMark/>
          </w:tcPr>
          <w:p w:rsidR="00FB3F19" w:rsidRPr="002E7BFC" w:rsidRDefault="00FB3F19" w:rsidP="00C74309">
            <w:pPr>
              <w:spacing w:after="0"/>
              <w:rPr>
                <w:rFonts w:ascii="Times New Roman" w:hAnsi="Times New Roman"/>
                <w:sz w:val="24"/>
                <w:szCs w:val="24"/>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FB3F19" w:rsidRPr="002E7BFC" w:rsidRDefault="00FB3F19" w:rsidP="00C74309">
            <w:pPr>
              <w:spacing w:after="0"/>
              <w:rPr>
                <w:rFonts w:ascii="Times New Roman" w:hAnsi="Times New Roman"/>
                <w:sz w:val="24"/>
                <w:szCs w:val="24"/>
              </w:rPr>
            </w:pP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чел.</w:t>
            </w:r>
          </w:p>
        </w:tc>
        <w:tc>
          <w:tcPr>
            <w:tcW w:w="1276"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 к итогу</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чел.</w:t>
            </w:r>
          </w:p>
        </w:tc>
        <w:tc>
          <w:tcPr>
            <w:tcW w:w="1701"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 к итогу</w:t>
            </w:r>
          </w:p>
        </w:tc>
      </w:tr>
      <w:tr w:rsidR="00FB3F19" w:rsidRPr="002E7BFC" w:rsidTr="003149D9">
        <w:trPr>
          <w:trHeight w:val="193"/>
        </w:trPr>
        <w:tc>
          <w:tcPr>
            <w:tcW w:w="56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w:t>
            </w:r>
          </w:p>
        </w:tc>
        <w:tc>
          <w:tcPr>
            <w:tcW w:w="396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5</w:t>
            </w:r>
          </w:p>
        </w:tc>
        <w:tc>
          <w:tcPr>
            <w:tcW w:w="1701"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w:t>
            </w:r>
          </w:p>
        </w:tc>
      </w:tr>
      <w:tr w:rsidR="00FB3F19" w:rsidRPr="002E7BFC" w:rsidTr="003149D9">
        <w:trPr>
          <w:trHeight w:val="552"/>
        </w:trPr>
        <w:tc>
          <w:tcPr>
            <w:tcW w:w="56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1.</w:t>
            </w:r>
          </w:p>
        </w:tc>
        <w:tc>
          <w:tcPr>
            <w:tcW w:w="3969"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 xml:space="preserve">Моложе трудоспособного возраста, </w:t>
            </w:r>
          </w:p>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в том числе:</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410</w:t>
            </w:r>
          </w:p>
        </w:tc>
        <w:tc>
          <w:tcPr>
            <w:tcW w:w="1276"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19,1</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454</w:t>
            </w:r>
          </w:p>
        </w:tc>
        <w:tc>
          <w:tcPr>
            <w:tcW w:w="1701"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19,3</w:t>
            </w:r>
          </w:p>
        </w:tc>
      </w:tr>
      <w:tr w:rsidR="00FB3F19" w:rsidRPr="002E7BFC" w:rsidTr="003149D9">
        <w:trPr>
          <w:trHeight w:val="294"/>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-мужчины</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208</w:t>
            </w:r>
          </w:p>
        </w:tc>
        <w:tc>
          <w:tcPr>
            <w:tcW w:w="1276"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9,7</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228</w:t>
            </w:r>
          </w:p>
        </w:tc>
        <w:tc>
          <w:tcPr>
            <w:tcW w:w="1701"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9,7</w:t>
            </w:r>
          </w:p>
        </w:tc>
      </w:tr>
      <w:tr w:rsidR="00FB3F19" w:rsidRPr="002E7BFC" w:rsidTr="003149D9">
        <w:trPr>
          <w:trHeight w:val="271"/>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-женщины</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202</w:t>
            </w:r>
          </w:p>
        </w:tc>
        <w:tc>
          <w:tcPr>
            <w:tcW w:w="1276"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9,4</w:t>
            </w:r>
          </w:p>
        </w:tc>
        <w:tc>
          <w:tcPr>
            <w:tcW w:w="992"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226</w:t>
            </w:r>
          </w:p>
        </w:tc>
        <w:tc>
          <w:tcPr>
            <w:tcW w:w="1701"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9,6</w:t>
            </w:r>
          </w:p>
        </w:tc>
      </w:tr>
      <w:tr w:rsidR="00FB3F19" w:rsidRPr="002E7BFC" w:rsidTr="003149D9">
        <w:trPr>
          <w:trHeight w:val="261"/>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0-6 лет</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198</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9,2</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220</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9,3</w:t>
            </w:r>
          </w:p>
        </w:tc>
      </w:tr>
      <w:tr w:rsidR="00FB3F19" w:rsidRPr="002E7BFC" w:rsidTr="003149D9">
        <w:trPr>
          <w:trHeight w:val="265"/>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7-15 лет</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212</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9,9</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235</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10,0</w:t>
            </w:r>
          </w:p>
        </w:tc>
      </w:tr>
      <w:tr w:rsidR="00FB3F19" w:rsidRPr="002E7BFC" w:rsidTr="003149D9">
        <w:trPr>
          <w:trHeight w:val="269"/>
        </w:trPr>
        <w:tc>
          <w:tcPr>
            <w:tcW w:w="567"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2.</w:t>
            </w: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Трудоспособное население</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1230</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57,2</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1340</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57,0</w:t>
            </w:r>
          </w:p>
        </w:tc>
      </w:tr>
      <w:tr w:rsidR="00FB3F19" w:rsidRPr="002E7BFC" w:rsidTr="003149D9">
        <w:trPr>
          <w:trHeight w:val="245"/>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-мужчин</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28,4</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665</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28,3</w:t>
            </w:r>
          </w:p>
        </w:tc>
      </w:tr>
      <w:tr w:rsidR="00FB3F19" w:rsidRPr="002E7BFC" w:rsidTr="003149D9">
        <w:trPr>
          <w:trHeight w:val="249"/>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-женщин</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620</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28,8</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675</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28,7</w:t>
            </w:r>
          </w:p>
        </w:tc>
      </w:tr>
      <w:tr w:rsidR="00FB3F19" w:rsidRPr="002E7BFC" w:rsidTr="003149D9">
        <w:trPr>
          <w:trHeight w:val="537"/>
        </w:trPr>
        <w:tc>
          <w:tcPr>
            <w:tcW w:w="567" w:type="dxa"/>
            <w:tcBorders>
              <w:top w:val="single" w:sz="4" w:space="0" w:color="auto"/>
              <w:left w:val="single" w:sz="4" w:space="0" w:color="auto"/>
              <w:bottom w:val="single" w:sz="4" w:space="0" w:color="auto"/>
              <w:right w:val="single" w:sz="4" w:space="0" w:color="auto"/>
            </w:tcBorders>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3.</w:t>
            </w: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Старше трудоспособного возраста</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510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23,7</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556</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23,7</w:t>
            </w:r>
          </w:p>
        </w:tc>
      </w:tr>
      <w:tr w:rsidR="00FB3F19" w:rsidRPr="002E7BFC" w:rsidTr="003149D9">
        <w:trPr>
          <w:trHeight w:val="261"/>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-мужчины старше 60 лет</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145</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6,7</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170</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7,2</w:t>
            </w:r>
          </w:p>
        </w:tc>
      </w:tr>
      <w:tr w:rsidR="00FB3F19" w:rsidRPr="002E7BFC" w:rsidTr="003149D9">
        <w:trPr>
          <w:trHeight w:val="251"/>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-женщины старше 55 лет</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365</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17,0</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386</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16,5</w:t>
            </w:r>
          </w:p>
        </w:tc>
      </w:tr>
      <w:tr w:rsidR="00FB3F19" w:rsidRPr="002E7BFC" w:rsidTr="003149D9">
        <w:trPr>
          <w:trHeight w:val="285"/>
        </w:trPr>
        <w:tc>
          <w:tcPr>
            <w:tcW w:w="567" w:type="dxa"/>
            <w:tcBorders>
              <w:top w:val="single" w:sz="4" w:space="0" w:color="auto"/>
              <w:left w:val="single" w:sz="4" w:space="0" w:color="auto"/>
              <w:bottom w:val="single" w:sz="4" w:space="0" w:color="auto"/>
              <w:right w:val="single" w:sz="4" w:space="0" w:color="auto"/>
            </w:tcBorders>
            <w:vAlign w:val="bottom"/>
          </w:tcPr>
          <w:p w:rsidR="00FB3F19" w:rsidRPr="002E7BFC" w:rsidRDefault="00FB3F19" w:rsidP="00C74309">
            <w:pPr>
              <w:spacing w:after="0"/>
              <w:rPr>
                <w:rFonts w:ascii="Times New Roman" w:hAnsi="Times New Roman"/>
                <w:sz w:val="24"/>
                <w:szCs w:val="24"/>
              </w:rPr>
            </w:pPr>
          </w:p>
        </w:tc>
        <w:tc>
          <w:tcPr>
            <w:tcW w:w="3969"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rPr>
                <w:rFonts w:ascii="Times New Roman" w:hAnsi="Times New Roman"/>
                <w:sz w:val="24"/>
                <w:szCs w:val="24"/>
              </w:rPr>
            </w:pPr>
            <w:r w:rsidRPr="002E7BFC">
              <w:rPr>
                <w:rFonts w:ascii="Times New Roman" w:hAnsi="Times New Roman"/>
                <w:sz w:val="24"/>
                <w:szCs w:val="24"/>
              </w:rPr>
              <w:t>Всего:</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2150</w:t>
            </w:r>
          </w:p>
        </w:tc>
        <w:tc>
          <w:tcPr>
            <w:tcW w:w="1276"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100,0</w:t>
            </w:r>
          </w:p>
        </w:tc>
        <w:tc>
          <w:tcPr>
            <w:tcW w:w="992"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2350</w:t>
            </w:r>
          </w:p>
        </w:tc>
        <w:tc>
          <w:tcPr>
            <w:tcW w:w="1701" w:type="dxa"/>
            <w:tcBorders>
              <w:top w:val="single" w:sz="4" w:space="0" w:color="auto"/>
              <w:left w:val="single" w:sz="4" w:space="0" w:color="auto"/>
              <w:bottom w:val="single" w:sz="4" w:space="0" w:color="auto"/>
              <w:right w:val="single" w:sz="4" w:space="0" w:color="auto"/>
            </w:tcBorders>
            <w:vAlign w:val="bottom"/>
            <w:hideMark/>
          </w:tcPr>
          <w:p w:rsidR="00FB3F19" w:rsidRPr="002E7BFC" w:rsidRDefault="00FB3F19" w:rsidP="00C74309">
            <w:pPr>
              <w:spacing w:after="0"/>
              <w:jc w:val="center"/>
              <w:rPr>
                <w:rFonts w:ascii="Times New Roman" w:hAnsi="Times New Roman"/>
                <w:sz w:val="24"/>
                <w:szCs w:val="24"/>
              </w:rPr>
            </w:pPr>
            <w:r w:rsidRPr="002E7BFC">
              <w:rPr>
                <w:rFonts w:ascii="Times New Roman" w:hAnsi="Times New Roman"/>
                <w:sz w:val="24"/>
                <w:szCs w:val="24"/>
              </w:rPr>
              <w:t>100,0</w:t>
            </w:r>
          </w:p>
        </w:tc>
      </w:tr>
    </w:tbl>
    <w:p w:rsidR="00520E03" w:rsidRPr="002E7BFC" w:rsidRDefault="00520E03" w:rsidP="00520E03">
      <w:pPr>
        <w:spacing w:after="0"/>
        <w:ind w:firstLine="708"/>
        <w:jc w:val="both"/>
        <w:rPr>
          <w:rFonts w:ascii="Times New Roman" w:hAnsi="Times New Roman"/>
          <w:sz w:val="28"/>
          <w:szCs w:val="28"/>
        </w:rPr>
      </w:pPr>
    </w:p>
    <w:p w:rsidR="00FB3F19" w:rsidRPr="002E7BFC" w:rsidRDefault="00FB3F19" w:rsidP="000C4291">
      <w:pPr>
        <w:spacing w:line="240" w:lineRule="auto"/>
        <w:ind w:firstLine="708"/>
        <w:jc w:val="both"/>
        <w:rPr>
          <w:rFonts w:ascii="Times New Roman" w:hAnsi="Times New Roman"/>
          <w:sz w:val="28"/>
          <w:szCs w:val="28"/>
        </w:rPr>
      </w:pPr>
      <w:r w:rsidRPr="002E7BFC">
        <w:rPr>
          <w:rFonts w:ascii="Times New Roman" w:hAnsi="Times New Roman"/>
          <w:sz w:val="28"/>
          <w:szCs w:val="28"/>
        </w:rPr>
        <w:t>В соответствие с прогнозом возрастная структура населения претерпит незначительные изменения, несколько уменьшится доля населения в трудоспособном возрасте за счет негативных демографических последствий конца 80</w:t>
      </w:r>
      <w:r w:rsidRPr="002E7BFC">
        <w:rPr>
          <w:rFonts w:ascii="Times New Roman" w:hAnsi="Times New Roman"/>
          <w:sz w:val="28"/>
          <w:szCs w:val="28"/>
          <w:vertAlign w:val="superscript"/>
        </w:rPr>
        <w:t>х</w:t>
      </w:r>
      <w:r w:rsidRPr="002E7BFC">
        <w:rPr>
          <w:rFonts w:ascii="Times New Roman" w:hAnsi="Times New Roman"/>
          <w:sz w:val="28"/>
          <w:szCs w:val="28"/>
        </w:rPr>
        <w:t xml:space="preserve"> и начала 90</w:t>
      </w:r>
      <w:r w:rsidRPr="002E7BFC">
        <w:rPr>
          <w:rFonts w:ascii="Times New Roman" w:hAnsi="Times New Roman"/>
          <w:sz w:val="28"/>
          <w:szCs w:val="28"/>
          <w:vertAlign w:val="superscript"/>
        </w:rPr>
        <w:t>х</w:t>
      </w:r>
      <w:r w:rsidRPr="002E7BFC">
        <w:rPr>
          <w:rFonts w:ascii="Times New Roman" w:hAnsi="Times New Roman"/>
          <w:sz w:val="28"/>
          <w:szCs w:val="28"/>
        </w:rPr>
        <w:t xml:space="preserve"> годов, увеличится доля детей до 15 лет.</w:t>
      </w:r>
    </w:p>
    <w:p w:rsidR="00FB3F19" w:rsidRPr="002E7BFC" w:rsidRDefault="00FB3F19" w:rsidP="003149D9">
      <w:pPr>
        <w:jc w:val="center"/>
        <w:rPr>
          <w:rFonts w:ascii="Times New Roman" w:hAnsi="Times New Roman"/>
          <w:sz w:val="28"/>
          <w:szCs w:val="28"/>
        </w:rPr>
      </w:pPr>
      <w:r w:rsidRPr="002E7BFC">
        <w:rPr>
          <w:rFonts w:ascii="Times New Roman" w:hAnsi="Times New Roman"/>
          <w:noProof/>
          <w:sz w:val="28"/>
          <w:szCs w:val="28"/>
          <w:lang w:eastAsia="ru-RU"/>
        </w:rPr>
        <w:drawing>
          <wp:inline distT="0" distB="0" distL="0" distR="0">
            <wp:extent cx="5882374" cy="3207224"/>
            <wp:effectExtent l="0" t="0" r="23495" b="12700"/>
            <wp:docPr id="26"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B3F19" w:rsidRPr="002E7BFC" w:rsidRDefault="008427BC" w:rsidP="00FB3F19">
      <w:pPr>
        <w:ind w:firstLine="708"/>
        <w:jc w:val="both"/>
        <w:rPr>
          <w:rFonts w:ascii="Times New Roman" w:hAnsi="Times New Roman"/>
          <w:i/>
          <w:sz w:val="28"/>
          <w:szCs w:val="28"/>
        </w:rPr>
      </w:pPr>
      <w:r w:rsidRPr="002E7BFC">
        <w:rPr>
          <w:rFonts w:ascii="Times New Roman" w:hAnsi="Times New Roman"/>
          <w:i/>
          <w:sz w:val="28"/>
          <w:szCs w:val="28"/>
        </w:rPr>
        <w:t>Рисунок 11 -</w:t>
      </w:r>
      <w:r w:rsidR="00FB3F19" w:rsidRPr="002E7BFC">
        <w:rPr>
          <w:rFonts w:ascii="Times New Roman" w:hAnsi="Times New Roman"/>
          <w:i/>
          <w:sz w:val="28"/>
          <w:szCs w:val="28"/>
        </w:rPr>
        <w:t xml:space="preserve"> Возрастная структура населения</w:t>
      </w:r>
    </w:p>
    <w:p w:rsidR="00FB3F19" w:rsidRPr="002E7BFC" w:rsidRDefault="00FB3F19" w:rsidP="000C4291">
      <w:pPr>
        <w:pStyle w:val="212"/>
        <w:spacing w:after="100"/>
        <w:ind w:firstLine="709"/>
        <w:jc w:val="both"/>
        <w:rPr>
          <w:szCs w:val="28"/>
        </w:rPr>
      </w:pPr>
      <w:r w:rsidRPr="002E7BFC">
        <w:rPr>
          <w:szCs w:val="28"/>
        </w:rPr>
        <w:t>Главными стратегическими целями и задачами оптимизации занятости населения на ближайшую и долгосрочную перспективу следует считать:</w:t>
      </w:r>
    </w:p>
    <w:p w:rsidR="00FB3F19" w:rsidRPr="002E7BFC" w:rsidRDefault="00FB3F19" w:rsidP="00B6195D">
      <w:pPr>
        <w:pStyle w:val="a7"/>
        <w:widowControl w:val="0"/>
        <w:numPr>
          <w:ilvl w:val="0"/>
          <w:numId w:val="55"/>
        </w:numPr>
        <w:suppressAutoHyphens/>
        <w:spacing w:after="40" w:line="240" w:lineRule="auto"/>
        <w:ind w:left="0" w:firstLine="851"/>
        <w:jc w:val="both"/>
        <w:rPr>
          <w:rFonts w:ascii="Times New Roman" w:eastAsia="Lucida Sans Unicode" w:hAnsi="Times New Roman"/>
          <w:kern w:val="1"/>
          <w:sz w:val="28"/>
          <w:szCs w:val="28"/>
          <w:lang w:eastAsia="ar-SA"/>
        </w:rPr>
      </w:pPr>
      <w:r w:rsidRPr="002E7BFC">
        <w:rPr>
          <w:rFonts w:ascii="Times New Roman" w:eastAsia="Lucida Sans Unicode" w:hAnsi="Times New Roman"/>
          <w:kern w:val="1"/>
          <w:sz w:val="28"/>
          <w:szCs w:val="28"/>
          <w:lang w:eastAsia="ar-SA"/>
        </w:rPr>
        <w:t>сохранение и поддержание уровня (объективно возможного) трудового потенциала сельского поселения;</w:t>
      </w:r>
    </w:p>
    <w:p w:rsidR="00FB3F19" w:rsidRPr="002E7BFC" w:rsidRDefault="00FB3F19" w:rsidP="00B6195D">
      <w:pPr>
        <w:pStyle w:val="a7"/>
        <w:widowControl w:val="0"/>
        <w:numPr>
          <w:ilvl w:val="0"/>
          <w:numId w:val="55"/>
        </w:numPr>
        <w:suppressAutoHyphens/>
        <w:spacing w:after="40" w:line="240" w:lineRule="auto"/>
        <w:ind w:left="0" w:firstLine="851"/>
        <w:jc w:val="both"/>
        <w:rPr>
          <w:rFonts w:ascii="Times New Roman" w:eastAsia="Lucida Sans Unicode" w:hAnsi="Times New Roman"/>
          <w:kern w:val="1"/>
          <w:sz w:val="28"/>
          <w:szCs w:val="28"/>
          <w:lang w:eastAsia="ar-SA"/>
        </w:rPr>
      </w:pPr>
      <w:r w:rsidRPr="002E7BFC">
        <w:rPr>
          <w:rFonts w:ascii="Times New Roman" w:eastAsia="Lucida Sans Unicode" w:hAnsi="Times New Roman"/>
          <w:kern w:val="1"/>
          <w:sz w:val="28"/>
          <w:szCs w:val="28"/>
          <w:lang w:eastAsia="ar-SA"/>
        </w:rPr>
        <w:t>обеспечение относительно высокого и стабильного уровня занятости населения, относительно низкого уровня безработицы;</w:t>
      </w:r>
    </w:p>
    <w:p w:rsidR="00FB3F19" w:rsidRPr="002E7BFC" w:rsidRDefault="00FB3F19" w:rsidP="00B6195D">
      <w:pPr>
        <w:pStyle w:val="a7"/>
        <w:widowControl w:val="0"/>
        <w:numPr>
          <w:ilvl w:val="0"/>
          <w:numId w:val="55"/>
        </w:numPr>
        <w:suppressAutoHyphens/>
        <w:spacing w:after="40" w:line="240" w:lineRule="auto"/>
        <w:ind w:left="0" w:firstLine="851"/>
        <w:jc w:val="both"/>
        <w:rPr>
          <w:rFonts w:ascii="Times New Roman" w:eastAsia="Lucida Sans Unicode" w:hAnsi="Times New Roman"/>
          <w:kern w:val="1"/>
          <w:sz w:val="28"/>
          <w:szCs w:val="28"/>
          <w:lang w:eastAsia="ar-SA"/>
        </w:rPr>
      </w:pPr>
      <w:r w:rsidRPr="002E7BFC">
        <w:rPr>
          <w:rFonts w:ascii="Times New Roman" w:eastAsia="Lucida Sans Unicode" w:hAnsi="Times New Roman"/>
          <w:kern w:val="1"/>
          <w:sz w:val="28"/>
          <w:szCs w:val="28"/>
          <w:lang w:eastAsia="ar-SA"/>
        </w:rPr>
        <w:t>обеспечение стабильно благоприятной ситуации на рынке труда;</w:t>
      </w:r>
    </w:p>
    <w:p w:rsidR="00FB3F19" w:rsidRPr="002E7BFC" w:rsidRDefault="00FB3F19" w:rsidP="00B6195D">
      <w:pPr>
        <w:pStyle w:val="a7"/>
        <w:widowControl w:val="0"/>
        <w:numPr>
          <w:ilvl w:val="0"/>
          <w:numId w:val="55"/>
        </w:numPr>
        <w:suppressAutoHyphens/>
        <w:spacing w:after="40" w:line="240" w:lineRule="auto"/>
        <w:ind w:left="0" w:firstLine="851"/>
        <w:jc w:val="both"/>
        <w:rPr>
          <w:rFonts w:ascii="Times New Roman" w:eastAsia="Lucida Sans Unicode" w:hAnsi="Times New Roman"/>
          <w:kern w:val="1"/>
          <w:sz w:val="28"/>
          <w:szCs w:val="28"/>
          <w:lang w:eastAsia="ar-SA"/>
        </w:rPr>
      </w:pPr>
      <w:r w:rsidRPr="002E7BFC">
        <w:rPr>
          <w:rFonts w:ascii="Times New Roman" w:eastAsia="Lucida Sans Unicode" w:hAnsi="Times New Roman"/>
          <w:kern w:val="1"/>
          <w:sz w:val="28"/>
          <w:szCs w:val="28"/>
          <w:lang w:eastAsia="ar-SA"/>
        </w:rPr>
        <w:t>преодоление структурной безработицы, достижение сбалансированности в профессиональной структуре предлагаемых на рынке труда рабочих мест и в профессиональной структуре безработного населения.</w:t>
      </w:r>
    </w:p>
    <w:p w:rsidR="00FB3F19" w:rsidRPr="002E7BFC" w:rsidRDefault="00FB3F19" w:rsidP="000C4291">
      <w:pPr>
        <w:pStyle w:val="af2"/>
        <w:ind w:left="0" w:firstLine="851"/>
        <w:rPr>
          <w:sz w:val="28"/>
          <w:szCs w:val="28"/>
        </w:rPr>
      </w:pPr>
      <w:r w:rsidRPr="002E7BFC">
        <w:rPr>
          <w:sz w:val="28"/>
          <w:szCs w:val="28"/>
        </w:rPr>
        <w:t xml:space="preserve">В основу оценки трудовых ресурсов положены расчеты прогнозной численности населения муниципального образования в трудоспособном возрасте. Расчеты произведены в соответствии с прогнозируемой возрастной </w:t>
      </w:r>
      <w:r w:rsidRPr="002E7BFC">
        <w:rPr>
          <w:sz w:val="28"/>
          <w:szCs w:val="28"/>
        </w:rPr>
        <w:lastRenderedPageBreak/>
        <w:t>структурой населения Новосибирской области и с учетом возрастной структуры населения муниципального образования.</w:t>
      </w:r>
    </w:p>
    <w:p w:rsidR="00FB3F19" w:rsidRPr="002E7BFC" w:rsidRDefault="00FB3F19" w:rsidP="000C4291">
      <w:pPr>
        <w:pStyle w:val="af2"/>
        <w:ind w:left="0" w:firstLine="851"/>
        <w:rPr>
          <w:sz w:val="28"/>
          <w:szCs w:val="28"/>
        </w:rPr>
      </w:pPr>
      <w:r w:rsidRPr="002E7BFC">
        <w:rPr>
          <w:sz w:val="28"/>
          <w:szCs w:val="28"/>
        </w:rPr>
        <w:t>В оценке трудового потенциала на перспективу учтены основные приоритеты государственной демографической политики на ближайшее десятилетие, ориентированные на преломление негативных демографических тенденций.</w:t>
      </w:r>
    </w:p>
    <w:p w:rsidR="00FB3F19" w:rsidRPr="002E7BFC" w:rsidRDefault="00FB3F19" w:rsidP="000C4291">
      <w:pPr>
        <w:pStyle w:val="af2"/>
        <w:ind w:left="0" w:firstLine="851"/>
        <w:rPr>
          <w:sz w:val="28"/>
          <w:szCs w:val="28"/>
        </w:rPr>
      </w:pPr>
      <w:r w:rsidRPr="002E7BFC">
        <w:rPr>
          <w:sz w:val="28"/>
          <w:szCs w:val="28"/>
        </w:rPr>
        <w:t xml:space="preserve">Таким образом, численность трудовых ресурсов по этапам реализации проекта будет находиться в пределах 58,4 – 58,5% от численности прогнозируемого населении. Большая часть трудовых ресурсов будет занята в основных отраслях экономики – промышленном и сельскохозяйственном производстве. Возрастет так же занятость населения в обслуживающих отраслях - здравоохранении, образовании, культуре, торговле. На первую очередь численность, занятых в экономике составит 920 человек и на расчетный срок достигнет 1085 человек. </w:t>
      </w:r>
    </w:p>
    <w:p w:rsidR="00FB3F19" w:rsidRPr="002E7BFC" w:rsidRDefault="00FB3F19" w:rsidP="000C4291">
      <w:pPr>
        <w:pStyle w:val="af2"/>
        <w:ind w:left="0" w:firstLine="851"/>
        <w:rPr>
          <w:sz w:val="28"/>
          <w:szCs w:val="28"/>
        </w:rPr>
      </w:pPr>
      <w:r w:rsidRPr="002E7BFC">
        <w:rPr>
          <w:sz w:val="28"/>
          <w:szCs w:val="28"/>
        </w:rPr>
        <w:t xml:space="preserve">Данные, характеризующие проектный баланс трудовых ресурсов, ориентировочный расчет на первую очередь и расчетный срок, а также занятость населения по отраслям, приведены </w:t>
      </w:r>
      <w:r w:rsidRPr="002E7BFC">
        <w:rPr>
          <w:i/>
          <w:sz w:val="28"/>
          <w:szCs w:val="28"/>
        </w:rPr>
        <w:t xml:space="preserve">в таблице </w:t>
      </w:r>
      <w:r w:rsidR="003E33E1" w:rsidRPr="002E7BFC">
        <w:rPr>
          <w:i/>
          <w:sz w:val="28"/>
          <w:szCs w:val="28"/>
        </w:rPr>
        <w:t>2.2 – 3.</w:t>
      </w:r>
    </w:p>
    <w:p w:rsidR="00FB3F19" w:rsidRPr="002E7BFC" w:rsidRDefault="00FB3F19" w:rsidP="000C4291">
      <w:pPr>
        <w:pStyle w:val="af2"/>
        <w:ind w:left="0" w:firstLine="851"/>
        <w:rPr>
          <w:sz w:val="28"/>
          <w:szCs w:val="28"/>
        </w:rPr>
      </w:pPr>
    </w:p>
    <w:p w:rsidR="00FB3F19" w:rsidRPr="002E7BFC" w:rsidRDefault="00FB3F19" w:rsidP="000C4291">
      <w:pPr>
        <w:pStyle w:val="af2"/>
        <w:ind w:left="0" w:firstLine="851"/>
        <w:rPr>
          <w:sz w:val="28"/>
          <w:szCs w:val="28"/>
        </w:rPr>
      </w:pPr>
    </w:p>
    <w:p w:rsidR="00FB3F19" w:rsidRPr="002E7BFC" w:rsidRDefault="00FB3F19" w:rsidP="00FB3F19">
      <w:pPr>
        <w:ind w:firstLine="180"/>
        <w:jc w:val="both"/>
        <w:rPr>
          <w:rFonts w:ascii="Times New Roman" w:hAnsi="Times New Roman"/>
          <w:sz w:val="28"/>
          <w:szCs w:val="28"/>
        </w:rPr>
        <w:sectPr w:rsidR="00FB3F19" w:rsidRPr="002E7BFC" w:rsidSect="002E7BFC">
          <w:headerReference w:type="even" r:id="rId46"/>
          <w:headerReference w:type="default" r:id="rId47"/>
          <w:footerReference w:type="even" r:id="rId48"/>
          <w:footerReference w:type="default" r:id="rId49"/>
          <w:pgSz w:w="11906" w:h="16838" w:code="9"/>
          <w:pgMar w:top="851" w:right="849" w:bottom="851" w:left="1418" w:header="709" w:footer="709" w:gutter="0"/>
          <w:pgNumType w:start="69"/>
          <w:cols w:space="708"/>
          <w:titlePg/>
          <w:docGrid w:linePitch="360"/>
        </w:sectPr>
      </w:pPr>
    </w:p>
    <w:p w:rsidR="00FB3F19" w:rsidRPr="002E7BFC" w:rsidRDefault="00FB3F19" w:rsidP="00FB3F19">
      <w:pPr>
        <w:ind w:firstLine="180"/>
        <w:jc w:val="right"/>
        <w:rPr>
          <w:rFonts w:ascii="Times New Roman" w:hAnsi="Times New Roman"/>
          <w:i/>
          <w:sz w:val="28"/>
          <w:szCs w:val="28"/>
        </w:rPr>
      </w:pPr>
      <w:bookmarkStart w:id="44" w:name="_Toc183075418"/>
      <w:r w:rsidRPr="002E7BFC">
        <w:rPr>
          <w:rFonts w:ascii="Times New Roman" w:hAnsi="Times New Roman"/>
          <w:i/>
          <w:sz w:val="28"/>
          <w:szCs w:val="28"/>
        </w:rPr>
        <w:lastRenderedPageBreak/>
        <w:t xml:space="preserve">Таблица </w:t>
      </w:r>
      <w:r w:rsidR="003E33E1" w:rsidRPr="002E7BFC">
        <w:rPr>
          <w:rFonts w:ascii="Times New Roman" w:hAnsi="Times New Roman"/>
          <w:i/>
          <w:sz w:val="28"/>
          <w:szCs w:val="28"/>
        </w:rPr>
        <w:t>2.2 - 3</w:t>
      </w:r>
    </w:p>
    <w:bookmarkEnd w:id="44"/>
    <w:p w:rsidR="00FB3F19" w:rsidRPr="002E7BFC" w:rsidRDefault="00FB3F19" w:rsidP="00FB3F19">
      <w:pPr>
        <w:jc w:val="center"/>
        <w:rPr>
          <w:rFonts w:ascii="Times New Roman" w:hAnsi="Times New Roman"/>
          <w:sz w:val="28"/>
          <w:szCs w:val="28"/>
        </w:rPr>
      </w:pPr>
      <w:r w:rsidRPr="002E7BFC">
        <w:rPr>
          <w:rFonts w:ascii="Times New Roman" w:hAnsi="Times New Roman"/>
          <w:sz w:val="28"/>
          <w:szCs w:val="28"/>
        </w:rPr>
        <w:t>Баланс трудовых ресурсов и занятость населения по отраслям</w:t>
      </w:r>
    </w:p>
    <w:tbl>
      <w:tblPr>
        <w:tblW w:w="14317" w:type="dxa"/>
        <w:tblInd w:w="-34" w:type="dxa"/>
        <w:tblLayout w:type="fixed"/>
        <w:tblLook w:val="0000"/>
      </w:tblPr>
      <w:tblGrid>
        <w:gridCol w:w="568"/>
        <w:gridCol w:w="8221"/>
        <w:gridCol w:w="1276"/>
        <w:gridCol w:w="1559"/>
        <w:gridCol w:w="1276"/>
        <w:gridCol w:w="1417"/>
      </w:tblGrid>
      <w:tr w:rsidR="00FB3F19" w:rsidRPr="002E7BFC" w:rsidTr="00520E03">
        <w:tc>
          <w:tcPr>
            <w:tcW w:w="568" w:type="dxa"/>
            <w:vMerge w:val="restart"/>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п\п</w:t>
            </w:r>
          </w:p>
        </w:tc>
        <w:tc>
          <w:tcPr>
            <w:tcW w:w="8221" w:type="dxa"/>
            <w:vMerge w:val="restart"/>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Показатели</w:t>
            </w:r>
          </w:p>
        </w:tc>
        <w:tc>
          <w:tcPr>
            <w:tcW w:w="2835" w:type="dxa"/>
            <w:gridSpan w:val="2"/>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1-я очередь</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Расчетный срок</w:t>
            </w:r>
          </w:p>
        </w:tc>
      </w:tr>
      <w:tr w:rsidR="00FB3F19" w:rsidRPr="002E7BFC" w:rsidTr="00520E03">
        <w:tc>
          <w:tcPr>
            <w:tcW w:w="568" w:type="dxa"/>
            <w:vMerge/>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vMerge/>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человек</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 к населению</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человек</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 к населению</w:t>
            </w:r>
          </w:p>
        </w:tc>
      </w:tr>
      <w:tr w:rsidR="00FB3F19" w:rsidRPr="002E7BFC" w:rsidTr="00520E03">
        <w:trPr>
          <w:trHeight w:val="275"/>
        </w:trPr>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w:t>
            </w:r>
          </w:p>
        </w:tc>
        <w:tc>
          <w:tcPr>
            <w:tcW w:w="8221"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6</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Трудовые ресурсы, всего:</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1255</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58,4</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1375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58,5</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в том числе:</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население в трудоспособном</w:t>
            </w:r>
          </w:p>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возрасте</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1230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57,2</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1340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57,0</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работающие пенсионеры (старше трудоспособного возраста)</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25</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1,2</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1,5</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1.</w:t>
            </w: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Занято в экономике, в том числе</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920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42,8</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1085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46,2</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А. На территории муниципального образования</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740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34,4</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975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41,5</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а)  в градообразующих отраслях –</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590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27,4</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725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30,9</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промышленность</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400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18,6</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500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21,3</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сельское хозяйство</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80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3,7</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4,3</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транспорт, связь</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60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2,8</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60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2,6</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строительство</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25</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1,2</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1,3</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органы управления</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8</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0,3</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0,4</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материально-техническое снабжение, торгово-закупочные предприятия</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7</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0,3</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0,6</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 прочие</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0,5</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0,4</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б) в обслуживающих отраслях</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150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7,0</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250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10,6</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Б. За пределами муниципального образования</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180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8,4</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110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4,7</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2.</w:t>
            </w: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Учащиеся 16 лет и старше, обучающиеся с отрывом от производства</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64</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73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3,1</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3.</w:t>
            </w: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Численность занятых в домашнем и личном подсобном хозяйствах в трудоспособном возрасте</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90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4,2</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117</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5,0</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4.</w:t>
            </w: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Лица в трудоспособном возрасте, незанятые трудовой деятельностью и учебой</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95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4,0</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5.</w:t>
            </w: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Численность безработных, зарегистрированных в службе занятости</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6</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0,3</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0,2</w:t>
            </w:r>
          </w:p>
        </w:tc>
      </w:tr>
      <w:tr w:rsidR="00FB3F19" w:rsidRPr="002E7BFC" w:rsidTr="00520E03">
        <w:tc>
          <w:tcPr>
            <w:tcW w:w="568"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shd w:val="clear" w:color="auto" w:fill="auto"/>
            <w:vAlign w:val="bottom"/>
          </w:tcPr>
          <w:p w:rsidR="00FB3F19" w:rsidRPr="002E7BFC" w:rsidRDefault="00FB3F19" w:rsidP="00520E03">
            <w:pPr>
              <w:spacing w:after="0" w:line="240" w:lineRule="auto"/>
              <w:rPr>
                <w:rFonts w:ascii="Times New Roman" w:hAnsi="Times New Roman"/>
                <w:sz w:val="24"/>
                <w:szCs w:val="24"/>
              </w:rPr>
            </w:pPr>
            <w:r w:rsidRPr="002E7BFC">
              <w:rPr>
                <w:rFonts w:ascii="Times New Roman" w:hAnsi="Times New Roman"/>
                <w:sz w:val="24"/>
                <w:szCs w:val="24"/>
              </w:rPr>
              <w:t>Население</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2150</w:t>
            </w:r>
          </w:p>
        </w:tc>
        <w:tc>
          <w:tcPr>
            <w:tcW w:w="1559"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100,0</w:t>
            </w:r>
          </w:p>
        </w:tc>
        <w:tc>
          <w:tcPr>
            <w:tcW w:w="1276" w:type="dxa"/>
            <w:tcBorders>
              <w:top w:val="single" w:sz="4" w:space="0" w:color="000000"/>
              <w:left w:val="single" w:sz="4" w:space="0" w:color="000000"/>
              <w:bottom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2350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B3F19" w:rsidRPr="002E7BFC" w:rsidRDefault="00FB3F19" w:rsidP="00520E03">
            <w:pPr>
              <w:spacing w:after="0" w:line="240" w:lineRule="auto"/>
              <w:jc w:val="center"/>
              <w:rPr>
                <w:rFonts w:ascii="Times New Roman" w:hAnsi="Times New Roman"/>
                <w:sz w:val="24"/>
                <w:szCs w:val="24"/>
              </w:rPr>
            </w:pPr>
            <w:r w:rsidRPr="002E7BFC">
              <w:rPr>
                <w:rFonts w:ascii="Times New Roman" w:hAnsi="Times New Roman"/>
                <w:sz w:val="24"/>
                <w:szCs w:val="24"/>
              </w:rPr>
              <w:t>100,0</w:t>
            </w:r>
          </w:p>
        </w:tc>
      </w:tr>
    </w:tbl>
    <w:p w:rsidR="00FB3F19" w:rsidRPr="002E7BFC" w:rsidRDefault="00FB3F19" w:rsidP="00520E03">
      <w:pPr>
        <w:spacing w:after="0"/>
        <w:jc w:val="right"/>
        <w:rPr>
          <w:rFonts w:ascii="Times New Roman" w:hAnsi="Times New Roman"/>
          <w:sz w:val="28"/>
          <w:szCs w:val="28"/>
        </w:rPr>
        <w:sectPr w:rsidR="00FB3F19" w:rsidRPr="002E7BFC" w:rsidSect="0061616A">
          <w:headerReference w:type="even" r:id="rId50"/>
          <w:headerReference w:type="default" r:id="rId51"/>
          <w:pgSz w:w="16838" w:h="11906" w:orient="landscape"/>
          <w:pgMar w:top="851" w:right="851" w:bottom="851" w:left="1701" w:header="720" w:footer="720" w:gutter="0"/>
          <w:cols w:space="720"/>
          <w:titlePg/>
        </w:sectPr>
      </w:pPr>
    </w:p>
    <w:p w:rsidR="00DB475B" w:rsidRPr="002E7BFC" w:rsidRDefault="00DB475B" w:rsidP="0091571A">
      <w:pPr>
        <w:pStyle w:val="2"/>
        <w:numPr>
          <w:ilvl w:val="1"/>
          <w:numId w:val="59"/>
        </w:numPr>
        <w:rPr>
          <w:color w:val="auto"/>
        </w:rPr>
      </w:pPr>
      <w:bookmarkStart w:id="45" w:name="_Toc350246173"/>
      <w:r w:rsidRPr="002E7BFC">
        <w:rPr>
          <w:color w:val="auto"/>
        </w:rPr>
        <w:lastRenderedPageBreak/>
        <w:t xml:space="preserve">Описание </w:t>
      </w:r>
      <w:r w:rsidR="001F4265" w:rsidRPr="002E7BFC">
        <w:rPr>
          <w:color w:val="auto"/>
        </w:rPr>
        <w:t>принятых градостроительных решений по планировочной организации и зонированию территории</w:t>
      </w:r>
      <w:bookmarkEnd w:id="45"/>
    </w:p>
    <w:p w:rsidR="00750270" w:rsidRPr="002E7BFC" w:rsidRDefault="00750270" w:rsidP="00750270">
      <w:pPr>
        <w:pStyle w:val="S8"/>
        <w:spacing w:after="240"/>
        <w:rPr>
          <w:i/>
        </w:rPr>
      </w:pPr>
      <w:r w:rsidRPr="002E7BFC">
        <w:rPr>
          <w:i/>
        </w:rPr>
        <w:t>Планировочная организация территории</w:t>
      </w:r>
    </w:p>
    <w:p w:rsidR="00750270" w:rsidRPr="002E7BFC" w:rsidRDefault="00750270" w:rsidP="00750270">
      <w:pPr>
        <w:pStyle w:val="S8"/>
      </w:pPr>
      <w:r w:rsidRPr="002E7BFC">
        <w:t>В основу планировочного решения положены принципы рационального использования территории поселения, создания благоприятных условий для проживания людей, необходимых условий для размещения на территории поселения мест приложения труда населения, достаточного обеспечения территории инженерной и транспортной и социальной инфраструктурой.</w:t>
      </w:r>
    </w:p>
    <w:p w:rsidR="00750270" w:rsidRPr="002E7BFC" w:rsidRDefault="00750270" w:rsidP="00393C08">
      <w:pPr>
        <w:spacing w:after="0" w:line="240" w:lineRule="auto"/>
        <w:jc w:val="center"/>
      </w:pPr>
    </w:p>
    <w:p w:rsidR="00F67170" w:rsidRPr="002E7BFC" w:rsidRDefault="00F67170" w:rsidP="00F67170">
      <w:pPr>
        <w:pStyle w:val="S8"/>
        <w:spacing w:after="120"/>
      </w:pPr>
      <w:r w:rsidRPr="002E7BFC">
        <w:t>Принятый проектом вариант развития территории сельского поселения предполагает:</w:t>
      </w:r>
    </w:p>
    <w:p w:rsidR="000C1FBE" w:rsidRPr="002E7BFC" w:rsidRDefault="00FC7E52" w:rsidP="00B6195D">
      <w:pPr>
        <w:pStyle w:val="S8"/>
        <w:numPr>
          <w:ilvl w:val="0"/>
          <w:numId w:val="11"/>
        </w:numPr>
        <w:spacing w:after="120"/>
        <w:ind w:left="0" w:firstLine="709"/>
      </w:pPr>
      <w:r w:rsidRPr="002E7BFC">
        <w:t xml:space="preserve">Деление </w:t>
      </w:r>
      <w:r w:rsidR="00EF078D" w:rsidRPr="002E7BFC">
        <w:t>планируемой</w:t>
      </w:r>
      <w:r w:rsidRPr="002E7BFC">
        <w:t xml:space="preserve"> территории</w:t>
      </w:r>
      <w:r w:rsidR="008727EB" w:rsidRPr="002E7BFC">
        <w:t xml:space="preserve"> на </w:t>
      </w:r>
      <w:r w:rsidR="000C1FBE" w:rsidRPr="002E7BFC">
        <w:t xml:space="preserve">2 планировочных. </w:t>
      </w:r>
      <w:r w:rsidR="00D91E1B" w:rsidRPr="002E7BFC">
        <w:t xml:space="preserve">Основная специализация </w:t>
      </w:r>
      <w:r w:rsidR="00D91E1B" w:rsidRPr="002E7BFC">
        <w:rPr>
          <w:lang w:val="en-US"/>
        </w:rPr>
        <w:t>I</w:t>
      </w:r>
      <w:r w:rsidR="00D91E1B" w:rsidRPr="002E7BFC">
        <w:t xml:space="preserve">-го планировочного района связана с уже сложившейся производственной базой </w:t>
      </w:r>
      <w:r w:rsidR="000C1FBE" w:rsidRPr="002E7BFC">
        <w:t>д. Шмаково</w:t>
      </w:r>
      <w:r w:rsidR="00D91E1B" w:rsidRPr="002E7BFC">
        <w:t xml:space="preserve"> (</w:t>
      </w:r>
      <w:r w:rsidR="000C1FBE" w:rsidRPr="002E7BFC">
        <w:t>производство кирпича, упаковочных материалов, строительных материалов, производство базальтовых волокон, животноводство и растеневодство</w:t>
      </w:r>
      <w:r w:rsidR="00D91E1B" w:rsidRPr="002E7BFC">
        <w:t xml:space="preserve">). Специализация </w:t>
      </w:r>
      <w:r w:rsidR="00D91E1B" w:rsidRPr="002E7BFC">
        <w:rPr>
          <w:lang w:val="en-US"/>
        </w:rPr>
        <w:t>II</w:t>
      </w:r>
      <w:r w:rsidR="00B40CC3" w:rsidRPr="002E7BFC">
        <w:t>-го планировочного района связ</w:t>
      </w:r>
      <w:r w:rsidR="00D91E1B" w:rsidRPr="002E7BFC">
        <w:t>ана с богатым природно-рекреационным потенциалом</w:t>
      </w:r>
      <w:r w:rsidR="00B40CC3" w:rsidRPr="002E7BFC">
        <w:t xml:space="preserve"> данной территории</w:t>
      </w:r>
      <w:r w:rsidR="000C1FBE" w:rsidRPr="002E7BFC">
        <w:t xml:space="preserve">       (</w:t>
      </w:r>
      <w:r w:rsidR="00B40CC3" w:rsidRPr="002E7BFC">
        <w:t xml:space="preserve">жилищное и дачное строительство). </w:t>
      </w:r>
    </w:p>
    <w:p w:rsidR="00FC7E52" w:rsidRPr="002E7BFC" w:rsidRDefault="007D4F84" w:rsidP="00B6195D">
      <w:pPr>
        <w:pStyle w:val="S8"/>
        <w:numPr>
          <w:ilvl w:val="0"/>
          <w:numId w:val="11"/>
        </w:numPr>
        <w:spacing w:after="120"/>
        <w:ind w:left="0" w:firstLine="709"/>
      </w:pPr>
      <w:r w:rsidRPr="002E7BFC">
        <w:t xml:space="preserve">В части жилищного строительства и социального обслуживания населения предполагается освоение новых территорий, а так же реконструкция и уплотнение существующей застройки во всех населенных пунктах поселения. </w:t>
      </w:r>
      <w:r w:rsidR="00A57675" w:rsidRPr="002E7BFC">
        <w:t>Наиболе</w:t>
      </w:r>
      <w:r w:rsidR="00B75E5D" w:rsidRPr="002E7BFC">
        <w:t>е</w:t>
      </w:r>
      <w:r w:rsidR="00A57675" w:rsidRPr="002E7BFC">
        <w:t xml:space="preserve"> интенсивное развитие селитебных территорий прогнозируется в </w:t>
      </w:r>
      <w:r w:rsidR="00AC6D67" w:rsidRPr="002E7BFC">
        <w:t>д. Шмаково</w:t>
      </w:r>
      <w:r w:rsidR="00A57675" w:rsidRPr="002E7BFC">
        <w:t xml:space="preserve">, здесь </w:t>
      </w:r>
      <w:r w:rsidR="00B75E5D" w:rsidRPr="002E7BFC">
        <w:t xml:space="preserve">на первую очередь </w:t>
      </w:r>
      <w:r w:rsidR="00A57675" w:rsidRPr="002E7BFC">
        <w:t xml:space="preserve">проектом предусмотрено </w:t>
      </w:r>
      <w:r w:rsidR="00DA030C" w:rsidRPr="002E7BFC">
        <w:t xml:space="preserve">развитие </w:t>
      </w:r>
      <w:r w:rsidR="00B75E5D" w:rsidRPr="002E7BFC">
        <w:t>существующей территории</w:t>
      </w:r>
      <w:r w:rsidR="00DA030C" w:rsidRPr="002E7BFC">
        <w:t xml:space="preserve"> в западном </w:t>
      </w:r>
      <w:r w:rsidR="00B75E5D" w:rsidRPr="002E7BFC">
        <w:t xml:space="preserve">и северном </w:t>
      </w:r>
      <w:r w:rsidR="00DA030C" w:rsidRPr="002E7BFC">
        <w:t>направлени</w:t>
      </w:r>
      <w:r w:rsidR="00B75E5D" w:rsidRPr="002E7BFC">
        <w:t>ях</w:t>
      </w:r>
      <w:r w:rsidR="00AC6D67" w:rsidRPr="002E7BFC">
        <w:t xml:space="preserve">, а так же с. Новомотково и с. Репьево. </w:t>
      </w:r>
      <w:r w:rsidR="00A57675" w:rsidRPr="002E7BFC">
        <w:t xml:space="preserve">Незначительное увеличение селитебных территорий предполагается в </w:t>
      </w:r>
      <w:r w:rsidR="00AC6D67" w:rsidRPr="002E7BFC">
        <w:t xml:space="preserve"> других населенных пунктах.</w:t>
      </w:r>
      <w:r w:rsidR="00B75E5D" w:rsidRPr="002E7BFC">
        <w:t xml:space="preserve">Обеспеченность объектами социально-культурного и бытового обслуживания предполагается довести до нормативных показателей с соблюдением нормативных радиусов обслуживания. </w:t>
      </w:r>
      <w:r w:rsidR="00AC0DB3" w:rsidRPr="002E7BFC">
        <w:t>На перспективу проектом зарезервирован</w:t>
      </w:r>
      <w:r w:rsidR="00BD5963" w:rsidRPr="002E7BFC">
        <w:t>ы</w:t>
      </w:r>
      <w:r w:rsidR="00AC0DB3" w:rsidRPr="002E7BFC">
        <w:t xml:space="preserve"> территори</w:t>
      </w:r>
      <w:r w:rsidR="00BD5963" w:rsidRPr="002E7BFC">
        <w:t>и</w:t>
      </w:r>
      <w:r w:rsidR="00AC0DB3" w:rsidRPr="002E7BFC">
        <w:t xml:space="preserve"> под жилищное строительство в </w:t>
      </w:r>
      <w:r w:rsidR="000C1FBE" w:rsidRPr="002E7BFC">
        <w:t>д. Шмаково, с. Р</w:t>
      </w:r>
      <w:r w:rsidR="00AC6D67" w:rsidRPr="002E7BFC">
        <w:t>епьево, п. Пустынка, с. Новомотково, с. Льниха и с. Боровушка</w:t>
      </w:r>
      <w:r w:rsidR="00B070DC" w:rsidRPr="002E7BFC">
        <w:t>.</w:t>
      </w:r>
    </w:p>
    <w:p w:rsidR="00FC7E52" w:rsidRPr="002E7BFC" w:rsidRDefault="0076369F" w:rsidP="00B6195D">
      <w:pPr>
        <w:pStyle w:val="S8"/>
        <w:numPr>
          <w:ilvl w:val="0"/>
          <w:numId w:val="11"/>
        </w:numPr>
        <w:spacing w:after="120"/>
        <w:ind w:left="0" w:firstLine="709"/>
      </w:pPr>
      <w:r w:rsidRPr="002E7BFC">
        <w:rPr>
          <w:szCs w:val="28"/>
        </w:rPr>
        <w:t>Вынос производственных предприятий нарушающих режим санитарно-защитных зон и водоохранных зон водных объектов за пределы селитебных территорий населенных пунктов с последующей рекультивацией и освоением территорий под жилищное строительство</w:t>
      </w:r>
      <w:r w:rsidR="00AC6D67" w:rsidRPr="002E7BFC">
        <w:t>.</w:t>
      </w:r>
    </w:p>
    <w:p w:rsidR="00F80775" w:rsidRPr="002E7BFC" w:rsidRDefault="002E141C" w:rsidP="00B6195D">
      <w:pPr>
        <w:pStyle w:val="S8"/>
        <w:numPr>
          <w:ilvl w:val="0"/>
          <w:numId w:val="11"/>
        </w:numPr>
        <w:spacing w:after="120"/>
        <w:ind w:left="0" w:firstLine="709"/>
      </w:pPr>
      <w:r w:rsidRPr="002E7BFC">
        <w:t>Формирование производственн</w:t>
      </w:r>
      <w:r w:rsidR="006A0C3A" w:rsidRPr="002E7BFC">
        <w:t>ой</w:t>
      </w:r>
      <w:r w:rsidRPr="002E7BFC">
        <w:t xml:space="preserve"> площад</w:t>
      </w:r>
      <w:r w:rsidR="006A0C3A" w:rsidRPr="002E7BFC">
        <w:t>ки</w:t>
      </w:r>
      <w:r w:rsidRPr="002E7BFC">
        <w:t xml:space="preserve"> в </w:t>
      </w:r>
      <w:r w:rsidR="00AC6D67" w:rsidRPr="002E7BFC">
        <w:t>д. Шмаково</w:t>
      </w:r>
      <w:r w:rsidRPr="002E7BFC">
        <w:t xml:space="preserve"> с учетом санитарн</w:t>
      </w:r>
      <w:r w:rsidR="005343F5" w:rsidRPr="002E7BFC">
        <w:t>ой классификации предприятий</w:t>
      </w:r>
      <w:r w:rsidR="00AC6D67" w:rsidRPr="002E7BFC">
        <w:t>.</w:t>
      </w:r>
    </w:p>
    <w:p w:rsidR="00FC7E52" w:rsidRPr="002E7BFC" w:rsidRDefault="000A230B" w:rsidP="00B6195D">
      <w:pPr>
        <w:pStyle w:val="S8"/>
        <w:numPr>
          <w:ilvl w:val="0"/>
          <w:numId w:val="11"/>
        </w:numPr>
        <w:spacing w:after="120"/>
        <w:ind w:left="0" w:firstLine="709"/>
      </w:pPr>
      <w:r w:rsidRPr="002E7BFC">
        <w:t xml:space="preserve">Вынос объектов </w:t>
      </w:r>
      <w:r w:rsidRPr="002E7BFC">
        <w:rPr>
          <w:lang w:val="en-US"/>
        </w:rPr>
        <w:t>I</w:t>
      </w:r>
      <w:r w:rsidRPr="002E7BFC">
        <w:t xml:space="preserve"> и </w:t>
      </w:r>
      <w:r w:rsidRPr="002E7BFC">
        <w:rPr>
          <w:lang w:val="en-US"/>
        </w:rPr>
        <w:t>II</w:t>
      </w:r>
      <w:r w:rsidRPr="002E7BFC">
        <w:t xml:space="preserve"> классов санитарной опасности за пределы жилой застройки, организация и обустройство санитарно-защитных зон: ликвидация полигона ТБО вс. </w:t>
      </w:r>
      <w:r w:rsidR="00AC6D67" w:rsidRPr="002E7BFC">
        <w:t>Репьево</w:t>
      </w:r>
      <w:r w:rsidRPr="002E7BFC">
        <w:rPr>
          <w:szCs w:val="28"/>
        </w:rPr>
        <w:t>, проведение работ по рекультивации территории</w:t>
      </w:r>
      <w:r w:rsidRPr="002E7BFC">
        <w:t xml:space="preserve">. Проектом предусмотрена организация нового полигона ТБО за пределами с. </w:t>
      </w:r>
      <w:r w:rsidR="00AC6D67" w:rsidRPr="002E7BFC">
        <w:t>Репьево на удовлетворительном санитарном разрыве</w:t>
      </w:r>
      <w:r w:rsidRPr="002E7BFC">
        <w:t>.</w:t>
      </w:r>
    </w:p>
    <w:p w:rsidR="00FC7E52" w:rsidRPr="002E7BFC" w:rsidRDefault="00F753A6" w:rsidP="00B6195D">
      <w:pPr>
        <w:pStyle w:val="S8"/>
        <w:numPr>
          <w:ilvl w:val="0"/>
          <w:numId w:val="11"/>
        </w:numPr>
        <w:spacing w:after="120"/>
        <w:ind w:left="0" w:firstLine="709"/>
      </w:pPr>
      <w:r w:rsidRPr="002E7BFC">
        <w:lastRenderedPageBreak/>
        <w:t>Увеличение границ населенных пунктов</w:t>
      </w:r>
      <w:r w:rsidR="008331D5" w:rsidRPr="002E7BFC">
        <w:t xml:space="preserve"> за счет нового жилищного строительства</w:t>
      </w:r>
      <w:r w:rsidR="00AC6D67" w:rsidRPr="002E7BFC">
        <w:t>.</w:t>
      </w:r>
    </w:p>
    <w:p w:rsidR="00A63BD8" w:rsidRPr="002E7BFC" w:rsidRDefault="00A63BD8" w:rsidP="00F62A26">
      <w:pPr>
        <w:pStyle w:val="S8"/>
        <w:spacing w:after="240"/>
        <w:rPr>
          <w:i/>
        </w:rPr>
      </w:pPr>
      <w:r w:rsidRPr="002E7BFC">
        <w:rPr>
          <w:i/>
        </w:rPr>
        <w:t>Функциональное зонирование территории</w:t>
      </w:r>
    </w:p>
    <w:p w:rsidR="00A63BD8" w:rsidRPr="002E7BFC" w:rsidRDefault="00A63BD8" w:rsidP="00A63BD8">
      <w:pPr>
        <w:pStyle w:val="S8"/>
      </w:pPr>
      <w:r w:rsidRPr="002E7BFC">
        <w:t xml:space="preserve">На территории </w:t>
      </w:r>
      <w:r w:rsidR="003D5FDA" w:rsidRPr="002E7BFC">
        <w:t xml:space="preserve">сельского поселения </w:t>
      </w:r>
      <w:r w:rsidRPr="002E7BFC">
        <w:t xml:space="preserve">проектом выделены следующие функциональные зоны: </w:t>
      </w:r>
    </w:p>
    <w:p w:rsidR="00A63BD8" w:rsidRPr="002E7BFC" w:rsidRDefault="00670B03" w:rsidP="00B6195D">
      <w:pPr>
        <w:pStyle w:val="S8"/>
        <w:numPr>
          <w:ilvl w:val="0"/>
          <w:numId w:val="12"/>
        </w:numPr>
        <w:spacing w:before="240"/>
        <w:ind w:left="0" w:firstLine="709"/>
      </w:pPr>
      <w:r w:rsidRPr="002E7BFC">
        <w:t>Жилая</w:t>
      </w:r>
      <w:r w:rsidR="00845C65" w:rsidRPr="002E7BFC">
        <w:t xml:space="preserve"> зона</w:t>
      </w:r>
    </w:p>
    <w:p w:rsidR="00A63BD8" w:rsidRPr="002E7BFC" w:rsidRDefault="00A63BD8" w:rsidP="00B6195D">
      <w:pPr>
        <w:pStyle w:val="S8"/>
        <w:numPr>
          <w:ilvl w:val="0"/>
          <w:numId w:val="12"/>
        </w:numPr>
        <w:ind w:left="0" w:firstLine="709"/>
      </w:pPr>
      <w:r w:rsidRPr="002E7BFC">
        <w:t xml:space="preserve">Зона </w:t>
      </w:r>
      <w:r w:rsidR="00845C65" w:rsidRPr="002E7BFC">
        <w:t>промышленного производства</w:t>
      </w:r>
    </w:p>
    <w:p w:rsidR="00A63BD8" w:rsidRPr="002E7BFC" w:rsidRDefault="00A63BD8" w:rsidP="00B6195D">
      <w:pPr>
        <w:pStyle w:val="S8"/>
        <w:numPr>
          <w:ilvl w:val="0"/>
          <w:numId w:val="12"/>
        </w:numPr>
        <w:ind w:left="0" w:firstLine="709"/>
      </w:pPr>
      <w:r w:rsidRPr="002E7BFC">
        <w:t xml:space="preserve">Зона </w:t>
      </w:r>
      <w:r w:rsidR="00845C65" w:rsidRPr="002E7BFC">
        <w:t>сельскохозяйственного производства</w:t>
      </w:r>
    </w:p>
    <w:p w:rsidR="00A63BD8" w:rsidRPr="002E7BFC" w:rsidRDefault="00A63BD8" w:rsidP="00B6195D">
      <w:pPr>
        <w:pStyle w:val="S8"/>
        <w:numPr>
          <w:ilvl w:val="0"/>
          <w:numId w:val="12"/>
        </w:numPr>
        <w:ind w:left="0" w:firstLine="709"/>
      </w:pPr>
      <w:r w:rsidRPr="002E7BFC">
        <w:t xml:space="preserve">Зона </w:t>
      </w:r>
      <w:r w:rsidR="00845C65" w:rsidRPr="002E7BFC">
        <w:t>инженерной инфраструктуры</w:t>
      </w:r>
    </w:p>
    <w:p w:rsidR="00A63BD8" w:rsidRPr="002E7BFC" w:rsidRDefault="00A63BD8" w:rsidP="00B6195D">
      <w:pPr>
        <w:pStyle w:val="S8"/>
        <w:numPr>
          <w:ilvl w:val="0"/>
          <w:numId w:val="12"/>
        </w:numPr>
        <w:ind w:left="0" w:firstLine="709"/>
      </w:pPr>
      <w:r w:rsidRPr="002E7BFC">
        <w:t xml:space="preserve">Зона </w:t>
      </w:r>
      <w:r w:rsidR="00845C65" w:rsidRPr="002E7BFC">
        <w:t>транспортной инфраструктуры</w:t>
      </w:r>
    </w:p>
    <w:p w:rsidR="00A63BD8" w:rsidRPr="002E7BFC" w:rsidRDefault="00845C65" w:rsidP="00B6195D">
      <w:pPr>
        <w:pStyle w:val="S8"/>
        <w:numPr>
          <w:ilvl w:val="0"/>
          <w:numId w:val="12"/>
        </w:numPr>
        <w:ind w:left="0" w:firstLine="709"/>
      </w:pPr>
      <w:r w:rsidRPr="002E7BFC">
        <w:t>Зона объектов специального назначения</w:t>
      </w:r>
    </w:p>
    <w:p w:rsidR="00A63BD8" w:rsidRPr="002E7BFC" w:rsidRDefault="00A63BD8" w:rsidP="00B6195D">
      <w:pPr>
        <w:pStyle w:val="S8"/>
        <w:numPr>
          <w:ilvl w:val="0"/>
          <w:numId w:val="12"/>
        </w:numPr>
        <w:ind w:left="0" w:firstLine="709"/>
      </w:pPr>
      <w:r w:rsidRPr="002E7BFC">
        <w:t xml:space="preserve">Зона </w:t>
      </w:r>
      <w:r w:rsidR="00845C65" w:rsidRPr="002E7BFC">
        <w:t>санитарно-защитного озеленения</w:t>
      </w:r>
    </w:p>
    <w:p w:rsidR="00A63BD8" w:rsidRPr="002E7BFC" w:rsidRDefault="00845C65" w:rsidP="00B6195D">
      <w:pPr>
        <w:pStyle w:val="S8"/>
        <w:numPr>
          <w:ilvl w:val="0"/>
          <w:numId w:val="12"/>
        </w:numPr>
        <w:ind w:left="0" w:firstLine="709"/>
      </w:pPr>
      <w:r w:rsidRPr="002E7BFC">
        <w:t>Лесохозяйственная зона</w:t>
      </w:r>
    </w:p>
    <w:p w:rsidR="00A63BD8" w:rsidRPr="002E7BFC" w:rsidRDefault="00A63BD8" w:rsidP="00B6195D">
      <w:pPr>
        <w:pStyle w:val="S8"/>
        <w:numPr>
          <w:ilvl w:val="0"/>
          <w:numId w:val="12"/>
        </w:numPr>
        <w:ind w:left="0" w:firstLine="709"/>
      </w:pPr>
      <w:r w:rsidRPr="002E7BFC">
        <w:t xml:space="preserve">Зона </w:t>
      </w:r>
      <w:r w:rsidR="00845C65" w:rsidRPr="002E7BFC">
        <w:t>сельскохозяйственных угодий</w:t>
      </w:r>
    </w:p>
    <w:p w:rsidR="004677A0" w:rsidRPr="002E7BFC" w:rsidRDefault="00670B03" w:rsidP="00E9547C">
      <w:pPr>
        <w:pStyle w:val="S8"/>
        <w:spacing w:before="240" w:after="120"/>
      </w:pPr>
      <w:r w:rsidRPr="002E7BFC">
        <w:rPr>
          <w:i/>
        </w:rPr>
        <w:t>Жилая</w:t>
      </w:r>
      <w:r w:rsidR="004677A0" w:rsidRPr="002E7BFC">
        <w:rPr>
          <w:i/>
        </w:rPr>
        <w:t xml:space="preserve"> зона</w:t>
      </w:r>
      <w:r w:rsidR="004677A0" w:rsidRPr="002E7BFC">
        <w:t xml:space="preserve"> включает как существующ</w:t>
      </w:r>
      <w:r w:rsidR="00E838C1" w:rsidRPr="002E7BFC">
        <w:t>у</w:t>
      </w:r>
      <w:r w:rsidR="004677A0" w:rsidRPr="002E7BFC">
        <w:t>ю, так и территорию перспективного развития населённых пунктов,  благоприятную для размещени</w:t>
      </w:r>
      <w:r w:rsidR="00F208A2" w:rsidRPr="002E7BFC">
        <w:t>я</w:t>
      </w:r>
      <w:r w:rsidR="004677A0" w:rsidRPr="002E7BFC">
        <w:t xml:space="preserve"> жилой застройки, </w:t>
      </w:r>
      <w:r w:rsidR="00F208A2" w:rsidRPr="002E7BFC">
        <w:t>объектов социально</w:t>
      </w:r>
      <w:r w:rsidR="00563483" w:rsidRPr="002E7BFC">
        <w:t>-культурного</w:t>
      </w:r>
      <w:r w:rsidR="00F208A2" w:rsidRPr="002E7BFC">
        <w:t xml:space="preserve"> и</w:t>
      </w:r>
      <w:r w:rsidR="004677A0" w:rsidRPr="002E7BFC">
        <w:t xml:space="preserve"> бытового обслуживания населения.</w:t>
      </w:r>
    </w:p>
    <w:p w:rsidR="00546346" w:rsidRPr="002E7BFC" w:rsidRDefault="00A96512" w:rsidP="008909D9">
      <w:pPr>
        <w:pStyle w:val="S5"/>
      </w:pPr>
      <w:r w:rsidRPr="002E7BFC">
        <w:t xml:space="preserve">Зона промышленного производстваобъединяет территории производственных площадок у </w:t>
      </w:r>
      <w:r w:rsidR="004000D7" w:rsidRPr="002E7BFC">
        <w:t>д. Шмаково</w:t>
      </w:r>
      <w:r w:rsidRPr="002E7BFC">
        <w:t>, а так же сохраняемые производственные территории в границах населенных пунктов.</w:t>
      </w:r>
      <w:r w:rsidR="00546346" w:rsidRPr="002E7BFC">
        <w:t>Территории выделены как на базе старых, так и на новых площадках в соответствии с необходимыми санитарными разрывами от жилой застройки.</w:t>
      </w:r>
    </w:p>
    <w:p w:rsidR="005460FD" w:rsidRPr="002E7BFC" w:rsidRDefault="002E5D4B" w:rsidP="004677A0">
      <w:pPr>
        <w:pStyle w:val="S8"/>
        <w:spacing w:after="120"/>
      </w:pPr>
      <w:r w:rsidRPr="002E7BFC">
        <w:rPr>
          <w:i/>
        </w:rPr>
        <w:t>Зона сельскохозяйственного производства</w:t>
      </w:r>
      <w:r w:rsidRPr="002E7BFC">
        <w:t xml:space="preserve"> включает существующие терри</w:t>
      </w:r>
      <w:r w:rsidR="00CC1CC7" w:rsidRPr="002E7BFC">
        <w:t xml:space="preserve">торииферм для размещения </w:t>
      </w:r>
      <w:r w:rsidR="00362321" w:rsidRPr="002E7BFC">
        <w:t>предприятий агропромышленного комплекса</w:t>
      </w:r>
      <w:r w:rsidR="00A36C98" w:rsidRPr="002E7BFC">
        <w:t>с соблюдением режима санитарно-защитных зон.</w:t>
      </w:r>
    </w:p>
    <w:p w:rsidR="00871589" w:rsidRPr="002E7BFC" w:rsidRDefault="00871589" w:rsidP="00687B2A">
      <w:pPr>
        <w:pStyle w:val="S8"/>
        <w:spacing w:after="120"/>
      </w:pPr>
      <w:r w:rsidRPr="002E7BFC">
        <w:rPr>
          <w:i/>
        </w:rPr>
        <w:t>Зона инженерной инфраструктуры</w:t>
      </w:r>
      <w:r w:rsidRPr="002E7BFC">
        <w:t xml:space="preserve"> предназначена для размещения сетей и сооружений инженерного обеспечения территории: газоснабжения, теплоснабжения, электроснабжения, водоснабжения и водоотведения, связи.</w:t>
      </w:r>
    </w:p>
    <w:p w:rsidR="00F25D28" w:rsidRPr="002E7BFC" w:rsidRDefault="00F25D28" w:rsidP="00871589">
      <w:pPr>
        <w:pStyle w:val="S8"/>
      </w:pPr>
      <w:r w:rsidRPr="002E7BFC">
        <w:rPr>
          <w:i/>
        </w:rPr>
        <w:t>Зона транспортной инфраструктуры</w:t>
      </w:r>
      <w:r w:rsidRPr="002E7BFC">
        <w:t xml:space="preserve"> включает транспортные коридоры автомобильных дорог различных категорий в границах придорожных полос, некатегорированных автомобильных дорог  в пределах полос отводов. В пределах зоны транспортной инфраструктуры возможно размещения сетей и сооружений инженерного обеспечения.</w:t>
      </w:r>
    </w:p>
    <w:p w:rsidR="00625259" w:rsidRPr="002E7BFC" w:rsidRDefault="00A86413" w:rsidP="008909D9">
      <w:pPr>
        <w:pStyle w:val="S5"/>
      </w:pPr>
      <w:r w:rsidRPr="002E7BFC">
        <w:t>К зоне объектов специального назначения отнесены территории свалок, кладбищ, скотомогильников. Эти территории расположены вне населённых пунктов и требуют особого режима содержания</w:t>
      </w:r>
      <w:r w:rsidR="00EF078D" w:rsidRPr="002E7BFC">
        <w:t>,</w:t>
      </w:r>
      <w:r w:rsidRPr="002E7BFC">
        <w:t xml:space="preserve"> как самой территории, так и накладывают определённые ограничения на использования сопредельных территорий в границах установленных санитарно-защитных и охранных зон.</w:t>
      </w:r>
    </w:p>
    <w:p w:rsidR="00823564" w:rsidRPr="002E7BFC" w:rsidRDefault="006B0E32" w:rsidP="008909D9">
      <w:pPr>
        <w:pStyle w:val="S5"/>
      </w:pPr>
      <w:r w:rsidRPr="002E7BFC">
        <w:t xml:space="preserve">Зона санитарно-защитного озеленения предназначена для обеспечения режима санитарно-защитных зон новой </w:t>
      </w:r>
      <w:r w:rsidR="00181BCB" w:rsidRPr="002E7BFC">
        <w:t>промышленно-</w:t>
      </w:r>
      <w:r w:rsidRPr="002E7BFC">
        <w:t xml:space="preserve">производственной площадки у </w:t>
      </w:r>
      <w:r w:rsidR="00BF7557" w:rsidRPr="002E7BFC">
        <w:t xml:space="preserve">д. </w:t>
      </w:r>
      <w:r w:rsidR="00BF7557" w:rsidRPr="002E7BFC">
        <w:lastRenderedPageBreak/>
        <w:t>Шмаково</w:t>
      </w:r>
      <w:r w:rsidRPr="002E7BFC">
        <w:t xml:space="preserve"> и</w:t>
      </w:r>
      <w:r w:rsidR="00181BCB" w:rsidRPr="002E7BFC">
        <w:t xml:space="preserve"> автомобильной дороги регионального значения </w:t>
      </w:r>
      <w:r w:rsidR="00BF7557" w:rsidRPr="002E7BFC">
        <w:rPr>
          <w:lang w:val="en-US"/>
        </w:rPr>
        <w:t>II</w:t>
      </w:r>
      <w:r w:rsidR="00181BCB" w:rsidRPr="002E7BFC">
        <w:t xml:space="preserve"> технической категории</w:t>
      </w:r>
      <w:r w:rsidR="00C04A3A" w:rsidRPr="002E7BFC">
        <w:t>.</w:t>
      </w:r>
    </w:p>
    <w:p w:rsidR="00BF7557" w:rsidRPr="002E7BFC" w:rsidRDefault="008C533C" w:rsidP="008909D9">
      <w:pPr>
        <w:pStyle w:val="S5"/>
      </w:pPr>
      <w:r w:rsidRPr="002E7BFC">
        <w:t xml:space="preserve">Лесохозяйственная зона занимает </w:t>
      </w:r>
      <w:r w:rsidR="00BF7557" w:rsidRPr="002E7BFC">
        <w:t>незначительную  часть территории поселения.</w:t>
      </w:r>
    </w:p>
    <w:p w:rsidR="00E26D7C" w:rsidRPr="002E7BFC" w:rsidRDefault="006F5B41" w:rsidP="008909D9">
      <w:pPr>
        <w:pStyle w:val="S5"/>
      </w:pPr>
      <w:r w:rsidRPr="002E7BFC">
        <w:t xml:space="preserve">Зона сельскохозяйственных угодий  занимает большую часть территории </w:t>
      </w:r>
      <w:r w:rsidR="00130685" w:rsidRPr="002E7BFC">
        <w:t xml:space="preserve">сельского поселения. </w:t>
      </w:r>
    </w:p>
    <w:p w:rsidR="00E9010B" w:rsidRPr="002E7BFC" w:rsidRDefault="00030CB2" w:rsidP="008909D9">
      <w:pPr>
        <w:pStyle w:val="S5"/>
      </w:pPr>
      <w:r w:rsidRPr="002E7BFC">
        <w:t>Зона развития охотничье-рыболовного туризма</w:t>
      </w:r>
      <w:r w:rsidR="008758A0" w:rsidRPr="002E7BFC">
        <w:t>расположена у озера  за границей с. Репьево.</w:t>
      </w:r>
    </w:p>
    <w:p w:rsidR="001242C0" w:rsidRPr="002E7BFC" w:rsidRDefault="001242C0" w:rsidP="008909D9">
      <w:pPr>
        <w:pStyle w:val="S5"/>
      </w:pPr>
      <w:r w:rsidRPr="002E7BFC">
        <w:t xml:space="preserve">Зона развития культурно-познавательного туризма выделена </w:t>
      </w:r>
      <w:r w:rsidR="008758A0" w:rsidRPr="002E7BFC">
        <w:t>севернеес. Новомотково</w:t>
      </w:r>
      <w:r w:rsidRPr="002E7BFC">
        <w:t xml:space="preserve"> между р. </w:t>
      </w:r>
      <w:r w:rsidR="008758A0" w:rsidRPr="002E7BFC">
        <w:t>Иня и селом</w:t>
      </w:r>
      <w:r w:rsidRPr="002E7BFC">
        <w:t xml:space="preserve">, </w:t>
      </w:r>
      <w:r w:rsidR="00283318" w:rsidRPr="002E7BFC">
        <w:t xml:space="preserve">включает комплекс археологических памятников </w:t>
      </w:r>
      <w:r w:rsidR="008758A0" w:rsidRPr="002E7BFC">
        <w:t>Новомотково</w:t>
      </w:r>
      <w:r w:rsidR="00283318" w:rsidRPr="002E7BFC">
        <w:t>.</w:t>
      </w:r>
      <w:r w:rsidR="00012510" w:rsidRPr="002E7BFC">
        <w:t xml:space="preserve"> Режим земель историко-культурного назначения позволяет проведение учебно-познавательных экскурсий, организацию транзитных пеших туристических маршрутов, работ</w:t>
      </w:r>
      <w:r w:rsidR="00582BC9" w:rsidRPr="002E7BFC">
        <w:t>у</w:t>
      </w:r>
      <w:r w:rsidR="00012510" w:rsidRPr="002E7BFC">
        <w:t xml:space="preserve"> детских организаций по охране и изучению памятников археологии</w:t>
      </w:r>
      <w:r w:rsidR="00582BC9" w:rsidRPr="002E7BFC">
        <w:t>.</w:t>
      </w:r>
    </w:p>
    <w:p w:rsidR="00843A49" w:rsidRPr="002E7BFC" w:rsidRDefault="00843A49" w:rsidP="005E4E77">
      <w:pPr>
        <w:pStyle w:val="S8"/>
        <w:spacing w:after="120"/>
      </w:pPr>
      <w:r w:rsidRPr="002E7BFC">
        <w:t xml:space="preserve">В результате комплексного анализа территории </w:t>
      </w:r>
      <w:r w:rsidR="00393C08" w:rsidRPr="002E7BFC">
        <w:t>Репьевского</w:t>
      </w:r>
      <w:r w:rsidRPr="002E7BFC">
        <w:t xml:space="preserve"> сельского поселения проектом </w:t>
      </w:r>
      <w:r w:rsidRPr="002E7BFC">
        <w:rPr>
          <w:i/>
        </w:rPr>
        <w:t>выделены зоны с нарушение</w:t>
      </w:r>
      <w:r w:rsidR="003E61A7" w:rsidRPr="002E7BFC">
        <w:rPr>
          <w:i/>
        </w:rPr>
        <w:t>м</w:t>
      </w:r>
      <w:r w:rsidRPr="002E7BFC">
        <w:rPr>
          <w:i/>
        </w:rPr>
        <w:t xml:space="preserve"> режима санитарно-защитных зон</w:t>
      </w:r>
      <w:r w:rsidRPr="002E7BFC">
        <w:t>, которые включают территории</w:t>
      </w:r>
      <w:r w:rsidR="00EF078D" w:rsidRPr="002E7BFC">
        <w:t>,</w:t>
      </w:r>
      <w:r w:rsidRPr="002E7BFC">
        <w:t xml:space="preserve"> на которых выявлены нарушения режимов санитарно</w:t>
      </w:r>
      <w:r w:rsidR="00AC6D67" w:rsidRPr="002E7BFC">
        <w:t>-</w:t>
      </w:r>
      <w:r w:rsidRPr="002E7BFC">
        <w:t xml:space="preserve"> защитных зон в части размещения жилой застройки, садовых некоммерческих товариществ, а также территории на которых необходимы специальные мероприятии по обустройству санитарно-за</w:t>
      </w:r>
      <w:r w:rsidR="00671B18" w:rsidRPr="002E7BFC">
        <w:t>щ</w:t>
      </w:r>
      <w:r w:rsidRPr="002E7BFC">
        <w:t xml:space="preserve">итной зоны производственных и коммунальных объектов, мероприятий по рекультивации. </w:t>
      </w:r>
    </w:p>
    <w:p w:rsidR="0035001C" w:rsidRPr="002E7BFC" w:rsidRDefault="0035001C" w:rsidP="0091571A">
      <w:pPr>
        <w:pStyle w:val="2"/>
        <w:numPr>
          <w:ilvl w:val="1"/>
          <w:numId w:val="59"/>
        </w:numPr>
        <w:rPr>
          <w:color w:val="auto"/>
        </w:rPr>
      </w:pPr>
      <w:bookmarkStart w:id="46" w:name="_Toc350246174"/>
      <w:r w:rsidRPr="002E7BFC">
        <w:rPr>
          <w:color w:val="auto"/>
        </w:rPr>
        <w:t>Описание решения по установлению зон с особыми условиями использования территории</w:t>
      </w:r>
      <w:bookmarkEnd w:id="46"/>
    </w:p>
    <w:p w:rsidR="00FA00DD" w:rsidRPr="002E7BFC" w:rsidRDefault="00FA00DD" w:rsidP="00FA00DD">
      <w:pPr>
        <w:pStyle w:val="S8"/>
      </w:pPr>
      <w:r w:rsidRPr="002E7BFC">
        <w:t xml:space="preserve">На территории </w:t>
      </w:r>
      <w:r w:rsidR="00393C08" w:rsidRPr="002E7BFC">
        <w:t>Репьевского</w:t>
      </w:r>
      <w:r w:rsidRPr="002E7BFC">
        <w:t xml:space="preserve"> сельского поселения установлены следующие зоны с особыми условиями использования территории: санитарно-защитные зоны производственных и коммунальных объектов, придорожные полосы автомобильных дорог, охранные и санитарно-защитные зоны сетей электроснабжения и газоснабжения, охранные зоны источников водоснабжения, водоохранные зоны и прибрежные защитные полосы водных объектов, охранные зоны объектов археологического наследия. </w:t>
      </w:r>
    </w:p>
    <w:p w:rsidR="00FA00DD" w:rsidRPr="002E7BFC" w:rsidRDefault="00FA00DD" w:rsidP="00FA00DD">
      <w:pPr>
        <w:pStyle w:val="a7"/>
        <w:spacing w:before="120" w:after="240" w:line="240" w:lineRule="auto"/>
        <w:ind w:left="0"/>
        <w:jc w:val="center"/>
        <w:rPr>
          <w:rFonts w:ascii="Times New Roman" w:hAnsi="Times New Roman"/>
          <w:i/>
          <w:sz w:val="28"/>
          <w:szCs w:val="28"/>
        </w:rPr>
      </w:pPr>
      <w:r w:rsidRPr="002E7BFC">
        <w:rPr>
          <w:rFonts w:ascii="Times New Roman" w:hAnsi="Times New Roman"/>
          <w:i/>
          <w:sz w:val="28"/>
          <w:szCs w:val="28"/>
        </w:rPr>
        <w:t>Охранные и санитарно-защитные зоны объектов инженерной и  транспортной инфраструктуры</w:t>
      </w:r>
    </w:p>
    <w:p w:rsidR="00FA00DD" w:rsidRPr="002E7BFC" w:rsidRDefault="00FA00DD" w:rsidP="00FA00DD">
      <w:pPr>
        <w:pStyle w:val="S8"/>
        <w:spacing w:after="240"/>
        <w:jc w:val="left"/>
        <w:rPr>
          <w:i/>
        </w:rPr>
      </w:pPr>
      <w:r w:rsidRPr="002E7BFC">
        <w:rPr>
          <w:i/>
        </w:rPr>
        <w:t>Автомобильный транспорт</w:t>
      </w:r>
    </w:p>
    <w:p w:rsidR="00FA00DD" w:rsidRPr="002E7BFC" w:rsidRDefault="00FA00DD" w:rsidP="00FA00DD">
      <w:pPr>
        <w:pStyle w:val="S8"/>
        <w:spacing w:after="120"/>
        <w:rPr>
          <w:szCs w:val="28"/>
        </w:rPr>
      </w:pPr>
      <w:r w:rsidRPr="002E7BFC">
        <w:rPr>
          <w:szCs w:val="28"/>
        </w:rPr>
        <w:t xml:space="preserve">Ширина придорожных полос установлена в соответствии с </w:t>
      </w:r>
      <w:r w:rsidRPr="002E7BFC">
        <w:rPr>
          <w:i/>
          <w:szCs w:val="28"/>
        </w:rPr>
        <w:t xml:space="preserve">Федеральным законом от 8 ноября </w:t>
      </w:r>
      <w:smartTag w:uri="urn:schemas-microsoft-com:office:smarttags" w:element="metricconverter">
        <w:smartTagPr>
          <w:attr w:name="ProductID" w:val="2007 г"/>
        </w:smartTagPr>
        <w:r w:rsidRPr="002E7BFC">
          <w:rPr>
            <w:i/>
            <w:szCs w:val="28"/>
          </w:rPr>
          <w:t>2007 г</w:t>
        </w:r>
      </w:smartTag>
      <w:r w:rsidRPr="002E7BFC">
        <w:rPr>
          <w:i/>
          <w:szCs w:val="28"/>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2E7BFC">
        <w:rPr>
          <w:szCs w:val="28"/>
        </w:rPr>
        <w:t xml:space="preserve"> и составляет:</w:t>
      </w:r>
    </w:p>
    <w:p w:rsidR="00FA00DD" w:rsidRPr="002E7BFC" w:rsidRDefault="00FA00DD" w:rsidP="00B6195D">
      <w:pPr>
        <w:pStyle w:val="S8"/>
        <w:numPr>
          <w:ilvl w:val="0"/>
          <w:numId w:val="33"/>
        </w:numPr>
        <w:spacing w:after="120"/>
      </w:pPr>
      <w:r w:rsidRPr="002E7BFC">
        <w:t xml:space="preserve">для дорог </w:t>
      </w:r>
      <w:r w:rsidRPr="002E7BFC">
        <w:rPr>
          <w:lang w:val="en-US"/>
        </w:rPr>
        <w:t>III</w:t>
      </w:r>
      <w:r w:rsidRPr="002E7BFC">
        <w:t>-</w:t>
      </w:r>
      <w:r w:rsidRPr="002E7BFC">
        <w:rPr>
          <w:lang w:val="en-US"/>
        </w:rPr>
        <w:t>IV</w:t>
      </w:r>
      <w:r w:rsidRPr="002E7BFC">
        <w:t xml:space="preserve"> категории  - 50м; </w:t>
      </w:r>
    </w:p>
    <w:p w:rsidR="00FA00DD" w:rsidRPr="002E7BFC" w:rsidRDefault="00FA00DD" w:rsidP="00FA00DD">
      <w:pPr>
        <w:pStyle w:val="S8"/>
        <w:spacing w:after="120"/>
      </w:pPr>
      <w:r w:rsidRPr="002E7BFC">
        <w:t xml:space="preserve">Для автомобильных дорог общего пользования в границах населённого пункта в соответствии </w:t>
      </w:r>
      <w:r w:rsidRPr="002E7BFC">
        <w:rPr>
          <w:i/>
        </w:rPr>
        <w:t>с СП 42.13330.2011</w:t>
      </w:r>
      <w:r w:rsidRPr="002E7BFC">
        <w:t xml:space="preserve"> «</w:t>
      </w:r>
      <w:r w:rsidRPr="002E7BFC">
        <w:rPr>
          <w:i/>
        </w:rPr>
        <w:t xml:space="preserve">СНиП 2.07.01-89* </w:t>
      </w:r>
      <w:r w:rsidRPr="002E7BFC">
        <w:rPr>
          <w:i/>
        </w:rPr>
        <w:lastRenderedPageBreak/>
        <w:t>«Градостроительство. Планировка и застройка городских и сельских поселений»»</w:t>
      </w:r>
      <w:r w:rsidRPr="002E7BFC">
        <w:t xml:space="preserve"> установлены санитарные разрывы до жилой застройки:</w:t>
      </w:r>
    </w:p>
    <w:p w:rsidR="00FA00DD" w:rsidRPr="002E7BFC" w:rsidRDefault="00FA00DD" w:rsidP="00B6195D">
      <w:pPr>
        <w:pStyle w:val="S8"/>
        <w:numPr>
          <w:ilvl w:val="0"/>
          <w:numId w:val="34"/>
        </w:numPr>
        <w:ind w:hanging="357"/>
      </w:pPr>
      <w:r w:rsidRPr="002E7BFC">
        <w:t xml:space="preserve">для дорог </w:t>
      </w:r>
      <w:r w:rsidRPr="002E7BFC">
        <w:rPr>
          <w:lang w:val="en-US"/>
        </w:rPr>
        <w:t>I</w:t>
      </w:r>
      <w:r w:rsidRPr="002E7BFC">
        <w:t>-</w:t>
      </w:r>
      <w:r w:rsidRPr="002E7BFC">
        <w:rPr>
          <w:lang w:val="en-US"/>
        </w:rPr>
        <w:t>III</w:t>
      </w:r>
      <w:r w:rsidRPr="002E7BFC">
        <w:t xml:space="preserve"> категории - </w:t>
      </w:r>
      <w:smartTag w:uri="urn:schemas-microsoft-com:office:smarttags" w:element="metricconverter">
        <w:smartTagPr>
          <w:attr w:name="ProductID" w:val="100 м"/>
        </w:smartTagPr>
        <w:r w:rsidRPr="002E7BFC">
          <w:t>100 м</w:t>
        </w:r>
      </w:smartTag>
      <w:r w:rsidRPr="002E7BFC">
        <w:t xml:space="preserve">; </w:t>
      </w:r>
    </w:p>
    <w:p w:rsidR="00FA00DD" w:rsidRPr="002E7BFC" w:rsidRDefault="00FA00DD" w:rsidP="00B6195D">
      <w:pPr>
        <w:pStyle w:val="S8"/>
        <w:numPr>
          <w:ilvl w:val="0"/>
          <w:numId w:val="34"/>
        </w:numPr>
        <w:spacing w:after="120"/>
      </w:pPr>
      <w:r w:rsidRPr="002E7BFC">
        <w:t xml:space="preserve">для дорог </w:t>
      </w:r>
      <w:r w:rsidRPr="002E7BFC">
        <w:rPr>
          <w:lang w:val="en-US"/>
        </w:rPr>
        <w:t>IV</w:t>
      </w:r>
      <w:r w:rsidR="00463033" w:rsidRPr="002E7BFC">
        <w:t xml:space="preserve"> категории  - 50м.</w:t>
      </w:r>
    </w:p>
    <w:p w:rsidR="00FA00DD" w:rsidRPr="002E7BFC" w:rsidRDefault="00FA00DD" w:rsidP="00FA00DD">
      <w:pPr>
        <w:pStyle w:val="a7"/>
        <w:spacing w:after="240" w:line="240" w:lineRule="auto"/>
        <w:ind w:left="0" w:firstLine="709"/>
        <w:contextualSpacing w:val="0"/>
        <w:rPr>
          <w:rFonts w:ascii="Times New Roman" w:hAnsi="Times New Roman"/>
          <w:i/>
          <w:sz w:val="28"/>
          <w:szCs w:val="28"/>
        </w:rPr>
      </w:pPr>
      <w:r w:rsidRPr="002E7BFC">
        <w:rPr>
          <w:rFonts w:ascii="Times New Roman" w:hAnsi="Times New Roman"/>
          <w:i/>
          <w:sz w:val="28"/>
          <w:szCs w:val="28"/>
        </w:rPr>
        <w:t>Трубопроводный транспорт</w:t>
      </w:r>
    </w:p>
    <w:p w:rsidR="00FA00DD" w:rsidRPr="002E7BFC" w:rsidRDefault="00FA00DD" w:rsidP="00FA00DD">
      <w:pPr>
        <w:pStyle w:val="a7"/>
        <w:spacing w:after="0" w:line="240" w:lineRule="auto"/>
        <w:ind w:left="0" w:firstLine="709"/>
        <w:jc w:val="both"/>
        <w:rPr>
          <w:rFonts w:ascii="Times New Roman" w:hAnsi="Times New Roman"/>
          <w:i/>
          <w:sz w:val="28"/>
          <w:szCs w:val="28"/>
        </w:rPr>
      </w:pPr>
      <w:r w:rsidRPr="002E7BFC">
        <w:rPr>
          <w:rFonts w:ascii="Times New Roman" w:hAnsi="Times New Roman"/>
          <w:sz w:val="28"/>
          <w:szCs w:val="28"/>
        </w:rPr>
        <w:t xml:space="preserve">Охранная зона магистральных газопроводов установлена в соответствии с </w:t>
      </w:r>
      <w:r w:rsidRPr="002E7BFC">
        <w:rPr>
          <w:rFonts w:ascii="Times New Roman" w:hAnsi="Times New Roman"/>
          <w:i/>
          <w:sz w:val="28"/>
          <w:szCs w:val="28"/>
        </w:rPr>
        <w:t xml:space="preserve">Правилами охраны магистральных трубопроводов Госгортехнадзора России, серия 08, выпуск 14 </w:t>
      </w:r>
      <w:r w:rsidRPr="002E7BFC">
        <w:rPr>
          <w:rFonts w:ascii="Times New Roman" w:hAnsi="Times New Roman"/>
          <w:sz w:val="28"/>
          <w:szCs w:val="28"/>
        </w:rPr>
        <w:t>исоставляет</w:t>
      </w:r>
      <w:smartTag w:uri="urn:schemas-microsoft-com:office:smarttags" w:element="metricconverter">
        <w:smartTagPr>
          <w:attr w:name="ProductID" w:val="25 м"/>
        </w:smartTagPr>
        <w:r w:rsidRPr="002E7BFC">
          <w:rPr>
            <w:rFonts w:ascii="Times New Roman" w:hAnsi="Times New Roman"/>
            <w:sz w:val="28"/>
            <w:szCs w:val="28"/>
          </w:rPr>
          <w:t>25 м</w:t>
        </w:r>
      </w:smartTag>
      <w:r w:rsidRPr="002E7BFC">
        <w:rPr>
          <w:rFonts w:ascii="Times New Roman" w:hAnsi="Times New Roman"/>
          <w:sz w:val="28"/>
          <w:szCs w:val="28"/>
        </w:rPr>
        <w:t xml:space="preserve"> от оси трубопровода в каждую сторону. Земельные участки, входящие в охранные зоны трубопроводов, не изымаются у землепользователей и используются ими для производства сельскохозяйственных и иных работ с обязательным соблюдением требований указанных </w:t>
      </w:r>
      <w:r w:rsidRPr="002E7BFC">
        <w:rPr>
          <w:rFonts w:ascii="Times New Roman" w:hAnsi="Times New Roman"/>
          <w:i/>
          <w:sz w:val="28"/>
          <w:szCs w:val="28"/>
        </w:rPr>
        <w:t>Правил.</w:t>
      </w:r>
    </w:p>
    <w:p w:rsidR="005C364D" w:rsidRPr="002E7BFC" w:rsidRDefault="005C364D" w:rsidP="00FA00DD">
      <w:pPr>
        <w:pStyle w:val="a7"/>
        <w:spacing w:after="0" w:line="240" w:lineRule="auto"/>
        <w:ind w:left="0" w:firstLine="709"/>
        <w:jc w:val="both"/>
        <w:rPr>
          <w:rFonts w:ascii="Times New Roman" w:hAnsi="Times New Roman"/>
          <w:i/>
          <w:sz w:val="28"/>
          <w:szCs w:val="28"/>
        </w:rPr>
      </w:pPr>
      <w:r w:rsidRPr="002E7BFC">
        <w:rPr>
          <w:rFonts w:ascii="Times New Roman" w:hAnsi="Times New Roman"/>
          <w:sz w:val="28"/>
          <w:szCs w:val="28"/>
        </w:rPr>
        <w:t xml:space="preserve">Рекомендуемые минимальные санитарные разрывы от магистральных </w:t>
      </w:r>
      <w:r w:rsidR="003C0DC7" w:rsidRPr="002E7BFC">
        <w:rPr>
          <w:rFonts w:ascii="Times New Roman" w:hAnsi="Times New Roman"/>
          <w:sz w:val="28"/>
          <w:szCs w:val="28"/>
        </w:rPr>
        <w:t>трубопроводов для сжиженных углеводородных газов</w:t>
      </w:r>
      <w:r w:rsidRPr="002E7BFC">
        <w:rPr>
          <w:rFonts w:ascii="Times New Roman" w:hAnsi="Times New Roman"/>
          <w:sz w:val="28"/>
          <w:szCs w:val="28"/>
        </w:rPr>
        <w:t xml:space="preserve"> приняты по </w:t>
      </w:r>
      <w:r w:rsidRPr="002E7BFC">
        <w:rPr>
          <w:rFonts w:ascii="Times New Roman" w:hAnsi="Times New Roman"/>
          <w:i/>
          <w:sz w:val="28"/>
          <w:szCs w:val="28"/>
        </w:rPr>
        <w:t>СанПиН 2.2.1/2.1.1.1200-03</w:t>
      </w:r>
      <w:r w:rsidR="00B07918" w:rsidRPr="002E7BFC">
        <w:rPr>
          <w:rFonts w:ascii="Times New Roman" w:hAnsi="Times New Roman"/>
          <w:i/>
          <w:sz w:val="28"/>
          <w:szCs w:val="28"/>
        </w:rPr>
        <w:t>:</w:t>
      </w:r>
    </w:p>
    <w:p w:rsidR="00B07918" w:rsidRPr="002E7BFC" w:rsidRDefault="00B07918" w:rsidP="00B6195D">
      <w:pPr>
        <w:pStyle w:val="S8"/>
        <w:numPr>
          <w:ilvl w:val="0"/>
          <w:numId w:val="34"/>
        </w:numPr>
        <w:ind w:hanging="357"/>
      </w:pPr>
      <w:r w:rsidRPr="002E7BFC">
        <w:t xml:space="preserve">населенные пункты - 1000 м; </w:t>
      </w:r>
    </w:p>
    <w:p w:rsidR="00E67ECF" w:rsidRPr="002E7BFC" w:rsidRDefault="00B07918" w:rsidP="00B6195D">
      <w:pPr>
        <w:pStyle w:val="S8"/>
        <w:numPr>
          <w:ilvl w:val="0"/>
          <w:numId w:val="34"/>
        </w:numPr>
        <w:spacing w:after="120"/>
      </w:pPr>
      <w:r w:rsidRPr="002E7BFC">
        <w:t>сельскохозяйственные угодья  - 800м</w:t>
      </w:r>
      <w:r w:rsidR="00463033" w:rsidRPr="002E7BFC">
        <w:t>.</w:t>
      </w:r>
    </w:p>
    <w:p w:rsidR="00E67ECF" w:rsidRPr="002E7BFC" w:rsidRDefault="00E67ECF" w:rsidP="00E67ECF">
      <w:pPr>
        <w:pStyle w:val="a7"/>
        <w:spacing w:after="0" w:line="240" w:lineRule="auto"/>
        <w:ind w:left="0" w:firstLine="709"/>
        <w:jc w:val="both"/>
        <w:rPr>
          <w:rFonts w:ascii="Times New Roman" w:hAnsi="Times New Roman"/>
          <w:sz w:val="28"/>
          <w:szCs w:val="28"/>
        </w:rPr>
      </w:pPr>
      <w:r w:rsidRPr="002E7BFC">
        <w:rPr>
          <w:rFonts w:ascii="Times New Roman" w:hAnsi="Times New Roman"/>
          <w:sz w:val="28"/>
          <w:szCs w:val="28"/>
        </w:rPr>
        <w:t xml:space="preserve">Охранные зоны для линий электроснабжения составляют: </w:t>
      </w:r>
      <w:r w:rsidR="00365713" w:rsidRPr="002E7BFC">
        <w:rPr>
          <w:rFonts w:ascii="Times New Roman" w:hAnsi="Times New Roman"/>
          <w:sz w:val="28"/>
          <w:szCs w:val="28"/>
        </w:rPr>
        <w:t xml:space="preserve">ВЛ 110 кВт – </w:t>
      </w:r>
      <w:smartTag w:uri="urn:schemas-microsoft-com:office:smarttags" w:element="metricconverter">
        <w:smartTagPr>
          <w:attr w:name="ProductID" w:val="20 м"/>
        </w:smartTagPr>
        <w:r w:rsidRPr="002E7BFC">
          <w:rPr>
            <w:rFonts w:ascii="Times New Roman" w:hAnsi="Times New Roman"/>
            <w:sz w:val="28"/>
            <w:szCs w:val="28"/>
          </w:rPr>
          <w:t>20 м</w:t>
        </w:r>
      </w:smartTag>
      <w:r w:rsidRPr="002E7BFC">
        <w:rPr>
          <w:rFonts w:ascii="Times New Roman" w:hAnsi="Times New Roman"/>
          <w:sz w:val="28"/>
          <w:szCs w:val="28"/>
        </w:rPr>
        <w:t xml:space="preserve">, ВЛ 35 кВт – </w:t>
      </w:r>
      <w:smartTag w:uri="urn:schemas-microsoft-com:office:smarttags" w:element="metricconverter">
        <w:smartTagPr>
          <w:attr w:name="ProductID" w:val="15 м"/>
        </w:smartTagPr>
        <w:r w:rsidRPr="002E7BFC">
          <w:rPr>
            <w:rFonts w:ascii="Times New Roman" w:hAnsi="Times New Roman"/>
            <w:sz w:val="28"/>
            <w:szCs w:val="28"/>
          </w:rPr>
          <w:t>15 м</w:t>
        </w:r>
      </w:smartTag>
      <w:r w:rsidRPr="002E7BFC">
        <w:rPr>
          <w:rFonts w:ascii="Times New Roman" w:hAnsi="Times New Roman"/>
          <w:sz w:val="28"/>
          <w:szCs w:val="28"/>
        </w:rPr>
        <w:t xml:space="preserve">, ВЛ 10 кВт – </w:t>
      </w:r>
      <w:smartTag w:uri="urn:schemas-microsoft-com:office:smarttags" w:element="metricconverter">
        <w:smartTagPr>
          <w:attr w:name="ProductID" w:val="10 м"/>
        </w:smartTagPr>
        <w:r w:rsidRPr="002E7BFC">
          <w:rPr>
            <w:rFonts w:ascii="Times New Roman" w:hAnsi="Times New Roman"/>
            <w:sz w:val="28"/>
            <w:szCs w:val="28"/>
          </w:rPr>
          <w:t>10 м</w:t>
        </w:r>
      </w:smartTag>
      <w:r w:rsidRPr="002E7BFC">
        <w:rPr>
          <w:rFonts w:ascii="Times New Roman" w:hAnsi="Times New Roman"/>
          <w:sz w:val="28"/>
          <w:szCs w:val="28"/>
        </w:rPr>
        <w:t xml:space="preserve"> в обе стороны.</w:t>
      </w:r>
    </w:p>
    <w:p w:rsidR="00E67ECF" w:rsidRPr="002E7BFC" w:rsidRDefault="00E67ECF" w:rsidP="00E67ECF">
      <w:pPr>
        <w:pStyle w:val="a7"/>
        <w:spacing w:after="0" w:line="240" w:lineRule="auto"/>
        <w:ind w:left="0" w:firstLine="709"/>
        <w:jc w:val="both"/>
        <w:rPr>
          <w:rFonts w:ascii="Times New Roman" w:hAnsi="Times New Roman"/>
          <w:sz w:val="28"/>
          <w:szCs w:val="28"/>
        </w:rPr>
      </w:pPr>
      <w:r w:rsidRPr="002E7BFC">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условиями использования устанавливаются согласно </w:t>
      </w:r>
      <w:r w:rsidRPr="002E7BFC">
        <w:rPr>
          <w:rFonts w:ascii="Times New Roman" w:hAnsi="Times New Roman"/>
          <w:i/>
          <w:sz w:val="28"/>
          <w:szCs w:val="28"/>
        </w:rPr>
        <w:t>«Правил охраны линий и сооружений связи Российской Федерации» утверждённых постановлением правительства РФ от 09.06.95 №578</w:t>
      </w:r>
      <w:r w:rsidRPr="002E7BFC">
        <w:rPr>
          <w:rFonts w:ascii="Times New Roman" w:hAnsi="Times New Roman"/>
          <w:sz w:val="28"/>
          <w:szCs w:val="28"/>
        </w:rPr>
        <w:t xml:space="preserve"> и составляют на трассах кабельных и воздушных линий радиофикации не менее </w:t>
      </w:r>
      <w:smartTag w:uri="urn:schemas-microsoft-com:office:smarttags" w:element="metricconverter">
        <w:smartTagPr>
          <w:attr w:name="ProductID" w:val="2 м"/>
        </w:smartTagPr>
        <w:r w:rsidRPr="002E7BFC">
          <w:rPr>
            <w:rFonts w:ascii="Times New Roman" w:hAnsi="Times New Roman"/>
            <w:sz w:val="28"/>
            <w:szCs w:val="28"/>
          </w:rPr>
          <w:t>2 м</w:t>
        </w:r>
      </w:smartTag>
      <w:r w:rsidRPr="002E7BFC">
        <w:rPr>
          <w:rFonts w:ascii="Times New Roman" w:hAnsi="Times New Roman"/>
          <w:sz w:val="28"/>
          <w:szCs w:val="28"/>
        </w:rPr>
        <w:t xml:space="preserve"> (3м).</w:t>
      </w:r>
    </w:p>
    <w:p w:rsidR="00510A9E" w:rsidRPr="002E7BFC" w:rsidRDefault="00510A9E" w:rsidP="00510A9E">
      <w:pPr>
        <w:spacing w:before="120" w:after="240" w:line="240" w:lineRule="auto"/>
        <w:jc w:val="center"/>
        <w:rPr>
          <w:rFonts w:ascii="Times New Roman" w:hAnsi="Times New Roman"/>
          <w:i/>
          <w:sz w:val="28"/>
          <w:szCs w:val="28"/>
        </w:rPr>
      </w:pPr>
      <w:r w:rsidRPr="002E7BFC">
        <w:rPr>
          <w:rFonts w:ascii="Times New Roman" w:hAnsi="Times New Roman"/>
          <w:i/>
          <w:sz w:val="28"/>
          <w:szCs w:val="28"/>
        </w:rPr>
        <w:t>Водоохранные зоны, охранные зоны источников водоснабжения</w:t>
      </w:r>
    </w:p>
    <w:p w:rsidR="00510A9E" w:rsidRPr="002E7BFC" w:rsidRDefault="00510A9E" w:rsidP="00510A9E">
      <w:pPr>
        <w:spacing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К объектам, для которых устанавливаются охранные зоны относятся: реки и водоёмы (приведены в </w:t>
      </w:r>
      <w:r w:rsidRPr="002E7BFC">
        <w:rPr>
          <w:rFonts w:ascii="Times New Roman" w:hAnsi="Times New Roman"/>
          <w:i/>
          <w:sz w:val="28"/>
          <w:szCs w:val="28"/>
        </w:rPr>
        <w:t>п</w:t>
      </w:r>
      <w:r w:rsidR="00CE2BB2" w:rsidRPr="002E7BFC">
        <w:rPr>
          <w:rFonts w:ascii="Times New Roman" w:hAnsi="Times New Roman"/>
          <w:i/>
          <w:sz w:val="28"/>
          <w:szCs w:val="28"/>
        </w:rPr>
        <w:t>ункте</w:t>
      </w:r>
      <w:r w:rsidRPr="002E7BFC">
        <w:rPr>
          <w:rFonts w:ascii="Times New Roman" w:hAnsi="Times New Roman"/>
          <w:i/>
          <w:sz w:val="28"/>
          <w:szCs w:val="28"/>
        </w:rPr>
        <w:t xml:space="preserve"> 1.1.</w:t>
      </w:r>
      <w:r w:rsidR="00CE2BB2" w:rsidRPr="002E7BFC">
        <w:rPr>
          <w:rFonts w:ascii="Times New Roman" w:hAnsi="Times New Roman"/>
          <w:i/>
          <w:sz w:val="28"/>
          <w:szCs w:val="28"/>
        </w:rPr>
        <w:t>3</w:t>
      </w:r>
      <w:r w:rsidRPr="002E7BFC">
        <w:rPr>
          <w:rFonts w:ascii="Times New Roman" w:hAnsi="Times New Roman"/>
          <w:i/>
          <w:sz w:val="28"/>
          <w:szCs w:val="28"/>
        </w:rPr>
        <w:t xml:space="preserve"> пояснительной записки</w:t>
      </w:r>
      <w:r w:rsidRPr="002E7BFC">
        <w:rPr>
          <w:rFonts w:ascii="Times New Roman" w:hAnsi="Times New Roman"/>
          <w:sz w:val="28"/>
          <w:szCs w:val="28"/>
        </w:rPr>
        <w:t>), скважины питьевого водоснабжения (</w:t>
      </w:r>
      <w:smartTag w:uri="urn:schemas-microsoft-com:office:smarttags" w:element="metricconverter">
        <w:smartTagPr>
          <w:attr w:name="ProductID" w:val="30 м"/>
        </w:smartTagPr>
        <w:r w:rsidRPr="002E7BFC">
          <w:rPr>
            <w:rFonts w:ascii="Times New Roman" w:hAnsi="Times New Roman"/>
            <w:sz w:val="28"/>
            <w:szCs w:val="28"/>
          </w:rPr>
          <w:t>30 м</w:t>
        </w:r>
      </w:smartTag>
      <w:r w:rsidRPr="002E7BFC">
        <w:rPr>
          <w:rFonts w:ascii="Times New Roman" w:hAnsi="Times New Roman"/>
          <w:sz w:val="28"/>
          <w:szCs w:val="28"/>
        </w:rPr>
        <w:t xml:space="preserve"> – </w:t>
      </w:r>
      <w:smartTag w:uri="urn:schemas-microsoft-com:office:smarttags" w:element="metricconverter">
        <w:smartTagPr>
          <w:attr w:name="ProductID" w:val="50 м"/>
        </w:smartTagPr>
        <w:r w:rsidRPr="002E7BFC">
          <w:rPr>
            <w:rFonts w:ascii="Times New Roman" w:hAnsi="Times New Roman"/>
            <w:sz w:val="28"/>
            <w:szCs w:val="28"/>
          </w:rPr>
          <w:t>50 м</w:t>
        </w:r>
      </w:smartTag>
      <w:r w:rsidRPr="002E7BFC">
        <w:rPr>
          <w:rFonts w:ascii="Times New Roman" w:hAnsi="Times New Roman"/>
          <w:sz w:val="28"/>
          <w:szCs w:val="28"/>
        </w:rPr>
        <w:t xml:space="preserve"> – первый пояс санитарной охраны), водонапорные башни ( </w:t>
      </w:r>
      <w:smartTag w:uri="urn:schemas-microsoft-com:office:smarttags" w:element="metricconverter">
        <w:smartTagPr>
          <w:attr w:name="ProductID" w:val="30 м"/>
        </w:smartTagPr>
        <w:r w:rsidRPr="002E7BFC">
          <w:rPr>
            <w:rFonts w:ascii="Times New Roman" w:hAnsi="Times New Roman"/>
            <w:sz w:val="28"/>
            <w:szCs w:val="28"/>
          </w:rPr>
          <w:t>30 м</w:t>
        </w:r>
      </w:smartTag>
      <w:r w:rsidRPr="002E7BFC">
        <w:rPr>
          <w:rFonts w:ascii="Times New Roman" w:hAnsi="Times New Roman"/>
          <w:sz w:val="28"/>
          <w:szCs w:val="28"/>
        </w:rPr>
        <w:t xml:space="preserve">),  проектируемый водозабор (30м- 1 пояс, </w:t>
      </w:r>
      <w:smartTag w:uri="urn:schemas-microsoft-com:office:smarttags" w:element="metricconverter">
        <w:smartTagPr>
          <w:attr w:name="ProductID" w:val="100 м"/>
        </w:smartTagPr>
        <w:r w:rsidRPr="002E7BFC">
          <w:rPr>
            <w:rFonts w:ascii="Times New Roman" w:hAnsi="Times New Roman"/>
            <w:sz w:val="28"/>
            <w:szCs w:val="28"/>
          </w:rPr>
          <w:t>100 м</w:t>
        </w:r>
      </w:smartTag>
      <w:r w:rsidRPr="002E7BFC">
        <w:rPr>
          <w:rFonts w:ascii="Times New Roman" w:hAnsi="Times New Roman"/>
          <w:sz w:val="28"/>
          <w:szCs w:val="28"/>
        </w:rPr>
        <w:t xml:space="preserve"> – 2 пояс санитарной охраны)</w:t>
      </w:r>
    </w:p>
    <w:p w:rsidR="00510A9E" w:rsidRPr="002E7BFC" w:rsidRDefault="00510A9E" w:rsidP="00510A9E">
      <w:pPr>
        <w:spacing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Режимы содержания водоохранных зон и прибрежных защитных полос и их величина  установлены </w:t>
      </w:r>
      <w:r w:rsidRPr="002E7BFC">
        <w:rPr>
          <w:rFonts w:ascii="Times New Roman" w:hAnsi="Times New Roman"/>
          <w:i/>
          <w:sz w:val="28"/>
          <w:szCs w:val="28"/>
        </w:rPr>
        <w:t>Водным кодексом РФ.</w:t>
      </w:r>
    </w:p>
    <w:p w:rsidR="001F6279" w:rsidRPr="002E7BFC" w:rsidRDefault="001F6279" w:rsidP="001F6279">
      <w:pPr>
        <w:spacing w:after="0" w:line="240" w:lineRule="auto"/>
        <w:jc w:val="right"/>
        <w:rPr>
          <w:rFonts w:ascii="Times New Roman" w:hAnsi="Times New Roman"/>
          <w:i/>
          <w:sz w:val="28"/>
          <w:szCs w:val="28"/>
        </w:rPr>
      </w:pPr>
      <w:r w:rsidRPr="002E7BFC">
        <w:rPr>
          <w:rFonts w:ascii="Times New Roman" w:hAnsi="Times New Roman"/>
          <w:i/>
          <w:sz w:val="28"/>
          <w:szCs w:val="28"/>
        </w:rPr>
        <w:t xml:space="preserve">Таблица </w:t>
      </w:r>
      <w:r w:rsidR="00424A75" w:rsidRPr="002E7BFC">
        <w:rPr>
          <w:rFonts w:ascii="Times New Roman" w:hAnsi="Times New Roman"/>
          <w:i/>
          <w:sz w:val="28"/>
          <w:szCs w:val="28"/>
        </w:rPr>
        <w:t>2</w:t>
      </w:r>
      <w:r w:rsidRPr="002E7BFC">
        <w:rPr>
          <w:rFonts w:ascii="Times New Roman" w:hAnsi="Times New Roman"/>
          <w:i/>
          <w:sz w:val="28"/>
          <w:szCs w:val="28"/>
        </w:rPr>
        <w:t>.</w:t>
      </w:r>
      <w:r w:rsidR="00424A75" w:rsidRPr="002E7BFC">
        <w:rPr>
          <w:rFonts w:ascii="Times New Roman" w:hAnsi="Times New Roman"/>
          <w:i/>
          <w:sz w:val="28"/>
          <w:szCs w:val="28"/>
        </w:rPr>
        <w:t>4</w:t>
      </w:r>
      <w:r w:rsidRPr="002E7BFC">
        <w:rPr>
          <w:rFonts w:ascii="Times New Roman" w:hAnsi="Times New Roman"/>
          <w:i/>
          <w:sz w:val="28"/>
          <w:szCs w:val="28"/>
        </w:rPr>
        <w:t>-</w:t>
      </w:r>
      <w:r w:rsidR="00424A75" w:rsidRPr="002E7BFC">
        <w:rPr>
          <w:rFonts w:ascii="Times New Roman" w:hAnsi="Times New Roman"/>
          <w:i/>
          <w:sz w:val="28"/>
          <w:szCs w:val="28"/>
        </w:rPr>
        <w:t>1</w:t>
      </w:r>
    </w:p>
    <w:p w:rsidR="001F6279" w:rsidRPr="002E7BFC" w:rsidRDefault="001F6279" w:rsidP="00BD1264">
      <w:pPr>
        <w:spacing w:before="240" w:line="240" w:lineRule="auto"/>
        <w:jc w:val="center"/>
        <w:rPr>
          <w:rFonts w:ascii="Times New Roman" w:hAnsi="Times New Roman"/>
          <w:i/>
          <w:sz w:val="28"/>
          <w:szCs w:val="28"/>
        </w:rPr>
      </w:pPr>
      <w:r w:rsidRPr="002E7BFC">
        <w:rPr>
          <w:rFonts w:ascii="Times New Roman" w:hAnsi="Times New Roman"/>
          <w:i/>
          <w:sz w:val="28"/>
          <w:szCs w:val="28"/>
        </w:rPr>
        <w:t xml:space="preserve">Классификация предприятий и учреждений </w:t>
      </w:r>
      <w:r w:rsidR="00393C08" w:rsidRPr="002E7BFC">
        <w:rPr>
          <w:rFonts w:ascii="Times New Roman" w:hAnsi="Times New Roman"/>
          <w:i/>
          <w:sz w:val="28"/>
          <w:szCs w:val="28"/>
        </w:rPr>
        <w:t>Репьевского</w:t>
      </w:r>
      <w:r w:rsidR="00230158" w:rsidRPr="002E7BFC">
        <w:rPr>
          <w:rFonts w:ascii="Times New Roman" w:hAnsi="Times New Roman"/>
          <w:i/>
          <w:sz w:val="28"/>
          <w:szCs w:val="28"/>
        </w:rPr>
        <w:t xml:space="preserve"> сельского поселения</w:t>
      </w:r>
      <w:r w:rsidRPr="002E7BFC">
        <w:rPr>
          <w:rFonts w:ascii="Times New Roman" w:hAnsi="Times New Roman"/>
          <w:i/>
          <w:sz w:val="28"/>
          <w:szCs w:val="28"/>
        </w:rPr>
        <w:t xml:space="preserve">  по классу санитарной опасности.</w:t>
      </w:r>
    </w:p>
    <w:tbl>
      <w:tblPr>
        <w:tblW w:w="8017" w:type="dxa"/>
        <w:jc w:val="center"/>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8"/>
        <w:gridCol w:w="5749"/>
        <w:gridCol w:w="1540"/>
      </w:tblGrid>
      <w:tr w:rsidR="008D5C9A" w:rsidRPr="002E7BFC" w:rsidTr="00091033">
        <w:trPr>
          <w:trHeight w:val="630"/>
          <w:jc w:val="center"/>
        </w:trPr>
        <w:tc>
          <w:tcPr>
            <w:tcW w:w="728"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п/п</w:t>
            </w:r>
          </w:p>
        </w:tc>
        <w:tc>
          <w:tcPr>
            <w:tcW w:w="5749"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Наименование</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Величина СЗЗ, м</w:t>
            </w:r>
          </w:p>
        </w:tc>
      </w:tr>
      <w:tr w:rsidR="008D5C9A" w:rsidRPr="002E7BFC" w:rsidTr="00091033">
        <w:trPr>
          <w:trHeight w:val="499"/>
          <w:jc w:val="center"/>
        </w:trPr>
        <w:tc>
          <w:tcPr>
            <w:tcW w:w="728"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w:t>
            </w:r>
          </w:p>
        </w:tc>
        <w:tc>
          <w:tcPr>
            <w:tcW w:w="5749"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 класс санитарной опасности</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w:t>
            </w:r>
          </w:p>
        </w:tc>
      </w:tr>
      <w:tr w:rsidR="008D5C9A" w:rsidRPr="002E7BFC" w:rsidTr="00091033">
        <w:trPr>
          <w:trHeight w:val="547"/>
          <w:jc w:val="center"/>
        </w:trPr>
        <w:tc>
          <w:tcPr>
            <w:tcW w:w="728" w:type="dxa"/>
            <w:shd w:val="clear" w:color="auto" w:fill="auto"/>
            <w:vAlign w:val="center"/>
          </w:tcPr>
          <w:p w:rsidR="008D5C9A" w:rsidRPr="002E7BFC" w:rsidRDefault="00761EE1"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lastRenderedPageBreak/>
              <w:t>1</w:t>
            </w:r>
          </w:p>
        </w:tc>
        <w:tc>
          <w:tcPr>
            <w:tcW w:w="5749" w:type="dxa"/>
            <w:shd w:val="clear" w:color="auto" w:fill="auto"/>
            <w:vAlign w:val="center"/>
          </w:tcPr>
          <w:p w:rsidR="008D5C9A" w:rsidRPr="002E7BFC" w:rsidRDefault="008D5C9A"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Скотомогильник</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1000</w:t>
            </w:r>
          </w:p>
        </w:tc>
      </w:tr>
      <w:tr w:rsidR="008D5C9A" w:rsidRPr="002E7BFC" w:rsidTr="00091033">
        <w:trPr>
          <w:trHeight w:val="499"/>
          <w:jc w:val="center"/>
        </w:trPr>
        <w:tc>
          <w:tcPr>
            <w:tcW w:w="728"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5749"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II класс санитарной опасности</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 </w:t>
            </w:r>
          </w:p>
        </w:tc>
      </w:tr>
      <w:tr w:rsidR="008D5C9A" w:rsidRPr="002E7BFC" w:rsidTr="00091033">
        <w:trPr>
          <w:trHeight w:val="555"/>
          <w:jc w:val="center"/>
        </w:trPr>
        <w:tc>
          <w:tcPr>
            <w:tcW w:w="728" w:type="dxa"/>
            <w:shd w:val="clear" w:color="auto" w:fill="auto"/>
            <w:vAlign w:val="center"/>
          </w:tcPr>
          <w:p w:rsidR="008D5C9A" w:rsidRPr="002E7BFC" w:rsidRDefault="00761EE1"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5749" w:type="dxa"/>
            <w:shd w:val="clear" w:color="auto" w:fill="auto"/>
            <w:vAlign w:val="center"/>
          </w:tcPr>
          <w:p w:rsidR="008D5C9A" w:rsidRPr="002E7BFC" w:rsidRDefault="0056123F" w:rsidP="005767C5">
            <w:pPr>
              <w:spacing w:after="0" w:line="240" w:lineRule="auto"/>
              <w:jc w:val="both"/>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ООО «Заря»</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500</w:t>
            </w:r>
          </w:p>
        </w:tc>
      </w:tr>
      <w:tr w:rsidR="008D5C9A" w:rsidRPr="002E7BFC" w:rsidTr="00091033">
        <w:trPr>
          <w:trHeight w:val="555"/>
          <w:jc w:val="center"/>
        </w:trPr>
        <w:tc>
          <w:tcPr>
            <w:tcW w:w="728" w:type="dxa"/>
            <w:shd w:val="clear" w:color="auto" w:fill="auto"/>
            <w:vAlign w:val="center"/>
          </w:tcPr>
          <w:p w:rsidR="008D5C9A" w:rsidRPr="002E7BFC" w:rsidRDefault="00761EE1"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5749" w:type="dxa"/>
            <w:shd w:val="clear" w:color="auto" w:fill="auto"/>
            <w:vAlign w:val="center"/>
          </w:tcPr>
          <w:p w:rsidR="008D5C9A" w:rsidRPr="002E7BFC" w:rsidRDefault="008D5C9A" w:rsidP="005767C5">
            <w:pPr>
              <w:spacing w:after="0" w:line="240" w:lineRule="auto"/>
              <w:jc w:val="both"/>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Полигон ТБО</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500</w:t>
            </w:r>
          </w:p>
        </w:tc>
      </w:tr>
      <w:tr w:rsidR="00745799" w:rsidRPr="002E7BFC" w:rsidTr="00091033">
        <w:trPr>
          <w:trHeight w:val="555"/>
          <w:jc w:val="center"/>
        </w:trPr>
        <w:tc>
          <w:tcPr>
            <w:tcW w:w="728" w:type="dxa"/>
            <w:shd w:val="clear" w:color="auto" w:fill="auto"/>
            <w:vAlign w:val="center"/>
          </w:tcPr>
          <w:p w:rsidR="00745799" w:rsidRPr="002E7BFC" w:rsidRDefault="00761EE1"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5749" w:type="dxa"/>
            <w:shd w:val="clear" w:color="auto" w:fill="auto"/>
            <w:vAlign w:val="center"/>
          </w:tcPr>
          <w:p w:rsidR="00745799" w:rsidRPr="002E7BFC" w:rsidRDefault="00745799" w:rsidP="0056123F">
            <w:pPr>
              <w:spacing w:after="0" w:line="240" w:lineRule="auto"/>
              <w:jc w:val="both"/>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Производственная площадка проектируемойпромзоны у с</w:t>
            </w:r>
            <w:r w:rsidR="0056123F" w:rsidRPr="002E7BFC">
              <w:rPr>
                <w:rFonts w:ascii="Times New Roman" w:eastAsia="Times New Roman" w:hAnsi="Times New Roman"/>
                <w:sz w:val="24"/>
                <w:szCs w:val="24"/>
                <w:lang w:eastAsia="ru-RU"/>
              </w:rPr>
              <w:t>т. Восточная</w:t>
            </w:r>
          </w:p>
        </w:tc>
        <w:tc>
          <w:tcPr>
            <w:tcW w:w="1540" w:type="dxa"/>
            <w:shd w:val="clear" w:color="auto" w:fill="auto"/>
            <w:vAlign w:val="center"/>
          </w:tcPr>
          <w:p w:rsidR="00745799" w:rsidRPr="002E7BFC" w:rsidRDefault="00745799"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500</w:t>
            </w:r>
          </w:p>
        </w:tc>
      </w:tr>
      <w:tr w:rsidR="008D5C9A" w:rsidRPr="002E7BFC" w:rsidTr="00091033">
        <w:trPr>
          <w:trHeight w:val="499"/>
          <w:jc w:val="center"/>
        </w:trPr>
        <w:tc>
          <w:tcPr>
            <w:tcW w:w="728"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5749"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III класс санитарной опасности</w:t>
            </w:r>
          </w:p>
        </w:tc>
        <w:tc>
          <w:tcPr>
            <w:tcW w:w="1540" w:type="dxa"/>
            <w:shd w:val="clear" w:color="auto" w:fill="auto"/>
            <w:vAlign w:val="center"/>
          </w:tcPr>
          <w:p w:rsidR="008D5C9A" w:rsidRPr="002E7BFC" w:rsidRDefault="008D5C9A"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56123F" w:rsidRPr="002E7BFC" w:rsidTr="00091033">
        <w:trPr>
          <w:trHeight w:val="552"/>
          <w:jc w:val="center"/>
        </w:trPr>
        <w:tc>
          <w:tcPr>
            <w:tcW w:w="728" w:type="dxa"/>
            <w:shd w:val="clear" w:color="auto" w:fill="auto"/>
            <w:vAlign w:val="center"/>
          </w:tcPr>
          <w:p w:rsidR="0056123F" w:rsidRPr="002E7BFC" w:rsidRDefault="00761EE1"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5749" w:type="dxa"/>
            <w:shd w:val="clear" w:color="auto" w:fill="auto"/>
            <w:vAlign w:val="center"/>
          </w:tcPr>
          <w:p w:rsidR="0056123F" w:rsidRPr="002E7BFC" w:rsidRDefault="0056123F"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Филиал "Тогучинского ДРСУ", ОАО «Новосибирскавтодор»</w:t>
            </w:r>
          </w:p>
        </w:tc>
        <w:tc>
          <w:tcPr>
            <w:tcW w:w="1540" w:type="dxa"/>
            <w:shd w:val="clear" w:color="auto" w:fill="auto"/>
            <w:vAlign w:val="center"/>
          </w:tcPr>
          <w:p w:rsidR="0056123F" w:rsidRPr="002E7BFC" w:rsidRDefault="0056123F"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ООО «АрНи» (Асфальтовый завод)</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Завод ЖБИ и АБЗ</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Завод теплоизоляционных материалов</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Кирпичный завод</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Деревообрабатывающий завод</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11</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Завод по производству битумных эмульсий</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12</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Завод упаковочных материалов</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44182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13</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Фермы КРС</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552"/>
          <w:jc w:val="center"/>
        </w:trPr>
        <w:tc>
          <w:tcPr>
            <w:tcW w:w="728"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14</w:t>
            </w:r>
          </w:p>
        </w:tc>
        <w:tc>
          <w:tcPr>
            <w:tcW w:w="5749" w:type="dxa"/>
            <w:shd w:val="clear" w:color="auto" w:fill="auto"/>
            <w:vAlign w:val="center"/>
          </w:tcPr>
          <w:p w:rsidR="00B613EC" w:rsidRPr="002E7BFC" w:rsidRDefault="00B613EC" w:rsidP="0056123F">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Производственная площадка проектируемойпромзоны у ст. Восточная</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300</w:t>
            </w:r>
          </w:p>
        </w:tc>
      </w:tr>
      <w:tr w:rsidR="00B613EC" w:rsidRPr="002E7BFC" w:rsidTr="00091033">
        <w:trPr>
          <w:trHeight w:val="499"/>
          <w:jc w:val="center"/>
        </w:trPr>
        <w:tc>
          <w:tcPr>
            <w:tcW w:w="728"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5749"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IV класс санитарной опасности</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B613EC" w:rsidRPr="002E7BFC" w:rsidTr="00091033">
        <w:trPr>
          <w:trHeight w:val="482"/>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15</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Пилорама</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w:t>
            </w:r>
          </w:p>
        </w:tc>
      </w:tr>
      <w:tr w:rsidR="00B613EC" w:rsidRPr="002E7BFC" w:rsidTr="00091033">
        <w:trPr>
          <w:trHeight w:val="402"/>
          <w:jc w:val="center"/>
        </w:trPr>
        <w:tc>
          <w:tcPr>
            <w:tcW w:w="728" w:type="dxa"/>
            <w:shd w:val="clear" w:color="auto" w:fill="auto"/>
            <w:vAlign w:val="center"/>
          </w:tcPr>
          <w:p w:rsidR="00B613EC" w:rsidRPr="002E7BFC" w:rsidRDefault="00B613EC" w:rsidP="00460F59">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16</w:t>
            </w:r>
          </w:p>
        </w:tc>
        <w:tc>
          <w:tcPr>
            <w:tcW w:w="5749" w:type="dxa"/>
            <w:shd w:val="clear" w:color="auto" w:fill="auto"/>
            <w:vAlign w:val="center"/>
          </w:tcPr>
          <w:p w:rsidR="00B613EC" w:rsidRPr="002E7BFC" w:rsidRDefault="000B52C3"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Пекарня «Сибхлеб»</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100</w:t>
            </w:r>
          </w:p>
        </w:tc>
      </w:tr>
      <w:tr w:rsidR="00B613EC" w:rsidRPr="002E7BFC" w:rsidTr="00091033">
        <w:trPr>
          <w:trHeight w:val="499"/>
          <w:jc w:val="center"/>
        </w:trPr>
        <w:tc>
          <w:tcPr>
            <w:tcW w:w="728"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c>
          <w:tcPr>
            <w:tcW w:w="5749"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b/>
                <w:bCs/>
                <w:sz w:val="24"/>
                <w:szCs w:val="24"/>
                <w:lang w:eastAsia="ru-RU"/>
              </w:rPr>
            </w:pPr>
            <w:r w:rsidRPr="002E7BFC">
              <w:rPr>
                <w:rFonts w:ascii="Times New Roman" w:eastAsia="Times New Roman" w:hAnsi="Times New Roman"/>
                <w:b/>
                <w:bCs/>
                <w:sz w:val="24"/>
                <w:szCs w:val="24"/>
                <w:lang w:eastAsia="ru-RU"/>
              </w:rPr>
              <w:t>V класс санитарной опасности</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w:t>
            </w:r>
          </w:p>
        </w:tc>
      </w:tr>
      <w:tr w:rsidR="00B613EC" w:rsidRPr="002E7BFC" w:rsidTr="00091033">
        <w:trPr>
          <w:trHeight w:val="402"/>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17</w:t>
            </w:r>
          </w:p>
        </w:tc>
        <w:tc>
          <w:tcPr>
            <w:tcW w:w="5749" w:type="dxa"/>
            <w:shd w:val="clear" w:color="auto" w:fill="auto"/>
            <w:vAlign w:val="center"/>
          </w:tcPr>
          <w:p w:rsidR="00B613EC" w:rsidRPr="002E7BFC" w:rsidRDefault="00B613EC" w:rsidP="005767C5">
            <w:pPr>
              <w:spacing w:after="0" w:line="240" w:lineRule="auto"/>
              <w:jc w:val="both"/>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Швейный цех ООО «Сюник»</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B613EC" w:rsidRPr="002E7BFC" w:rsidTr="00091033">
        <w:trPr>
          <w:trHeight w:val="402"/>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18</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ООО «Орешек»</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B613EC" w:rsidRPr="002E7BFC" w:rsidTr="00091033">
        <w:trPr>
          <w:trHeight w:val="675"/>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19</w:t>
            </w:r>
          </w:p>
        </w:tc>
        <w:tc>
          <w:tcPr>
            <w:tcW w:w="5749" w:type="dxa"/>
            <w:shd w:val="clear" w:color="auto" w:fill="auto"/>
            <w:vAlign w:val="center"/>
          </w:tcPr>
          <w:p w:rsidR="00B613EC" w:rsidRPr="002E7BFC" w:rsidRDefault="00B613EC" w:rsidP="0056123F">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ОГУП "Тогучинское  ДРСУ", площадка для складирования ПГС</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B613EC" w:rsidRPr="002E7BFC" w:rsidTr="005767C5">
        <w:trPr>
          <w:trHeight w:val="437"/>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20</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Площадка для отгрузки щебня у д. Шмаково</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B613EC" w:rsidRPr="002E7BFC" w:rsidTr="005767C5">
        <w:trPr>
          <w:trHeight w:val="412"/>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21</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Пожарное депо</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r w:rsidR="00B613EC" w:rsidRPr="002E7BFC" w:rsidTr="005767C5">
        <w:trPr>
          <w:trHeight w:val="411"/>
          <w:jc w:val="center"/>
        </w:trPr>
        <w:tc>
          <w:tcPr>
            <w:tcW w:w="728" w:type="dxa"/>
            <w:shd w:val="clear" w:color="auto" w:fill="auto"/>
            <w:vAlign w:val="center"/>
          </w:tcPr>
          <w:p w:rsidR="00B613EC" w:rsidRPr="002E7BFC" w:rsidRDefault="000B52C3"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22</w:t>
            </w:r>
          </w:p>
        </w:tc>
        <w:tc>
          <w:tcPr>
            <w:tcW w:w="5749" w:type="dxa"/>
            <w:shd w:val="clear" w:color="auto" w:fill="auto"/>
            <w:vAlign w:val="center"/>
          </w:tcPr>
          <w:p w:rsidR="00B613EC" w:rsidRPr="002E7BFC" w:rsidRDefault="00B613EC" w:rsidP="005767C5">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АЗС ООО «Оникс»</w:t>
            </w:r>
          </w:p>
        </w:tc>
        <w:tc>
          <w:tcPr>
            <w:tcW w:w="1540" w:type="dxa"/>
            <w:shd w:val="clear" w:color="auto" w:fill="auto"/>
            <w:vAlign w:val="center"/>
          </w:tcPr>
          <w:p w:rsidR="00B613EC" w:rsidRPr="002E7BFC" w:rsidRDefault="00B613EC" w:rsidP="005767C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50</w:t>
            </w:r>
          </w:p>
        </w:tc>
      </w:tr>
    </w:tbl>
    <w:p w:rsidR="00FA00DD" w:rsidRPr="002E7BFC" w:rsidRDefault="00FA00DD" w:rsidP="0078783E">
      <w:pPr>
        <w:pStyle w:val="afd"/>
      </w:pPr>
    </w:p>
    <w:p w:rsidR="003210C6" w:rsidRPr="002E7BFC" w:rsidRDefault="003210C6" w:rsidP="0078783E">
      <w:pPr>
        <w:pStyle w:val="afd"/>
        <w:rPr>
          <w:i/>
          <w:sz w:val="28"/>
          <w:szCs w:val="28"/>
        </w:rPr>
      </w:pPr>
      <w:r w:rsidRPr="002E7BFC">
        <w:rPr>
          <w:sz w:val="28"/>
          <w:szCs w:val="28"/>
        </w:rPr>
        <w:t xml:space="preserve">Размеры санитарно-защитных зон приняты по </w:t>
      </w:r>
      <w:r w:rsidRPr="002E7BFC">
        <w:rPr>
          <w:i/>
          <w:sz w:val="28"/>
          <w:szCs w:val="28"/>
        </w:rPr>
        <w:t>СанПиН 2.2.1/2.1.1.1200-03.</w:t>
      </w:r>
    </w:p>
    <w:p w:rsidR="000B52C3" w:rsidRPr="002E7BFC" w:rsidRDefault="000B52C3" w:rsidP="0078783E">
      <w:pPr>
        <w:pStyle w:val="afd"/>
        <w:rPr>
          <w:i/>
          <w:sz w:val="28"/>
          <w:szCs w:val="28"/>
        </w:rPr>
      </w:pPr>
    </w:p>
    <w:p w:rsidR="00DB475B" w:rsidRPr="002E7BFC" w:rsidRDefault="00982F33" w:rsidP="0091571A">
      <w:pPr>
        <w:pStyle w:val="2"/>
        <w:numPr>
          <w:ilvl w:val="1"/>
          <w:numId w:val="59"/>
        </w:numPr>
        <w:rPr>
          <w:color w:val="auto"/>
        </w:rPr>
      </w:pPr>
      <w:bookmarkStart w:id="47" w:name="_Toc350246175"/>
      <w:r w:rsidRPr="002E7BFC">
        <w:rPr>
          <w:color w:val="auto"/>
        </w:rPr>
        <w:lastRenderedPageBreak/>
        <w:t>Развитие жилищного строительства</w:t>
      </w:r>
      <w:bookmarkEnd w:id="47"/>
    </w:p>
    <w:p w:rsidR="00BD1264" w:rsidRPr="002E7BFC" w:rsidRDefault="00BD1264" w:rsidP="00BD1264">
      <w:pPr>
        <w:autoSpaceDE w:val="0"/>
        <w:autoSpaceDN w:val="0"/>
        <w:adjustRightInd w:val="0"/>
        <w:spacing w:line="240" w:lineRule="auto"/>
        <w:ind w:firstLine="851"/>
        <w:jc w:val="both"/>
        <w:rPr>
          <w:rFonts w:ascii="Times New Roman" w:hAnsi="Times New Roman"/>
          <w:sz w:val="28"/>
          <w:szCs w:val="28"/>
        </w:rPr>
      </w:pPr>
      <w:r w:rsidRPr="002E7BFC">
        <w:rPr>
          <w:rFonts w:ascii="Times New Roman" w:hAnsi="Times New Roman"/>
          <w:sz w:val="28"/>
          <w:szCs w:val="28"/>
        </w:rPr>
        <w:t>Объем нового жилищного строительства, с учетом реконструируе</w:t>
      </w:r>
      <w:r w:rsidRPr="002E7BFC">
        <w:rPr>
          <w:rFonts w:ascii="Times New Roman" w:hAnsi="Times New Roman"/>
          <w:sz w:val="28"/>
          <w:szCs w:val="28"/>
        </w:rPr>
        <w:softHyphen/>
        <w:t>мых кварталов, определен исходя из расчетной численности населения и жилищной обеспеченности. Расчетная жилищная обеспеченность условно принята 30 м</w:t>
      </w:r>
      <w:r w:rsidRPr="002E7BFC">
        <w:rPr>
          <w:rFonts w:ascii="Times New Roman" w:hAnsi="Times New Roman"/>
          <w:sz w:val="28"/>
          <w:szCs w:val="28"/>
          <w:vertAlign w:val="superscript"/>
        </w:rPr>
        <w:t>2</w:t>
      </w:r>
      <w:r w:rsidRPr="002E7BFC">
        <w:rPr>
          <w:rFonts w:ascii="Times New Roman" w:hAnsi="Times New Roman"/>
          <w:sz w:val="28"/>
          <w:szCs w:val="28"/>
        </w:rPr>
        <w:t xml:space="preserve"> общей площади на 1 человека (исходя из обеспеченности отдельной квартирой или усадебным домом каждой семьи).</w:t>
      </w:r>
    </w:p>
    <w:p w:rsidR="00BD1264" w:rsidRPr="002E7BFC" w:rsidRDefault="00BD1264" w:rsidP="00BD1264">
      <w:pPr>
        <w:autoSpaceDE w:val="0"/>
        <w:autoSpaceDN w:val="0"/>
        <w:adjustRightInd w:val="0"/>
        <w:spacing w:line="240" w:lineRule="auto"/>
        <w:ind w:firstLine="851"/>
        <w:jc w:val="both"/>
        <w:rPr>
          <w:rFonts w:ascii="Times New Roman" w:hAnsi="Times New Roman"/>
          <w:sz w:val="28"/>
          <w:szCs w:val="28"/>
        </w:rPr>
      </w:pPr>
      <w:r w:rsidRPr="002E7BFC">
        <w:rPr>
          <w:rFonts w:ascii="Times New Roman" w:hAnsi="Times New Roman"/>
          <w:sz w:val="28"/>
          <w:szCs w:val="28"/>
        </w:rPr>
        <w:t>Жилой фонд на конец расчетного срока (2032 г.) должен составить 70,5 тыс.м</w:t>
      </w:r>
      <w:r w:rsidRPr="002E7BFC">
        <w:rPr>
          <w:rFonts w:ascii="Times New Roman" w:hAnsi="Times New Roman"/>
          <w:sz w:val="28"/>
          <w:szCs w:val="28"/>
          <w:vertAlign w:val="superscript"/>
        </w:rPr>
        <w:t>2</w:t>
      </w:r>
      <w:r w:rsidRPr="002E7BFC">
        <w:rPr>
          <w:rFonts w:ascii="Times New Roman" w:hAnsi="Times New Roman"/>
          <w:sz w:val="28"/>
          <w:szCs w:val="28"/>
        </w:rPr>
        <w:t xml:space="preserve"> общей площади или 830квартир (с учетом обеспечения суще</w:t>
      </w:r>
      <w:r w:rsidRPr="002E7BFC">
        <w:rPr>
          <w:rFonts w:ascii="Times New Roman" w:hAnsi="Times New Roman"/>
          <w:sz w:val="28"/>
          <w:szCs w:val="28"/>
        </w:rPr>
        <w:softHyphen/>
        <w:t>ствующего населения нормативной жилой площадью). Жилой фонд на первую очередь (2022 г.) должен составить 47,3 тыс.м</w:t>
      </w:r>
      <w:r w:rsidRPr="002E7BFC">
        <w:rPr>
          <w:rFonts w:ascii="Times New Roman" w:hAnsi="Times New Roman"/>
          <w:sz w:val="28"/>
          <w:szCs w:val="28"/>
          <w:vertAlign w:val="superscript"/>
        </w:rPr>
        <w:t>2</w:t>
      </w:r>
      <w:r w:rsidRPr="002E7BFC">
        <w:rPr>
          <w:rFonts w:ascii="Times New Roman" w:hAnsi="Times New Roman"/>
          <w:sz w:val="28"/>
          <w:szCs w:val="28"/>
        </w:rPr>
        <w:t xml:space="preserve"> общей площади или 717квартиры.</w:t>
      </w:r>
    </w:p>
    <w:p w:rsidR="00BD1264" w:rsidRPr="002E7BFC" w:rsidRDefault="00BD1264" w:rsidP="00BD1264">
      <w:pPr>
        <w:autoSpaceDE w:val="0"/>
        <w:autoSpaceDN w:val="0"/>
        <w:adjustRightInd w:val="0"/>
        <w:spacing w:line="240" w:lineRule="auto"/>
        <w:jc w:val="both"/>
        <w:rPr>
          <w:rFonts w:ascii="Times New Roman" w:hAnsi="Times New Roman"/>
          <w:sz w:val="28"/>
          <w:szCs w:val="28"/>
        </w:rPr>
      </w:pPr>
      <w:r w:rsidRPr="002E7BFC">
        <w:rPr>
          <w:rFonts w:ascii="Times New Roman" w:hAnsi="Times New Roman"/>
          <w:sz w:val="28"/>
          <w:szCs w:val="28"/>
        </w:rPr>
        <w:t>Таким образом, к концу расчетного срока норма обеспеченности общей площади на 1 человека увеличится с 18,4 до 30 м</w:t>
      </w:r>
      <w:r w:rsidRPr="002E7BFC">
        <w:rPr>
          <w:rFonts w:ascii="Times New Roman" w:hAnsi="Times New Roman"/>
          <w:sz w:val="28"/>
          <w:szCs w:val="28"/>
          <w:vertAlign w:val="superscript"/>
        </w:rPr>
        <w:t>2</w:t>
      </w:r>
      <w:r w:rsidRPr="002E7BFC">
        <w:rPr>
          <w:rFonts w:ascii="Times New Roman" w:hAnsi="Times New Roman"/>
          <w:sz w:val="28"/>
          <w:szCs w:val="28"/>
        </w:rPr>
        <w:t>.</w:t>
      </w:r>
    </w:p>
    <w:p w:rsidR="00BD1264" w:rsidRPr="002E7BFC" w:rsidRDefault="00BD1264" w:rsidP="00BD1264">
      <w:pPr>
        <w:autoSpaceDE w:val="0"/>
        <w:autoSpaceDN w:val="0"/>
        <w:adjustRightInd w:val="0"/>
        <w:spacing w:line="240" w:lineRule="auto"/>
        <w:ind w:firstLine="851"/>
        <w:jc w:val="both"/>
        <w:rPr>
          <w:rFonts w:ascii="Times New Roman" w:hAnsi="Times New Roman"/>
          <w:sz w:val="28"/>
          <w:szCs w:val="28"/>
        </w:rPr>
      </w:pPr>
      <w:r w:rsidRPr="002E7BFC">
        <w:rPr>
          <w:rFonts w:ascii="Times New Roman" w:hAnsi="Times New Roman"/>
          <w:sz w:val="28"/>
          <w:szCs w:val="28"/>
        </w:rPr>
        <w:t>Новое жилищное строительство на расчетный срок предусматривается в объеме 31,5тыс. м</w:t>
      </w:r>
      <w:r w:rsidRPr="002E7BFC">
        <w:rPr>
          <w:rFonts w:ascii="Times New Roman" w:hAnsi="Times New Roman"/>
          <w:sz w:val="28"/>
          <w:szCs w:val="28"/>
          <w:vertAlign w:val="superscript"/>
        </w:rPr>
        <w:t>2</w:t>
      </w:r>
      <w:r w:rsidRPr="002E7BFC">
        <w:rPr>
          <w:rFonts w:ascii="Times New Roman" w:hAnsi="Times New Roman"/>
          <w:sz w:val="28"/>
          <w:szCs w:val="28"/>
        </w:rPr>
        <w:t xml:space="preserve"> общей площади.Площадь приусадебных участков принята от 15 до 20 соток в зави</w:t>
      </w:r>
      <w:r w:rsidRPr="002E7BFC">
        <w:rPr>
          <w:rFonts w:ascii="Times New Roman" w:hAnsi="Times New Roman"/>
          <w:sz w:val="28"/>
          <w:szCs w:val="28"/>
        </w:rPr>
        <w:softHyphen/>
        <w:t>симости от конкретной планировочной ситуации.</w:t>
      </w:r>
    </w:p>
    <w:p w:rsidR="00BD1264" w:rsidRPr="002E7BFC" w:rsidRDefault="00BD1264" w:rsidP="00BD1264">
      <w:pPr>
        <w:autoSpaceDE w:val="0"/>
        <w:autoSpaceDN w:val="0"/>
        <w:adjustRightInd w:val="0"/>
        <w:spacing w:line="240" w:lineRule="auto"/>
        <w:ind w:firstLine="851"/>
        <w:jc w:val="both"/>
        <w:rPr>
          <w:rFonts w:ascii="Times New Roman" w:hAnsi="Times New Roman"/>
          <w:sz w:val="28"/>
          <w:szCs w:val="28"/>
        </w:rPr>
      </w:pPr>
      <w:r w:rsidRPr="002E7BFC">
        <w:rPr>
          <w:rFonts w:ascii="Times New Roman" w:hAnsi="Times New Roman"/>
          <w:sz w:val="28"/>
          <w:szCs w:val="28"/>
        </w:rPr>
        <w:t>Проектом предусматривается, что во всех существующих кварталах с малоэтажной усадебной застройкой будет осуществляться реконструкция ветхого жилого фонда. На перспективу проектом предусмотрены резервные территории для жилищного строительства.</w:t>
      </w:r>
    </w:p>
    <w:p w:rsidR="00BD1264" w:rsidRPr="002E7BFC" w:rsidRDefault="00BD1264" w:rsidP="006B3991">
      <w:pPr>
        <w:autoSpaceDE w:val="0"/>
        <w:autoSpaceDN w:val="0"/>
        <w:adjustRightInd w:val="0"/>
        <w:spacing w:after="0" w:line="240" w:lineRule="auto"/>
        <w:ind w:firstLine="851"/>
        <w:jc w:val="both"/>
        <w:rPr>
          <w:rFonts w:ascii="Times New Roman" w:hAnsi="Times New Roman"/>
          <w:sz w:val="28"/>
          <w:szCs w:val="28"/>
        </w:rPr>
      </w:pPr>
      <w:r w:rsidRPr="002E7BFC">
        <w:rPr>
          <w:rFonts w:ascii="Times New Roman" w:hAnsi="Times New Roman"/>
          <w:sz w:val="28"/>
          <w:szCs w:val="28"/>
        </w:rPr>
        <w:t xml:space="preserve">Распределение жилого фонда и населения на расчетный срок приведены в таблице </w:t>
      </w:r>
      <w:r w:rsidR="003C0DC7" w:rsidRPr="002E7BFC">
        <w:rPr>
          <w:rFonts w:ascii="Times New Roman" w:hAnsi="Times New Roman"/>
          <w:i/>
          <w:sz w:val="28"/>
          <w:szCs w:val="28"/>
        </w:rPr>
        <w:t>2.5-1</w:t>
      </w:r>
    </w:p>
    <w:p w:rsidR="00BD1264" w:rsidRPr="002E7BFC" w:rsidRDefault="00BD1264" w:rsidP="006B3991">
      <w:pPr>
        <w:autoSpaceDE w:val="0"/>
        <w:autoSpaceDN w:val="0"/>
        <w:adjustRightInd w:val="0"/>
        <w:spacing w:after="0" w:line="240" w:lineRule="auto"/>
        <w:jc w:val="right"/>
        <w:rPr>
          <w:rFonts w:ascii="Times New Roman" w:hAnsi="Times New Roman"/>
          <w:i/>
          <w:sz w:val="28"/>
          <w:szCs w:val="28"/>
        </w:rPr>
      </w:pPr>
      <w:r w:rsidRPr="002E7BFC">
        <w:rPr>
          <w:rFonts w:ascii="Times New Roman" w:hAnsi="Times New Roman"/>
          <w:i/>
          <w:sz w:val="28"/>
          <w:szCs w:val="28"/>
        </w:rPr>
        <w:t xml:space="preserve">Таблица </w:t>
      </w:r>
      <w:r w:rsidR="003C0DC7" w:rsidRPr="002E7BFC">
        <w:rPr>
          <w:rFonts w:ascii="Times New Roman" w:hAnsi="Times New Roman"/>
          <w:i/>
          <w:sz w:val="28"/>
          <w:szCs w:val="28"/>
        </w:rPr>
        <w:t>2.5-1</w:t>
      </w:r>
    </w:p>
    <w:p w:rsidR="00BD1264" w:rsidRPr="002E7BFC" w:rsidRDefault="00BD1264" w:rsidP="00130685">
      <w:pPr>
        <w:autoSpaceDE w:val="0"/>
        <w:autoSpaceDN w:val="0"/>
        <w:adjustRightInd w:val="0"/>
        <w:spacing w:before="240" w:line="240" w:lineRule="auto"/>
        <w:jc w:val="center"/>
        <w:rPr>
          <w:rFonts w:ascii="Times New Roman" w:hAnsi="Times New Roman"/>
          <w:sz w:val="28"/>
          <w:szCs w:val="28"/>
        </w:rPr>
      </w:pPr>
      <w:r w:rsidRPr="002E7BFC">
        <w:rPr>
          <w:rFonts w:ascii="Times New Roman" w:hAnsi="Times New Roman"/>
          <w:sz w:val="28"/>
          <w:szCs w:val="28"/>
        </w:rPr>
        <w:t>Распределение жилого фонда и населения на расчетный срок</w:t>
      </w:r>
    </w:p>
    <w:tbl>
      <w:tblPr>
        <w:tblW w:w="0" w:type="auto"/>
        <w:tblInd w:w="40" w:type="dxa"/>
        <w:tblLayout w:type="fixed"/>
        <w:tblCellMar>
          <w:left w:w="40" w:type="dxa"/>
          <w:right w:w="40" w:type="dxa"/>
        </w:tblCellMar>
        <w:tblLook w:val="0000"/>
      </w:tblPr>
      <w:tblGrid>
        <w:gridCol w:w="1992"/>
        <w:gridCol w:w="1977"/>
        <w:gridCol w:w="1701"/>
        <w:gridCol w:w="1418"/>
        <w:gridCol w:w="1276"/>
        <w:gridCol w:w="1288"/>
      </w:tblGrid>
      <w:tr w:rsidR="00BD1264" w:rsidRPr="002E7BFC" w:rsidTr="00130685">
        <w:trPr>
          <w:trHeight w:val="921"/>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Наименование поселений</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 xml:space="preserve">Территория под жилой застройкой </w:t>
            </w:r>
          </w:p>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га</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Жилой фонд тыс.м2 общей площади</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Количество усадеб</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Население человек</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Плотность населения чел /га</w:t>
            </w:r>
          </w:p>
        </w:tc>
      </w:tr>
      <w:tr w:rsidR="00BD1264" w:rsidRPr="002E7BFC" w:rsidTr="00130685">
        <w:trPr>
          <w:trHeight w:val="374"/>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b/>
                <w:sz w:val="24"/>
                <w:szCs w:val="24"/>
              </w:rPr>
            </w:pPr>
            <w:r w:rsidRPr="002E7BFC">
              <w:rPr>
                <w:rFonts w:ascii="Times New Roman" w:hAnsi="Times New Roman"/>
                <w:b/>
                <w:sz w:val="24"/>
                <w:szCs w:val="24"/>
              </w:rPr>
              <w:t>Репьевское МО</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b/>
                <w:sz w:val="24"/>
                <w:szCs w:val="24"/>
              </w:rPr>
            </w:pPr>
            <w:r w:rsidRPr="002E7BFC">
              <w:rPr>
                <w:rFonts w:ascii="Times New Roman" w:hAnsi="Times New Roman"/>
                <w:b/>
                <w:sz w:val="24"/>
                <w:szCs w:val="24"/>
              </w:rPr>
              <w:t>309,56</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b/>
                <w:sz w:val="24"/>
                <w:szCs w:val="24"/>
              </w:rPr>
            </w:pPr>
            <w:r w:rsidRPr="002E7BFC">
              <w:rPr>
                <w:rFonts w:ascii="Times New Roman" w:hAnsi="Times New Roman"/>
                <w:b/>
                <w:sz w:val="24"/>
                <w:szCs w:val="24"/>
              </w:rPr>
              <w:t>70,5</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b/>
                <w:sz w:val="24"/>
                <w:szCs w:val="24"/>
              </w:rPr>
            </w:pPr>
            <w:r w:rsidRPr="002E7BFC">
              <w:rPr>
                <w:rFonts w:ascii="Times New Roman" w:hAnsi="Times New Roman"/>
                <w:b/>
                <w:sz w:val="24"/>
                <w:szCs w:val="24"/>
              </w:rPr>
              <w:t>830</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b/>
                <w:sz w:val="24"/>
                <w:szCs w:val="24"/>
              </w:rPr>
            </w:pPr>
            <w:r w:rsidRPr="002E7BFC">
              <w:rPr>
                <w:rFonts w:ascii="Times New Roman" w:hAnsi="Times New Roman"/>
                <w:b/>
                <w:sz w:val="24"/>
                <w:szCs w:val="24"/>
              </w:rPr>
              <w:t>2350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b/>
                <w:sz w:val="24"/>
                <w:szCs w:val="24"/>
              </w:rPr>
            </w:pPr>
            <w:r w:rsidRPr="002E7BFC">
              <w:rPr>
                <w:rFonts w:ascii="Times New Roman" w:hAnsi="Times New Roman"/>
                <w:b/>
                <w:sz w:val="24"/>
                <w:szCs w:val="24"/>
              </w:rPr>
              <w:t>8</w:t>
            </w:r>
          </w:p>
        </w:tc>
      </w:tr>
      <w:tr w:rsidR="00BD1264" w:rsidRPr="002E7BFC" w:rsidTr="00130685">
        <w:trPr>
          <w:trHeight w:val="422"/>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с.Льниха</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38,36</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19,5</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220</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650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17</w:t>
            </w:r>
          </w:p>
        </w:tc>
      </w:tr>
      <w:tr w:rsidR="00BD1264" w:rsidRPr="002E7BFC" w:rsidTr="00130685">
        <w:trPr>
          <w:trHeight w:val="397"/>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п.Боровушка</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20,05</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19</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p>
        </w:tc>
      </w:tr>
      <w:tr w:rsidR="00BD1264" w:rsidRPr="002E7BFC" w:rsidTr="00130685">
        <w:trPr>
          <w:trHeight w:val="394"/>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ст.Восточное</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34,69</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11,1</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130</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370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11</w:t>
            </w:r>
          </w:p>
        </w:tc>
      </w:tr>
      <w:tr w:rsidR="00BD1264" w:rsidRPr="002E7BFC" w:rsidTr="00130685">
        <w:trPr>
          <w:trHeight w:val="398"/>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с.Новомотково</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24,59</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5,2</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60</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7</w:t>
            </w:r>
          </w:p>
        </w:tc>
      </w:tr>
      <w:tr w:rsidR="00BD1264" w:rsidRPr="002E7BFC" w:rsidTr="00130685">
        <w:trPr>
          <w:trHeight w:val="389"/>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оп. Паровозный</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8,58</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1,4</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16</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5</w:t>
            </w:r>
          </w:p>
        </w:tc>
      </w:tr>
      <w:tr w:rsidR="00BD1264" w:rsidRPr="002E7BFC" w:rsidTr="00130685">
        <w:trPr>
          <w:trHeight w:val="394"/>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п.Пустынка</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17,82</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0,3</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5</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p>
        </w:tc>
      </w:tr>
      <w:tr w:rsidR="00BD1264" w:rsidRPr="002E7BFC" w:rsidTr="00130685">
        <w:trPr>
          <w:trHeight w:val="398"/>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с.Репьево</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114,07</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22,5</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270</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750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6</w:t>
            </w:r>
          </w:p>
        </w:tc>
      </w:tr>
      <w:tr w:rsidR="00BD1264" w:rsidRPr="002E7BFC" w:rsidTr="00130685">
        <w:trPr>
          <w:trHeight w:val="403"/>
        </w:trPr>
        <w:tc>
          <w:tcPr>
            <w:tcW w:w="1992"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д.Шмаково</w:t>
            </w:r>
          </w:p>
        </w:tc>
        <w:tc>
          <w:tcPr>
            <w:tcW w:w="1977"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51,4</w:t>
            </w:r>
          </w:p>
        </w:tc>
        <w:tc>
          <w:tcPr>
            <w:tcW w:w="1701"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9,6</w:t>
            </w:r>
          </w:p>
        </w:tc>
        <w:tc>
          <w:tcPr>
            <w:tcW w:w="141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110</w:t>
            </w:r>
          </w:p>
        </w:tc>
        <w:tc>
          <w:tcPr>
            <w:tcW w:w="1276"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320</w:t>
            </w:r>
          </w:p>
        </w:tc>
        <w:tc>
          <w:tcPr>
            <w:tcW w:w="1288" w:type="dxa"/>
            <w:tcBorders>
              <w:top w:val="single" w:sz="6" w:space="0" w:color="auto"/>
              <w:left w:val="single" w:sz="6" w:space="0" w:color="auto"/>
              <w:bottom w:val="single" w:sz="6" w:space="0" w:color="auto"/>
              <w:right w:val="single" w:sz="6" w:space="0" w:color="auto"/>
            </w:tcBorders>
          </w:tcPr>
          <w:p w:rsidR="00BD1264" w:rsidRPr="002E7BFC" w:rsidRDefault="00BD1264" w:rsidP="006B3991">
            <w:pPr>
              <w:autoSpaceDE w:val="0"/>
              <w:autoSpaceDN w:val="0"/>
              <w:adjustRightInd w:val="0"/>
              <w:spacing w:after="0" w:line="240" w:lineRule="auto"/>
              <w:jc w:val="center"/>
              <w:rPr>
                <w:rFonts w:ascii="Times New Roman" w:hAnsi="Times New Roman"/>
                <w:sz w:val="24"/>
                <w:szCs w:val="24"/>
              </w:rPr>
            </w:pPr>
            <w:r w:rsidRPr="002E7BFC">
              <w:rPr>
                <w:rFonts w:ascii="Times New Roman" w:hAnsi="Times New Roman"/>
                <w:sz w:val="24"/>
                <w:szCs w:val="24"/>
              </w:rPr>
              <w:t>6</w:t>
            </w:r>
          </w:p>
        </w:tc>
      </w:tr>
    </w:tbl>
    <w:p w:rsidR="00BD1264" w:rsidRPr="002E7BFC" w:rsidRDefault="00BD1264" w:rsidP="00F701B7">
      <w:pPr>
        <w:pStyle w:val="afd"/>
        <w:ind w:firstLine="709"/>
        <w:jc w:val="both"/>
        <w:rPr>
          <w:sz w:val="28"/>
          <w:szCs w:val="28"/>
          <w:highlight w:val="cyan"/>
        </w:rPr>
        <w:sectPr w:rsidR="00BD1264" w:rsidRPr="002E7BFC" w:rsidSect="004359B4">
          <w:pgSz w:w="11906" w:h="16838"/>
          <w:pgMar w:top="851" w:right="567" w:bottom="851" w:left="1418" w:header="709" w:footer="423" w:gutter="0"/>
          <w:cols w:space="708"/>
          <w:docGrid w:linePitch="360"/>
        </w:sectPr>
      </w:pPr>
    </w:p>
    <w:p w:rsidR="00816D39" w:rsidRPr="002E7BFC" w:rsidRDefault="00816D39" w:rsidP="0091571A">
      <w:pPr>
        <w:pStyle w:val="2"/>
        <w:numPr>
          <w:ilvl w:val="1"/>
          <w:numId w:val="59"/>
        </w:numPr>
        <w:rPr>
          <w:color w:val="auto"/>
        </w:rPr>
      </w:pPr>
      <w:bookmarkStart w:id="48" w:name="_Toc350246176"/>
      <w:r w:rsidRPr="002E7BFC">
        <w:rPr>
          <w:color w:val="auto"/>
        </w:rPr>
        <w:lastRenderedPageBreak/>
        <w:t>Развитие и размещение объектов со</w:t>
      </w:r>
      <w:r w:rsidR="005460FD" w:rsidRPr="002E7BFC">
        <w:rPr>
          <w:color w:val="auto"/>
        </w:rPr>
        <w:t xml:space="preserve">циально-культурного и </w:t>
      </w:r>
      <w:r w:rsidRPr="002E7BFC">
        <w:rPr>
          <w:color w:val="auto"/>
        </w:rPr>
        <w:t>бытового обслуживания местного значения</w:t>
      </w:r>
      <w:bookmarkEnd w:id="48"/>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Анализ современного уровня обслуживания населения показал, что социальная инфраструктура </w:t>
      </w:r>
      <w:r w:rsidR="00FB3F19" w:rsidRPr="002E7BFC">
        <w:rPr>
          <w:rFonts w:ascii="Times New Roman" w:hAnsi="Times New Roman"/>
          <w:sz w:val="28"/>
          <w:szCs w:val="28"/>
        </w:rPr>
        <w:t>Репьевского</w:t>
      </w:r>
      <w:r w:rsidRPr="002E7BFC">
        <w:rPr>
          <w:rFonts w:ascii="Times New Roman" w:hAnsi="Times New Roman"/>
          <w:sz w:val="28"/>
          <w:szCs w:val="28"/>
        </w:rPr>
        <w:t xml:space="preserve"> сельского поселения по ряду показателей не соответствует нормативным требованиям и возрастной структуре населения. Фактическое состояние ряда объектов не соответствует современным требованиям.</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Предложения генерального плана по развитию социальной инфраструктуры разработаны с учетом масштабов развития поселения на долгосрочную перспективу.</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При проектировании системы социального и культурно-бытового обслуживания населения учтены следующие факторы:</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1. С</w:t>
      </w:r>
      <w:r w:rsidR="00EF078D" w:rsidRPr="002E7BFC">
        <w:rPr>
          <w:rFonts w:ascii="Times New Roman" w:hAnsi="Times New Roman"/>
          <w:sz w:val="28"/>
          <w:szCs w:val="28"/>
        </w:rPr>
        <w:t>ело</w:t>
      </w:r>
      <w:r w:rsidR="00A5062B" w:rsidRPr="002E7BFC">
        <w:rPr>
          <w:rFonts w:ascii="Times New Roman" w:hAnsi="Times New Roman"/>
          <w:sz w:val="28"/>
          <w:szCs w:val="28"/>
        </w:rPr>
        <w:t>Репьево</w:t>
      </w:r>
      <w:r w:rsidRPr="002E7BFC">
        <w:rPr>
          <w:rFonts w:ascii="Times New Roman" w:hAnsi="Times New Roman"/>
          <w:sz w:val="28"/>
          <w:szCs w:val="28"/>
        </w:rPr>
        <w:t xml:space="preserve"> выполняет функцию межселенного центра, где концентрируются учреждения, которые кроме собственного населения обслуживают группы тяготеющих поселений.</w:t>
      </w:r>
    </w:p>
    <w:p w:rsidR="00513308" w:rsidRPr="002E7BFC" w:rsidRDefault="00A5062B"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2</w:t>
      </w:r>
      <w:r w:rsidR="00513308" w:rsidRPr="002E7BFC">
        <w:rPr>
          <w:rFonts w:ascii="Times New Roman" w:hAnsi="Times New Roman"/>
          <w:sz w:val="28"/>
          <w:szCs w:val="28"/>
        </w:rPr>
        <w:t>. Проектом генерального плана предусмотрено освоение новых территорий для жилищного строительства. Данное решение вызывает необходимость строительства учреждений обслуживания населения в новых микрорайонах.</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 СП 42.13330.2011 «СНиП 2.07.01-89* «Градостроительство. Планировка и застройка городских и сельских поселений»;</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 Социальных нормативы и нормы (в ред. распоряжений Правительства РФ от 14.07.2001 № 942-р, от 13.07.2007 №  923-р);</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 НПБ 101-95 «Нормы проектирования объектов пожарной охраны»;</w:t>
      </w:r>
    </w:p>
    <w:p w:rsidR="00513308" w:rsidRPr="002E7BFC" w:rsidRDefault="00513308" w:rsidP="00513308">
      <w:pPr>
        <w:spacing w:after="0" w:line="240" w:lineRule="auto"/>
        <w:ind w:firstLine="709"/>
        <w:jc w:val="both"/>
        <w:rPr>
          <w:rFonts w:ascii="Times New Roman" w:hAnsi="Times New Roman"/>
          <w:sz w:val="28"/>
          <w:szCs w:val="28"/>
        </w:rPr>
      </w:pPr>
      <w:r w:rsidRPr="002E7BFC">
        <w:rPr>
          <w:rFonts w:ascii="Times New Roman" w:hAnsi="Times New Roman"/>
          <w:sz w:val="28"/>
          <w:szCs w:val="28"/>
        </w:rPr>
        <w:t>- ВНТП 311-98 «Объекты почтовой связи».</w:t>
      </w:r>
    </w:p>
    <w:p w:rsidR="00513308" w:rsidRPr="002E7BFC" w:rsidRDefault="00513308" w:rsidP="00553854">
      <w:pPr>
        <w:pStyle w:val="afd"/>
        <w:ind w:firstLine="709"/>
        <w:jc w:val="both"/>
        <w:rPr>
          <w:i/>
          <w:sz w:val="28"/>
          <w:szCs w:val="28"/>
        </w:rPr>
      </w:pPr>
      <w:r w:rsidRPr="002E7BFC">
        <w:rPr>
          <w:sz w:val="28"/>
          <w:szCs w:val="28"/>
        </w:rPr>
        <w:t xml:space="preserve">Расчет учреждений социального и культурно-бытового обслуживания населения представлен в </w:t>
      </w:r>
      <w:r w:rsidRPr="002E7BFC">
        <w:rPr>
          <w:i/>
          <w:sz w:val="28"/>
          <w:szCs w:val="28"/>
        </w:rPr>
        <w:t>таблиц</w:t>
      </w:r>
      <w:r w:rsidR="006B3991" w:rsidRPr="002E7BFC">
        <w:rPr>
          <w:i/>
          <w:sz w:val="28"/>
          <w:szCs w:val="28"/>
        </w:rPr>
        <w:t>е</w:t>
      </w:r>
      <w:r w:rsidR="00553854" w:rsidRPr="002E7BFC">
        <w:rPr>
          <w:i/>
          <w:sz w:val="28"/>
          <w:szCs w:val="28"/>
        </w:rPr>
        <w:t>2.6-1.</w:t>
      </w:r>
    </w:p>
    <w:p w:rsidR="00553854" w:rsidRPr="002E7BFC" w:rsidRDefault="00553854" w:rsidP="00553854">
      <w:pPr>
        <w:pStyle w:val="afd"/>
        <w:ind w:firstLine="709"/>
        <w:jc w:val="both"/>
        <w:rPr>
          <w:highlight w:val="cyan"/>
        </w:rPr>
        <w:sectPr w:rsidR="00553854" w:rsidRPr="002E7BFC" w:rsidSect="004359B4">
          <w:pgSz w:w="11906" w:h="16838"/>
          <w:pgMar w:top="851" w:right="567" w:bottom="851" w:left="1418" w:header="709" w:footer="423" w:gutter="0"/>
          <w:cols w:space="708"/>
          <w:docGrid w:linePitch="360"/>
        </w:sectPr>
      </w:pPr>
    </w:p>
    <w:p w:rsidR="00553854" w:rsidRPr="002E7BFC" w:rsidRDefault="00553854" w:rsidP="006B3991">
      <w:pPr>
        <w:spacing w:after="0" w:line="240" w:lineRule="auto"/>
        <w:jc w:val="right"/>
        <w:rPr>
          <w:rFonts w:ascii="Times New Roman" w:hAnsi="Times New Roman"/>
          <w:i/>
          <w:sz w:val="28"/>
          <w:szCs w:val="28"/>
        </w:rPr>
      </w:pPr>
      <w:r w:rsidRPr="002E7BFC">
        <w:rPr>
          <w:rFonts w:ascii="Times New Roman" w:hAnsi="Times New Roman"/>
          <w:i/>
          <w:sz w:val="28"/>
          <w:szCs w:val="28"/>
        </w:rPr>
        <w:lastRenderedPageBreak/>
        <w:t xml:space="preserve">Таблица </w:t>
      </w:r>
      <w:r w:rsidR="00847DC4" w:rsidRPr="002E7BFC">
        <w:rPr>
          <w:rFonts w:ascii="Times New Roman" w:hAnsi="Times New Roman"/>
          <w:i/>
          <w:sz w:val="28"/>
          <w:szCs w:val="28"/>
        </w:rPr>
        <w:t>2.6-1</w:t>
      </w:r>
    </w:p>
    <w:p w:rsidR="006B3991" w:rsidRPr="002E7BFC" w:rsidRDefault="00553854" w:rsidP="006B3991">
      <w:pPr>
        <w:ind w:firstLine="180"/>
        <w:jc w:val="center"/>
        <w:rPr>
          <w:rFonts w:ascii="Times New Roman" w:hAnsi="Times New Roman"/>
          <w:b/>
          <w:sz w:val="24"/>
          <w:szCs w:val="24"/>
        </w:rPr>
      </w:pPr>
      <w:r w:rsidRPr="002E7BFC">
        <w:rPr>
          <w:rFonts w:ascii="Times New Roman" w:hAnsi="Times New Roman"/>
          <w:i/>
          <w:sz w:val="28"/>
          <w:szCs w:val="28"/>
        </w:rPr>
        <w:t xml:space="preserve">Расчет </w:t>
      </w:r>
      <w:r w:rsidR="006B3991" w:rsidRPr="002E7BFC">
        <w:rPr>
          <w:rFonts w:ascii="Times New Roman" w:hAnsi="Times New Roman"/>
          <w:i/>
          <w:sz w:val="28"/>
          <w:szCs w:val="28"/>
        </w:rPr>
        <w:t>культурно-бытового обслуживания</w:t>
      </w:r>
    </w:p>
    <w:tbl>
      <w:tblPr>
        <w:tblW w:w="14459" w:type="dxa"/>
        <w:tblInd w:w="817" w:type="dxa"/>
        <w:tblLayout w:type="fixed"/>
        <w:tblLook w:val="0000"/>
      </w:tblPr>
      <w:tblGrid>
        <w:gridCol w:w="564"/>
        <w:gridCol w:w="2409"/>
        <w:gridCol w:w="850"/>
        <w:gridCol w:w="1418"/>
        <w:gridCol w:w="851"/>
        <w:gridCol w:w="1226"/>
        <w:gridCol w:w="52"/>
        <w:gridCol w:w="993"/>
        <w:gridCol w:w="1084"/>
        <w:gridCol w:w="50"/>
        <w:gridCol w:w="4962"/>
      </w:tblGrid>
      <w:tr w:rsidR="00410B3A" w:rsidRPr="002E7BFC" w:rsidTr="00410B3A">
        <w:trPr>
          <w:cantSplit/>
          <w:trHeight w:val="378"/>
        </w:trPr>
        <w:tc>
          <w:tcPr>
            <w:tcW w:w="564" w:type="dxa"/>
            <w:vMerge w:val="restart"/>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№п.п</w:t>
            </w:r>
          </w:p>
        </w:tc>
        <w:tc>
          <w:tcPr>
            <w:tcW w:w="2409" w:type="dxa"/>
            <w:vMerge w:val="restart"/>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Наименование учреждений</w:t>
            </w:r>
          </w:p>
        </w:tc>
        <w:tc>
          <w:tcPr>
            <w:tcW w:w="850" w:type="dxa"/>
            <w:vMerge w:val="restart"/>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Ед.</w:t>
            </w:r>
          </w:p>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изме-рения</w:t>
            </w:r>
          </w:p>
        </w:tc>
        <w:tc>
          <w:tcPr>
            <w:tcW w:w="1418" w:type="dxa"/>
            <w:vMerge w:val="restart"/>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Норма</w:t>
            </w:r>
          </w:p>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СНиП</w:t>
            </w:r>
          </w:p>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на 1000 жителей</w:t>
            </w:r>
          </w:p>
        </w:tc>
        <w:tc>
          <w:tcPr>
            <w:tcW w:w="851" w:type="dxa"/>
            <w:vMerge w:val="restart"/>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Тре-буется</w:t>
            </w:r>
          </w:p>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по норме</w:t>
            </w:r>
          </w:p>
        </w:tc>
        <w:tc>
          <w:tcPr>
            <w:tcW w:w="1278" w:type="dxa"/>
            <w:gridSpan w:val="2"/>
            <w:vMerge w:val="restart"/>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Принято в проекте,</w:t>
            </w:r>
          </w:p>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всего</w:t>
            </w:r>
          </w:p>
        </w:tc>
        <w:tc>
          <w:tcPr>
            <w:tcW w:w="2127" w:type="dxa"/>
            <w:gridSpan w:val="3"/>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в том числе</w:t>
            </w:r>
          </w:p>
        </w:tc>
        <w:tc>
          <w:tcPr>
            <w:tcW w:w="4962" w:type="dxa"/>
            <w:tcBorders>
              <w:top w:val="single" w:sz="6" w:space="0" w:color="auto"/>
              <w:left w:val="single" w:sz="6" w:space="0" w:color="auto"/>
              <w:right w:val="single" w:sz="6" w:space="0" w:color="auto"/>
            </w:tcBorders>
          </w:tcPr>
          <w:p w:rsidR="00410B3A" w:rsidRPr="002E7BFC" w:rsidRDefault="00410B3A" w:rsidP="00ED0CCC">
            <w:pPr>
              <w:spacing w:after="0" w:line="240" w:lineRule="auto"/>
              <w:jc w:val="center"/>
              <w:rPr>
                <w:rFonts w:ascii="Times New Roman" w:hAnsi="Times New Roman"/>
              </w:rPr>
            </w:pPr>
            <w:r w:rsidRPr="002E7BFC">
              <w:rPr>
                <w:rFonts w:ascii="Times New Roman" w:hAnsi="Times New Roman"/>
              </w:rPr>
              <w:t>Примечание</w:t>
            </w:r>
          </w:p>
        </w:tc>
      </w:tr>
      <w:tr w:rsidR="00410B3A" w:rsidRPr="002E7BFC" w:rsidTr="00410B3A">
        <w:trPr>
          <w:cantSplit/>
          <w:trHeight w:val="842"/>
        </w:trPr>
        <w:tc>
          <w:tcPr>
            <w:tcW w:w="564" w:type="dxa"/>
            <w:vMerge/>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c>
          <w:tcPr>
            <w:tcW w:w="2409" w:type="dxa"/>
            <w:vMerge/>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c>
          <w:tcPr>
            <w:tcW w:w="850" w:type="dxa"/>
            <w:vMerge/>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c>
          <w:tcPr>
            <w:tcW w:w="1418" w:type="dxa"/>
            <w:vMerge/>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c>
          <w:tcPr>
            <w:tcW w:w="851" w:type="dxa"/>
            <w:vMerge/>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c>
          <w:tcPr>
            <w:tcW w:w="1278" w:type="dxa"/>
            <w:gridSpan w:val="2"/>
            <w:vMerge/>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c>
          <w:tcPr>
            <w:tcW w:w="993" w:type="dxa"/>
            <w:tcBorders>
              <w:top w:val="single" w:sz="4" w:space="0" w:color="auto"/>
              <w:left w:val="single" w:sz="6" w:space="0" w:color="auto"/>
              <w:bottom w:val="single" w:sz="6" w:space="0" w:color="auto"/>
              <w:right w:val="single" w:sz="4" w:space="0" w:color="auto"/>
            </w:tcBorders>
          </w:tcPr>
          <w:p w:rsidR="00410B3A" w:rsidRPr="002E7BFC" w:rsidRDefault="00410B3A" w:rsidP="00ED0CCC">
            <w:pPr>
              <w:spacing w:after="0" w:line="240" w:lineRule="auto"/>
              <w:ind w:left="-108" w:right="-108"/>
              <w:jc w:val="center"/>
              <w:rPr>
                <w:rFonts w:ascii="Times New Roman" w:hAnsi="Times New Roman"/>
              </w:rPr>
            </w:pPr>
            <w:r w:rsidRPr="002E7BFC">
              <w:rPr>
                <w:rFonts w:ascii="Times New Roman" w:hAnsi="Times New Roman"/>
              </w:rPr>
              <w:t>Сохра-няемые</w:t>
            </w:r>
          </w:p>
        </w:tc>
        <w:tc>
          <w:tcPr>
            <w:tcW w:w="1134" w:type="dxa"/>
            <w:gridSpan w:val="2"/>
            <w:tcBorders>
              <w:top w:val="single" w:sz="4" w:space="0" w:color="auto"/>
              <w:left w:val="single" w:sz="4" w:space="0" w:color="auto"/>
              <w:bottom w:val="single" w:sz="6" w:space="0" w:color="auto"/>
              <w:right w:val="single" w:sz="6" w:space="0" w:color="auto"/>
            </w:tcBorders>
          </w:tcPr>
          <w:p w:rsidR="00410B3A" w:rsidRPr="002E7BFC" w:rsidRDefault="00410B3A" w:rsidP="00ED0CCC">
            <w:pPr>
              <w:spacing w:after="0" w:line="240" w:lineRule="auto"/>
              <w:ind w:left="-108" w:right="-108"/>
              <w:jc w:val="center"/>
              <w:rPr>
                <w:rFonts w:ascii="Times New Roman" w:hAnsi="Times New Roman"/>
              </w:rPr>
            </w:pPr>
            <w:r w:rsidRPr="002E7BFC">
              <w:rPr>
                <w:rFonts w:ascii="Times New Roman" w:hAnsi="Times New Roman"/>
              </w:rPr>
              <w:t>новое строитель ство</w:t>
            </w:r>
          </w:p>
        </w:tc>
        <w:tc>
          <w:tcPr>
            <w:tcW w:w="4962" w:type="dxa"/>
            <w:tcBorders>
              <w:left w:val="single" w:sz="6" w:space="0" w:color="auto"/>
              <w:bottom w:val="single" w:sz="6" w:space="0" w:color="auto"/>
              <w:right w:val="single" w:sz="6" w:space="0" w:color="auto"/>
            </w:tcBorders>
          </w:tcPr>
          <w:p w:rsidR="00410B3A" w:rsidRPr="002E7BFC" w:rsidRDefault="00410B3A" w:rsidP="006B3991">
            <w:pPr>
              <w:spacing w:after="0" w:line="240" w:lineRule="auto"/>
              <w:jc w:val="center"/>
              <w:rPr>
                <w:rFonts w:ascii="Times New Roman" w:hAnsi="Times New Roman"/>
              </w:rPr>
            </w:pP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1</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2</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3</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4</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5</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6</w:t>
            </w:r>
          </w:p>
        </w:tc>
        <w:tc>
          <w:tcPr>
            <w:tcW w:w="993" w:type="dxa"/>
            <w:tcBorders>
              <w:top w:val="single" w:sz="6" w:space="0" w:color="auto"/>
              <w:left w:val="single" w:sz="6" w:space="0" w:color="auto"/>
              <w:bottom w:val="single" w:sz="6" w:space="0" w:color="auto"/>
              <w:right w:val="single" w:sz="4"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7</w:t>
            </w:r>
          </w:p>
        </w:tc>
        <w:tc>
          <w:tcPr>
            <w:tcW w:w="1134" w:type="dxa"/>
            <w:gridSpan w:val="2"/>
            <w:tcBorders>
              <w:top w:val="single" w:sz="6" w:space="0" w:color="auto"/>
              <w:left w:val="single" w:sz="4"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8</w:t>
            </w:r>
          </w:p>
        </w:tc>
        <w:tc>
          <w:tcPr>
            <w:tcW w:w="4962" w:type="dxa"/>
            <w:tcBorders>
              <w:top w:val="single" w:sz="6" w:space="0" w:color="auto"/>
              <w:left w:val="single" w:sz="4"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sz w:val="16"/>
                <w:szCs w:val="16"/>
              </w:rPr>
            </w:pPr>
            <w:r w:rsidRPr="002E7BFC">
              <w:rPr>
                <w:rFonts w:ascii="Times New Roman" w:hAnsi="Times New Roman"/>
                <w:sz w:val="16"/>
                <w:szCs w:val="16"/>
              </w:rPr>
              <w:t>9</w:t>
            </w:r>
          </w:p>
        </w:tc>
      </w:tr>
      <w:tr w:rsidR="006B3991" w:rsidRPr="002E7BFC"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rPr>
            </w:pPr>
            <w:r w:rsidRPr="002E7BFC">
              <w:rPr>
                <w:rFonts w:ascii="Times New Roman" w:hAnsi="Times New Roman"/>
              </w:rPr>
              <w:t>Учреждения образования</w:t>
            </w: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1.</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Детские дошкольные учреждения</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ED0CCC">
            <w:pPr>
              <w:spacing w:after="0" w:line="240" w:lineRule="auto"/>
              <w:jc w:val="center"/>
              <w:rPr>
                <w:rFonts w:ascii="Times New Roman" w:hAnsi="Times New Roman"/>
              </w:rPr>
            </w:pPr>
            <w:r w:rsidRPr="002E7BFC">
              <w:rPr>
                <w:rFonts w:ascii="Times New Roman" w:hAnsi="Times New Roman"/>
              </w:rPr>
              <w:t>мест</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ED0CCC">
            <w:pPr>
              <w:spacing w:after="0" w:line="240" w:lineRule="auto"/>
              <w:jc w:val="center"/>
              <w:rPr>
                <w:rFonts w:ascii="Times New Roman" w:hAnsi="Times New Roman"/>
              </w:rPr>
            </w:pPr>
            <w:r w:rsidRPr="002E7BFC">
              <w:rPr>
                <w:rFonts w:ascii="Times New Roman" w:hAnsi="Times New Roman"/>
              </w:rPr>
              <w:t>85% от детей дош.воз.</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ED0CCC">
            <w:pPr>
              <w:spacing w:after="0" w:line="240" w:lineRule="auto"/>
              <w:jc w:val="center"/>
              <w:rPr>
                <w:rFonts w:ascii="Times New Roman" w:hAnsi="Times New Roman"/>
              </w:rPr>
            </w:pPr>
            <w:r w:rsidRPr="002E7BFC">
              <w:rPr>
                <w:rFonts w:ascii="Times New Roman" w:hAnsi="Times New Roman"/>
              </w:rPr>
              <w:t>164</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ED0CCC">
            <w:pPr>
              <w:spacing w:after="0" w:line="240" w:lineRule="auto"/>
              <w:jc w:val="center"/>
              <w:rPr>
                <w:rFonts w:ascii="Times New Roman" w:hAnsi="Times New Roman"/>
              </w:rPr>
            </w:pPr>
            <w:r w:rsidRPr="002E7BFC">
              <w:rPr>
                <w:rFonts w:ascii="Times New Roman" w:hAnsi="Times New Roman"/>
              </w:rPr>
              <w:t>167</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ED0CCC">
            <w:pPr>
              <w:spacing w:after="0" w:line="240" w:lineRule="auto"/>
              <w:jc w:val="center"/>
              <w:rPr>
                <w:rFonts w:ascii="Times New Roman" w:hAnsi="Times New Roman"/>
              </w:rPr>
            </w:pPr>
            <w:r w:rsidRPr="002E7BFC">
              <w:rPr>
                <w:rFonts w:ascii="Times New Roman" w:hAnsi="Times New Roman"/>
              </w:rPr>
              <w:t>27</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ED0CCC">
            <w:pPr>
              <w:spacing w:after="0" w:line="240" w:lineRule="auto"/>
              <w:jc w:val="center"/>
              <w:rPr>
                <w:rFonts w:ascii="Times New Roman" w:hAnsi="Times New Roman"/>
              </w:rPr>
            </w:pPr>
            <w:r w:rsidRPr="002E7BFC">
              <w:rPr>
                <w:rFonts w:ascii="Times New Roman" w:hAnsi="Times New Roman"/>
              </w:rPr>
              <w:t>140</w:t>
            </w:r>
          </w:p>
        </w:tc>
        <w:tc>
          <w:tcPr>
            <w:tcW w:w="4962" w:type="dxa"/>
            <w:tcBorders>
              <w:top w:val="single" w:sz="6" w:space="0" w:color="auto"/>
              <w:left w:val="single" w:sz="6" w:space="0" w:color="auto"/>
              <w:bottom w:val="single" w:sz="6" w:space="0" w:color="auto"/>
              <w:right w:val="single" w:sz="6" w:space="0" w:color="auto"/>
            </w:tcBorders>
            <w:vAlign w:val="bottom"/>
          </w:tcPr>
          <w:p w:rsidR="006B3991" w:rsidRPr="002E7BFC" w:rsidRDefault="004E4BAE" w:rsidP="00ED0CCC">
            <w:pPr>
              <w:spacing w:after="0" w:line="240" w:lineRule="auto"/>
              <w:rPr>
                <w:rFonts w:ascii="Times New Roman" w:hAnsi="Times New Roman"/>
              </w:rPr>
            </w:pPr>
            <w:r w:rsidRPr="002E7BFC">
              <w:rPr>
                <w:rFonts w:ascii="Times New Roman" w:hAnsi="Times New Roman"/>
              </w:rPr>
              <w:t xml:space="preserve">Рекомендуется </w:t>
            </w:r>
            <w:r w:rsidR="00ED0CCC" w:rsidRPr="002E7BFC">
              <w:rPr>
                <w:rFonts w:ascii="Times New Roman" w:hAnsi="Times New Roman"/>
              </w:rPr>
              <w:t>реконструкция дошкольного учреждения в</w:t>
            </w:r>
            <w:r w:rsidR="00780FFD" w:rsidRPr="002E7BFC">
              <w:rPr>
                <w:rFonts w:ascii="Times New Roman" w:hAnsi="Times New Roman"/>
              </w:rPr>
              <w:t>с. Репьево</w:t>
            </w:r>
            <w:r w:rsidR="00ED0CCC" w:rsidRPr="002E7BFC">
              <w:rPr>
                <w:rFonts w:ascii="Times New Roman" w:hAnsi="Times New Roman"/>
              </w:rPr>
              <w:t xml:space="preserve"> с увеличением мощности до 40 мест. Рекомендуется  строительство дошкольного учреждения в с. Шмаково общей проектной мощностью 50 мест, с. Льниха - 40 мест и с. Новомотково - 30 мест.</w:t>
            </w: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2.</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Общеобразовательная школа</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r w:rsidRPr="002E7BFC">
              <w:rPr>
                <w:rFonts w:ascii="Times New Roman" w:hAnsi="Times New Roman"/>
              </w:rPr>
              <w:t>мест</w:t>
            </w:r>
          </w:p>
          <w:p w:rsidR="006B3991" w:rsidRPr="002E7BFC" w:rsidRDefault="006B3991" w:rsidP="00457B65">
            <w:pPr>
              <w:spacing w:after="0" w:line="240" w:lineRule="auto"/>
              <w:jc w:val="center"/>
              <w:rPr>
                <w:rFonts w:ascii="Times New Roman" w:hAnsi="Times New Roman"/>
              </w:rPr>
            </w:pP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ind w:left="-107" w:right="-107"/>
              <w:jc w:val="center"/>
              <w:rPr>
                <w:rFonts w:ascii="Times New Roman" w:hAnsi="Times New Roman"/>
              </w:rPr>
            </w:pPr>
            <w:r w:rsidRPr="002E7BFC">
              <w:rPr>
                <w:rFonts w:ascii="Times New Roman" w:hAnsi="Times New Roman"/>
              </w:rPr>
              <w:t>по демографии</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r w:rsidRPr="002E7BFC">
              <w:rPr>
                <w:rFonts w:ascii="Times New Roman" w:hAnsi="Times New Roman"/>
              </w:rPr>
              <w:t>510</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r w:rsidRPr="002E7BFC">
              <w:rPr>
                <w:rFonts w:ascii="Times New Roman" w:hAnsi="Times New Roman"/>
              </w:rPr>
              <w:t>510</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r w:rsidRPr="002E7BFC">
              <w:rPr>
                <w:rFonts w:ascii="Times New Roman" w:hAnsi="Times New Roman"/>
              </w:rPr>
              <w:t>510</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r w:rsidRPr="002E7BFC">
              <w:rPr>
                <w:rFonts w:ascii="Times New Roman" w:hAnsi="Times New Roman"/>
              </w:rPr>
              <w:t>-</w:t>
            </w:r>
          </w:p>
        </w:tc>
        <w:tc>
          <w:tcPr>
            <w:tcW w:w="4962" w:type="dxa"/>
            <w:tcBorders>
              <w:top w:val="single" w:sz="6" w:space="0" w:color="auto"/>
              <w:left w:val="single" w:sz="6" w:space="0" w:color="auto"/>
              <w:bottom w:val="single" w:sz="6" w:space="0" w:color="auto"/>
              <w:right w:val="single" w:sz="6" w:space="0" w:color="auto"/>
            </w:tcBorders>
            <w:vAlign w:val="bottom"/>
          </w:tcPr>
          <w:p w:rsidR="00457B65" w:rsidRPr="002E7BFC" w:rsidRDefault="004E4BAE" w:rsidP="00457B65">
            <w:pPr>
              <w:spacing w:after="0" w:line="240" w:lineRule="auto"/>
              <w:rPr>
                <w:rFonts w:ascii="Times New Roman" w:hAnsi="Times New Roman"/>
              </w:rPr>
            </w:pPr>
            <w:r w:rsidRPr="002E7BFC">
              <w:rPr>
                <w:rFonts w:ascii="Times New Roman" w:hAnsi="Times New Roman"/>
              </w:rPr>
              <w:t xml:space="preserve">Рекомендуется </w:t>
            </w:r>
            <w:r w:rsidR="00457B65" w:rsidRPr="002E7BFC">
              <w:rPr>
                <w:rFonts w:ascii="Times New Roman" w:hAnsi="Times New Roman"/>
              </w:rPr>
              <w:t xml:space="preserve">организация ежедневного </w:t>
            </w:r>
            <w:r w:rsidRPr="002E7BFC">
              <w:rPr>
                <w:rFonts w:ascii="Times New Roman" w:hAnsi="Times New Roman"/>
              </w:rPr>
              <w:t xml:space="preserve">подвоза учащихся в среднюю общеобразовательную школу в с. </w:t>
            </w:r>
            <w:r w:rsidR="00457B65" w:rsidRPr="002E7BFC">
              <w:rPr>
                <w:rFonts w:ascii="Times New Roman" w:hAnsi="Times New Roman"/>
              </w:rPr>
              <w:t>Репьево</w:t>
            </w:r>
          </w:p>
          <w:p w:rsidR="004E4BAE" w:rsidRPr="002E7BFC" w:rsidRDefault="00457B65" w:rsidP="00457B65">
            <w:pPr>
              <w:spacing w:after="0" w:line="240" w:lineRule="auto"/>
              <w:rPr>
                <w:rFonts w:ascii="Times New Roman" w:hAnsi="Times New Roman"/>
              </w:rPr>
            </w:pPr>
            <w:r w:rsidRPr="002E7BFC">
              <w:rPr>
                <w:rFonts w:ascii="Times New Roman" w:hAnsi="Times New Roman"/>
              </w:rPr>
              <w:t>мощностью 360 мест и с. Льниха 150 мест.</w:t>
            </w:r>
          </w:p>
        </w:tc>
      </w:tr>
      <w:tr w:rsidR="006B3991" w:rsidRPr="002E7BFC"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rPr>
            </w:pPr>
            <w:r w:rsidRPr="002E7BFC">
              <w:rPr>
                <w:rFonts w:ascii="Times New Roman" w:hAnsi="Times New Roman"/>
              </w:rPr>
              <w:t>Учреждения здравоохранения</w:t>
            </w: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3.</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Фельдшерско-акушерский пункт</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B513C5">
            <w:pPr>
              <w:spacing w:after="0" w:line="240" w:lineRule="auto"/>
              <w:ind w:left="-107" w:right="-107"/>
              <w:jc w:val="center"/>
              <w:rPr>
                <w:rFonts w:ascii="Times New Roman" w:hAnsi="Times New Roman"/>
              </w:rPr>
            </w:pPr>
            <w:r w:rsidRPr="002E7BFC">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r w:rsidRPr="002E7BFC">
              <w:rPr>
                <w:rFonts w:ascii="Times New Roman" w:hAnsi="Times New Roman"/>
              </w:rPr>
              <w:t>по заданию на про</w:t>
            </w:r>
            <w:r w:rsidR="00B22532" w:rsidRPr="002E7BFC">
              <w:rPr>
                <w:rFonts w:ascii="Times New Roman" w:hAnsi="Times New Roman"/>
              </w:rPr>
              <w:t>-</w:t>
            </w:r>
            <w:r w:rsidRPr="002E7BFC">
              <w:rPr>
                <w:rFonts w:ascii="Times New Roman" w:hAnsi="Times New Roman"/>
              </w:rPr>
              <w:t>ектирование</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457B65">
            <w:pPr>
              <w:spacing w:after="0" w:line="240" w:lineRule="auto"/>
              <w:jc w:val="center"/>
              <w:rPr>
                <w:rFonts w:ascii="Times New Roman" w:hAnsi="Times New Roman"/>
              </w:rPr>
            </w:pP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457B65" w:rsidP="00457B65">
            <w:pPr>
              <w:spacing w:after="0" w:line="240" w:lineRule="auto"/>
              <w:jc w:val="center"/>
              <w:rPr>
                <w:rFonts w:ascii="Times New Roman" w:hAnsi="Times New Roman"/>
              </w:rPr>
            </w:pPr>
            <w:r w:rsidRPr="002E7BFC">
              <w:rPr>
                <w:rFonts w:ascii="Times New Roman" w:hAnsi="Times New Roman"/>
              </w:rPr>
              <w:t>5</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457B65" w:rsidP="00457B65">
            <w:pPr>
              <w:spacing w:after="0" w:line="240" w:lineRule="auto"/>
              <w:jc w:val="center"/>
              <w:rPr>
                <w:rFonts w:ascii="Times New Roman" w:hAnsi="Times New Roman"/>
              </w:rPr>
            </w:pPr>
            <w:r w:rsidRPr="002E7BFC">
              <w:rPr>
                <w:rFonts w:ascii="Times New Roman" w:hAnsi="Times New Roman"/>
              </w:rPr>
              <w:t>2</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457B65" w:rsidP="00457B65">
            <w:pPr>
              <w:spacing w:after="0" w:line="240" w:lineRule="auto"/>
              <w:jc w:val="center"/>
              <w:rPr>
                <w:rFonts w:ascii="Times New Roman" w:hAnsi="Times New Roman"/>
              </w:rPr>
            </w:pPr>
            <w:r w:rsidRPr="002E7BFC">
              <w:rPr>
                <w:rFonts w:ascii="Times New Roman" w:hAnsi="Times New Roman"/>
              </w:rPr>
              <w:t>3</w:t>
            </w:r>
          </w:p>
        </w:tc>
        <w:tc>
          <w:tcPr>
            <w:tcW w:w="4962" w:type="dxa"/>
            <w:tcBorders>
              <w:top w:val="single" w:sz="6" w:space="0" w:color="auto"/>
              <w:left w:val="single" w:sz="6" w:space="0" w:color="auto"/>
              <w:bottom w:val="single" w:sz="6" w:space="0" w:color="auto"/>
              <w:right w:val="single" w:sz="6" w:space="0" w:color="auto"/>
            </w:tcBorders>
            <w:vAlign w:val="bottom"/>
          </w:tcPr>
          <w:p w:rsidR="006B3991" w:rsidRPr="002E7BFC" w:rsidRDefault="0049432E" w:rsidP="006B3991">
            <w:pPr>
              <w:spacing w:after="0" w:line="240" w:lineRule="auto"/>
              <w:rPr>
                <w:rFonts w:ascii="Times New Roman" w:hAnsi="Times New Roman"/>
              </w:rPr>
            </w:pPr>
            <w:r w:rsidRPr="002E7BFC">
              <w:rPr>
                <w:rFonts w:ascii="Times New Roman" w:hAnsi="Times New Roman"/>
              </w:rPr>
              <w:t xml:space="preserve">Рекомендуется сохранение существующего ФАП с последующим кап.ремонтом   в с.  Льниха и с. Шмаково. А так же строительство нового ФАП в с. Репьево, п. Пустынка и </w:t>
            </w:r>
            <w:r w:rsidR="00D025EE" w:rsidRPr="002E7BFC">
              <w:rPr>
                <w:rFonts w:ascii="Times New Roman" w:hAnsi="Times New Roman"/>
              </w:rPr>
              <w:t>с. Новомотково.</w:t>
            </w:r>
          </w:p>
          <w:p w:rsidR="006B3991" w:rsidRPr="002E7BFC" w:rsidRDefault="006B3991" w:rsidP="006B3991">
            <w:pPr>
              <w:spacing w:after="0" w:line="240" w:lineRule="auto"/>
              <w:rPr>
                <w:rFonts w:ascii="Times New Roman" w:hAnsi="Times New Roman"/>
              </w:rPr>
            </w:pP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4.</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Аптечный пункт</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EC52EE">
            <w:pPr>
              <w:spacing w:after="0" w:line="240" w:lineRule="auto"/>
              <w:jc w:val="center"/>
              <w:rPr>
                <w:rFonts w:ascii="Times New Roman" w:hAnsi="Times New Roman"/>
              </w:rPr>
            </w:pPr>
            <w:r w:rsidRPr="002E7BFC">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EC52EE">
            <w:pPr>
              <w:spacing w:after="0" w:line="240" w:lineRule="auto"/>
              <w:jc w:val="center"/>
              <w:rPr>
                <w:rFonts w:ascii="Times New Roman" w:hAnsi="Times New Roman"/>
              </w:rPr>
            </w:pPr>
            <w:r w:rsidRPr="002E7BFC">
              <w:rPr>
                <w:rFonts w:ascii="Times New Roman" w:hAnsi="Times New Roman"/>
              </w:rPr>
              <w:t>по заданию на про</w:t>
            </w:r>
            <w:r w:rsidR="00B22532" w:rsidRPr="002E7BFC">
              <w:rPr>
                <w:rFonts w:ascii="Times New Roman" w:hAnsi="Times New Roman"/>
              </w:rPr>
              <w:t>-</w:t>
            </w:r>
            <w:r w:rsidRPr="002E7BFC">
              <w:rPr>
                <w:rFonts w:ascii="Times New Roman" w:hAnsi="Times New Roman"/>
              </w:rPr>
              <w:t>ектирование</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EC52EE">
            <w:pPr>
              <w:spacing w:after="0" w:line="240" w:lineRule="auto"/>
              <w:jc w:val="center"/>
              <w:rPr>
                <w:rFonts w:ascii="Times New Roman" w:hAnsi="Times New Roman"/>
              </w:rPr>
            </w:pPr>
            <w:r w:rsidRPr="002E7BFC">
              <w:rPr>
                <w:rFonts w:ascii="Times New Roman" w:hAnsi="Times New Roman"/>
              </w:rPr>
              <w:t>1</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EC52EE">
            <w:pPr>
              <w:spacing w:after="0" w:line="240" w:lineRule="auto"/>
              <w:jc w:val="center"/>
              <w:rPr>
                <w:rFonts w:ascii="Times New Roman" w:hAnsi="Times New Roman"/>
              </w:rPr>
            </w:pPr>
            <w:r w:rsidRPr="002E7BFC">
              <w:rPr>
                <w:rFonts w:ascii="Times New Roman" w:hAnsi="Times New Roman"/>
              </w:rPr>
              <w:t>1</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EC52EE">
            <w:pPr>
              <w:spacing w:after="0" w:line="240" w:lineRule="auto"/>
              <w:jc w:val="center"/>
              <w:rPr>
                <w:rFonts w:ascii="Times New Roman" w:hAnsi="Times New Roman"/>
              </w:rPr>
            </w:pPr>
            <w:r w:rsidRPr="002E7BFC">
              <w:rPr>
                <w:rFonts w:ascii="Times New Roman" w:hAnsi="Times New Roman"/>
              </w:rPr>
              <w:t>-</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EC52EE">
            <w:pPr>
              <w:spacing w:after="0" w:line="240" w:lineRule="auto"/>
              <w:jc w:val="center"/>
              <w:rPr>
                <w:rFonts w:ascii="Times New Roman" w:hAnsi="Times New Roman"/>
              </w:rPr>
            </w:pPr>
            <w:r w:rsidRPr="002E7BFC">
              <w:rPr>
                <w:rFonts w:ascii="Times New Roman" w:hAnsi="Times New Roman"/>
              </w:rPr>
              <w:t>1</w:t>
            </w:r>
          </w:p>
        </w:tc>
        <w:tc>
          <w:tcPr>
            <w:tcW w:w="4962" w:type="dxa"/>
            <w:tcBorders>
              <w:top w:val="single" w:sz="6" w:space="0" w:color="auto"/>
              <w:left w:val="single" w:sz="6" w:space="0" w:color="auto"/>
              <w:bottom w:val="single" w:sz="6" w:space="0" w:color="auto"/>
              <w:right w:val="single" w:sz="6" w:space="0" w:color="auto"/>
            </w:tcBorders>
          </w:tcPr>
          <w:p w:rsidR="006B3991" w:rsidRPr="002E7BFC" w:rsidRDefault="00B22532" w:rsidP="00B22532">
            <w:pPr>
              <w:spacing w:after="0" w:line="240" w:lineRule="auto"/>
              <w:ind w:left="-54" w:right="-108"/>
              <w:rPr>
                <w:rFonts w:ascii="Times New Roman" w:hAnsi="Times New Roman"/>
              </w:rPr>
            </w:pPr>
            <w:r w:rsidRPr="002E7BFC">
              <w:rPr>
                <w:rFonts w:ascii="Times New Roman" w:hAnsi="Times New Roman"/>
              </w:rPr>
              <w:t>Рекомендуется открытие аптечного пункта в с. Льниха.</w:t>
            </w:r>
          </w:p>
        </w:tc>
      </w:tr>
      <w:tr w:rsidR="006B3991" w:rsidRPr="002E7BFC"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rPr>
            </w:pPr>
            <w:r w:rsidRPr="002E7BFC">
              <w:rPr>
                <w:rFonts w:ascii="Times New Roman" w:hAnsi="Times New Roman"/>
              </w:rPr>
              <w:t>Учреждения культуры</w:t>
            </w: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5.</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Дом культуры</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B513C5">
            <w:pPr>
              <w:spacing w:after="0" w:line="240" w:lineRule="auto"/>
              <w:ind w:right="-107" w:hanging="107"/>
              <w:jc w:val="center"/>
              <w:rPr>
                <w:rFonts w:ascii="Times New Roman" w:hAnsi="Times New Roman"/>
              </w:rPr>
            </w:pPr>
            <w:r w:rsidRPr="002E7BFC">
              <w:rPr>
                <w:rFonts w:ascii="Times New Roman" w:hAnsi="Times New Roman"/>
              </w:rPr>
              <w:t>мест</w:t>
            </w:r>
          </w:p>
          <w:p w:rsidR="006B3991" w:rsidRPr="002E7BFC" w:rsidRDefault="006B3991" w:rsidP="00B513C5">
            <w:pPr>
              <w:spacing w:after="0" w:line="240" w:lineRule="auto"/>
              <w:ind w:right="-107" w:hanging="107"/>
              <w:jc w:val="center"/>
              <w:rPr>
                <w:rFonts w:ascii="Times New Roman" w:hAnsi="Times New Roman"/>
              </w:rPr>
            </w:pP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по заданию на проекти</w:t>
            </w:r>
            <w:r w:rsidR="00B22532" w:rsidRPr="002E7BFC">
              <w:rPr>
                <w:rFonts w:ascii="Times New Roman" w:hAnsi="Times New Roman"/>
              </w:rPr>
              <w:t>-</w:t>
            </w:r>
            <w:r w:rsidRPr="002E7BFC">
              <w:rPr>
                <w:rFonts w:ascii="Times New Roman" w:hAnsi="Times New Roman"/>
              </w:rPr>
              <w:t>рование</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80</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80</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w:t>
            </w:r>
          </w:p>
        </w:tc>
        <w:tc>
          <w:tcPr>
            <w:tcW w:w="4962" w:type="dxa"/>
            <w:tcBorders>
              <w:top w:val="single" w:sz="6" w:space="0" w:color="auto"/>
              <w:left w:val="single" w:sz="6" w:space="0" w:color="auto"/>
              <w:bottom w:val="single" w:sz="6" w:space="0" w:color="auto"/>
              <w:right w:val="single" w:sz="6" w:space="0" w:color="auto"/>
            </w:tcBorders>
          </w:tcPr>
          <w:p w:rsidR="00B22532" w:rsidRPr="002E7BFC" w:rsidRDefault="00B22532" w:rsidP="00B22532">
            <w:pPr>
              <w:spacing w:after="0" w:line="240" w:lineRule="auto"/>
              <w:ind w:left="-54" w:right="-108"/>
              <w:rPr>
                <w:rFonts w:ascii="Times New Roman" w:hAnsi="Times New Roman"/>
              </w:rPr>
            </w:pPr>
            <w:r w:rsidRPr="002E7BFC">
              <w:rPr>
                <w:rFonts w:ascii="Times New Roman" w:hAnsi="Times New Roman"/>
              </w:rPr>
              <w:t>Рекомендуется обслуживание населения в существующем учреждении с. Репьево</w:t>
            </w:r>
          </w:p>
          <w:p w:rsidR="006B3991" w:rsidRPr="002E7BFC" w:rsidRDefault="006B3991" w:rsidP="00B22532">
            <w:pPr>
              <w:spacing w:after="0" w:line="240" w:lineRule="auto"/>
              <w:ind w:left="-54" w:right="-108"/>
              <w:rPr>
                <w:rFonts w:ascii="Times New Roman" w:hAnsi="Times New Roman"/>
              </w:rPr>
            </w:pP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6.</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Клуб</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B513C5">
            <w:pPr>
              <w:spacing w:after="0" w:line="240" w:lineRule="auto"/>
              <w:ind w:right="-107" w:hanging="107"/>
              <w:jc w:val="center"/>
              <w:rPr>
                <w:rFonts w:ascii="Times New Roman" w:hAnsi="Times New Roman"/>
              </w:rPr>
            </w:pPr>
            <w:r w:rsidRPr="002E7BFC">
              <w:rPr>
                <w:rFonts w:ascii="Times New Roman" w:hAnsi="Times New Roman"/>
              </w:rPr>
              <w:t>мест</w:t>
            </w:r>
          </w:p>
          <w:p w:rsidR="006B3991" w:rsidRPr="002E7BFC" w:rsidRDefault="006B3991" w:rsidP="00B513C5">
            <w:pPr>
              <w:spacing w:after="0" w:line="240" w:lineRule="auto"/>
              <w:ind w:right="-107" w:hanging="107"/>
              <w:jc w:val="center"/>
              <w:rPr>
                <w:rFonts w:ascii="Times New Roman" w:hAnsi="Times New Roman"/>
              </w:rPr>
            </w:pP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936322">
            <w:pPr>
              <w:spacing w:after="0" w:line="240" w:lineRule="auto"/>
              <w:jc w:val="center"/>
              <w:rPr>
                <w:rFonts w:ascii="Times New Roman" w:hAnsi="Times New Roman"/>
              </w:rPr>
            </w:pPr>
            <w:r w:rsidRPr="002E7BFC">
              <w:rPr>
                <w:rFonts w:ascii="Times New Roman" w:hAnsi="Times New Roman"/>
              </w:rPr>
              <w:t>по заданию на про</w:t>
            </w:r>
            <w:r w:rsidR="00936322" w:rsidRPr="002E7BFC">
              <w:rPr>
                <w:rFonts w:ascii="Times New Roman" w:hAnsi="Times New Roman"/>
              </w:rPr>
              <w:t>-</w:t>
            </w:r>
            <w:r w:rsidRPr="002E7BFC">
              <w:rPr>
                <w:rFonts w:ascii="Times New Roman" w:hAnsi="Times New Roman"/>
              </w:rPr>
              <w:t>екти</w:t>
            </w:r>
            <w:r w:rsidR="00936322" w:rsidRPr="002E7BFC">
              <w:rPr>
                <w:rFonts w:ascii="Times New Roman" w:hAnsi="Times New Roman"/>
              </w:rPr>
              <w:t>рование</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160</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160</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w:t>
            </w:r>
          </w:p>
        </w:tc>
        <w:tc>
          <w:tcPr>
            <w:tcW w:w="4962" w:type="dxa"/>
            <w:tcBorders>
              <w:top w:val="single" w:sz="6" w:space="0" w:color="auto"/>
              <w:left w:val="single" w:sz="6" w:space="0" w:color="auto"/>
              <w:bottom w:val="single" w:sz="6" w:space="0" w:color="auto"/>
              <w:right w:val="single" w:sz="6" w:space="0" w:color="auto"/>
            </w:tcBorders>
          </w:tcPr>
          <w:p w:rsidR="006B3991" w:rsidRPr="002E7BFC" w:rsidRDefault="00173208" w:rsidP="00936322">
            <w:pPr>
              <w:spacing w:after="0" w:line="240" w:lineRule="auto"/>
              <w:ind w:left="-54" w:right="-108"/>
              <w:rPr>
                <w:rFonts w:ascii="Times New Roman" w:hAnsi="Times New Roman"/>
              </w:rPr>
            </w:pPr>
            <w:r w:rsidRPr="002E7BFC">
              <w:rPr>
                <w:rFonts w:ascii="Times New Roman" w:hAnsi="Times New Roman"/>
              </w:rPr>
              <w:t xml:space="preserve">Рекомендуется использование </w:t>
            </w:r>
            <w:r w:rsidR="00936322" w:rsidRPr="002E7BFC">
              <w:rPr>
                <w:rFonts w:ascii="Times New Roman" w:hAnsi="Times New Roman"/>
              </w:rPr>
              <w:t xml:space="preserve">существующих </w:t>
            </w:r>
            <w:r w:rsidRPr="002E7BFC">
              <w:rPr>
                <w:rFonts w:ascii="Times New Roman" w:hAnsi="Times New Roman"/>
              </w:rPr>
              <w:t xml:space="preserve">помещений в учреждении культуры в с. </w:t>
            </w:r>
            <w:r w:rsidR="00936322" w:rsidRPr="002E7BFC">
              <w:rPr>
                <w:rFonts w:ascii="Times New Roman" w:hAnsi="Times New Roman"/>
              </w:rPr>
              <w:t>Льниха.</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lastRenderedPageBreak/>
              <w:t>7.</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Библиотека</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B513C5">
            <w:pPr>
              <w:spacing w:after="0" w:line="240" w:lineRule="auto"/>
              <w:ind w:left="-107" w:right="-107" w:hanging="107"/>
              <w:jc w:val="center"/>
              <w:rPr>
                <w:rFonts w:ascii="Times New Roman" w:hAnsi="Times New Roman"/>
              </w:rPr>
            </w:pPr>
            <w:r w:rsidRPr="002E7BFC">
              <w:rPr>
                <w:rFonts w:ascii="Times New Roman" w:hAnsi="Times New Roman"/>
              </w:rPr>
              <w:t>тыс.книг</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4,5</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10,6</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24,68</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24,68</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w:t>
            </w:r>
          </w:p>
        </w:tc>
        <w:tc>
          <w:tcPr>
            <w:tcW w:w="4962" w:type="dxa"/>
            <w:tcBorders>
              <w:top w:val="single" w:sz="6" w:space="0" w:color="auto"/>
              <w:left w:val="single" w:sz="6" w:space="0" w:color="auto"/>
              <w:bottom w:val="single" w:sz="6" w:space="0" w:color="auto"/>
              <w:right w:val="single" w:sz="6" w:space="0" w:color="auto"/>
            </w:tcBorders>
          </w:tcPr>
          <w:p w:rsidR="006B3991" w:rsidRPr="002E7BFC" w:rsidRDefault="00173208" w:rsidP="001B291A">
            <w:pPr>
              <w:spacing w:after="0" w:line="240" w:lineRule="auto"/>
              <w:rPr>
                <w:rFonts w:ascii="Times New Roman" w:hAnsi="Times New Roman"/>
              </w:rPr>
            </w:pPr>
            <w:r w:rsidRPr="002E7BFC">
              <w:rPr>
                <w:rFonts w:ascii="Times New Roman" w:hAnsi="Times New Roman"/>
              </w:rPr>
              <w:t>Р</w:t>
            </w:r>
            <w:r w:rsidR="001B291A" w:rsidRPr="002E7BFC">
              <w:rPr>
                <w:rFonts w:ascii="Times New Roman" w:hAnsi="Times New Roman"/>
              </w:rPr>
              <w:t xml:space="preserve">екомендуется </w:t>
            </w:r>
            <w:r w:rsidRPr="002E7BFC">
              <w:rPr>
                <w:rFonts w:ascii="Times New Roman" w:hAnsi="Times New Roman"/>
              </w:rPr>
              <w:t>сохранение существующего ф</w:t>
            </w:r>
            <w:r w:rsidR="00936322" w:rsidRPr="002E7BFC">
              <w:rPr>
                <w:rFonts w:ascii="Times New Roman" w:hAnsi="Times New Roman"/>
              </w:rPr>
              <w:t xml:space="preserve">илиала общедоступной библиотеки в с. Репьево и с. Льниха. </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8.</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Спортивное сооружение</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B513C5">
            <w:pPr>
              <w:spacing w:after="0" w:line="240" w:lineRule="auto"/>
              <w:ind w:right="-107" w:hanging="107"/>
              <w:jc w:val="center"/>
              <w:rPr>
                <w:rFonts w:ascii="Times New Roman" w:hAnsi="Times New Roman"/>
                <w:vertAlign w:val="superscript"/>
              </w:rPr>
            </w:pPr>
            <w:r w:rsidRPr="002E7BFC">
              <w:rPr>
                <w:rFonts w:ascii="Times New Roman" w:hAnsi="Times New Roman"/>
              </w:rPr>
              <w:t>м</w:t>
            </w:r>
            <w:r w:rsidRPr="002E7BFC">
              <w:rPr>
                <w:rFonts w:ascii="Times New Roman" w:hAnsi="Times New Roman"/>
                <w:vertAlign w:val="superscript"/>
              </w:rPr>
              <w:t>2</w:t>
            </w:r>
          </w:p>
          <w:p w:rsidR="006B3991" w:rsidRPr="002E7BFC" w:rsidRDefault="006B3991" w:rsidP="00B513C5">
            <w:pPr>
              <w:spacing w:after="0" w:line="240" w:lineRule="auto"/>
              <w:ind w:right="-107" w:hanging="107"/>
              <w:jc w:val="center"/>
              <w:rPr>
                <w:rFonts w:ascii="Times New Roman" w:hAnsi="Times New Roman"/>
              </w:rPr>
            </w:pPr>
            <w:r w:rsidRPr="002E7BFC">
              <w:rPr>
                <w:rFonts w:ascii="Times New Roman" w:hAnsi="Times New Roman"/>
              </w:rPr>
              <w:t>площади пола</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80</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188</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200</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200</w:t>
            </w:r>
          </w:p>
        </w:tc>
        <w:tc>
          <w:tcPr>
            <w:tcW w:w="4962" w:type="dxa"/>
            <w:tcBorders>
              <w:top w:val="single" w:sz="6" w:space="0" w:color="auto"/>
              <w:left w:val="single" w:sz="6" w:space="0" w:color="auto"/>
              <w:bottom w:val="single" w:sz="6" w:space="0" w:color="auto"/>
              <w:right w:val="single" w:sz="6" w:space="0" w:color="auto"/>
            </w:tcBorders>
            <w:vAlign w:val="bottom"/>
          </w:tcPr>
          <w:p w:rsidR="006B3991" w:rsidRPr="002E7BFC" w:rsidRDefault="00173208" w:rsidP="001B291A">
            <w:pPr>
              <w:spacing w:after="0" w:line="240" w:lineRule="auto"/>
              <w:ind w:left="-54" w:right="-108"/>
              <w:rPr>
                <w:rFonts w:ascii="Times New Roman" w:hAnsi="Times New Roman"/>
              </w:rPr>
            </w:pPr>
            <w:r w:rsidRPr="002E7BFC">
              <w:rPr>
                <w:rFonts w:ascii="Times New Roman" w:hAnsi="Times New Roman"/>
              </w:rPr>
              <w:t xml:space="preserve">Рекомендуется </w:t>
            </w:r>
            <w:r w:rsidR="001B291A" w:rsidRPr="002E7BFC">
              <w:rPr>
                <w:rFonts w:ascii="Times New Roman" w:hAnsi="Times New Roman"/>
              </w:rPr>
              <w:t>строительство</w:t>
            </w:r>
            <w:r w:rsidRPr="002E7BFC">
              <w:rPr>
                <w:rFonts w:ascii="Times New Roman" w:hAnsi="Times New Roman"/>
              </w:rPr>
              <w:t xml:space="preserve"> физкультурно-спортивн</w:t>
            </w:r>
            <w:r w:rsidR="00936322" w:rsidRPr="002E7BFC">
              <w:rPr>
                <w:rFonts w:ascii="Times New Roman" w:hAnsi="Times New Roman"/>
              </w:rPr>
              <w:t>ого</w:t>
            </w:r>
            <w:r w:rsidR="001B291A" w:rsidRPr="002E7BFC">
              <w:rPr>
                <w:rFonts w:ascii="Times New Roman" w:hAnsi="Times New Roman"/>
              </w:rPr>
              <w:t>комплекса с бассейном</w:t>
            </w:r>
            <w:r w:rsidRPr="002E7BFC">
              <w:rPr>
                <w:rFonts w:ascii="Times New Roman" w:hAnsi="Times New Roman"/>
              </w:rPr>
              <w:t xml:space="preserve">в с. </w:t>
            </w:r>
            <w:r w:rsidR="00936322" w:rsidRPr="002E7BFC">
              <w:rPr>
                <w:rFonts w:ascii="Times New Roman" w:hAnsi="Times New Roman"/>
              </w:rPr>
              <w:t>Репьево.</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9.</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Спортивные площадки</w:t>
            </w:r>
          </w:p>
        </w:tc>
        <w:tc>
          <w:tcPr>
            <w:tcW w:w="850" w:type="dxa"/>
            <w:tcBorders>
              <w:top w:val="single" w:sz="6" w:space="0" w:color="auto"/>
              <w:left w:val="single" w:sz="6" w:space="0" w:color="auto"/>
              <w:bottom w:val="single" w:sz="6" w:space="0" w:color="auto"/>
              <w:right w:val="single" w:sz="6" w:space="0" w:color="auto"/>
            </w:tcBorders>
          </w:tcPr>
          <w:p w:rsidR="006B3991" w:rsidRPr="002E7BFC" w:rsidRDefault="006B3991" w:rsidP="00B513C5">
            <w:pPr>
              <w:spacing w:after="0" w:line="240" w:lineRule="auto"/>
              <w:ind w:right="-107" w:hanging="107"/>
              <w:jc w:val="center"/>
              <w:rPr>
                <w:rFonts w:ascii="Times New Roman" w:hAnsi="Times New Roman"/>
              </w:rPr>
            </w:pPr>
            <w:r w:rsidRPr="002E7BFC">
              <w:rPr>
                <w:rFonts w:ascii="Times New Roman" w:hAnsi="Times New Roman"/>
              </w:rPr>
              <w:t>м</w:t>
            </w:r>
            <w:r w:rsidRPr="002E7BFC">
              <w:rPr>
                <w:rFonts w:ascii="Times New Roman" w:hAnsi="Times New Roman"/>
                <w:vertAlign w:val="superscript"/>
              </w:rPr>
              <w:t>2</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850</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850</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w:t>
            </w:r>
          </w:p>
        </w:tc>
        <w:tc>
          <w:tcPr>
            <w:tcW w:w="1134" w:type="dxa"/>
            <w:gridSpan w:val="2"/>
            <w:tcBorders>
              <w:top w:val="single" w:sz="6" w:space="0" w:color="auto"/>
              <w:left w:val="single" w:sz="6" w:space="0" w:color="auto"/>
              <w:bottom w:val="single" w:sz="6" w:space="0" w:color="auto"/>
              <w:right w:val="single" w:sz="6" w:space="0" w:color="auto"/>
            </w:tcBorders>
          </w:tcPr>
          <w:p w:rsidR="006B3991" w:rsidRPr="002E7BFC" w:rsidRDefault="006B3991" w:rsidP="00B22532">
            <w:pPr>
              <w:spacing w:after="0" w:line="240" w:lineRule="auto"/>
              <w:jc w:val="center"/>
              <w:rPr>
                <w:rFonts w:ascii="Times New Roman" w:hAnsi="Times New Roman"/>
              </w:rPr>
            </w:pPr>
            <w:r w:rsidRPr="002E7BFC">
              <w:rPr>
                <w:rFonts w:ascii="Times New Roman" w:hAnsi="Times New Roman"/>
              </w:rPr>
              <w:t>850</w:t>
            </w:r>
          </w:p>
        </w:tc>
        <w:tc>
          <w:tcPr>
            <w:tcW w:w="4962" w:type="dxa"/>
            <w:tcBorders>
              <w:top w:val="single" w:sz="6" w:space="0" w:color="auto"/>
              <w:left w:val="single" w:sz="6" w:space="0" w:color="auto"/>
              <w:bottom w:val="single" w:sz="6" w:space="0" w:color="auto"/>
              <w:right w:val="single" w:sz="6" w:space="0" w:color="auto"/>
            </w:tcBorders>
            <w:vAlign w:val="bottom"/>
          </w:tcPr>
          <w:p w:rsidR="006B3991" w:rsidRPr="002E7BFC" w:rsidRDefault="001B291A" w:rsidP="001B291A">
            <w:pPr>
              <w:spacing w:after="0" w:line="240" w:lineRule="auto"/>
              <w:rPr>
                <w:rFonts w:ascii="Times New Roman" w:hAnsi="Times New Roman"/>
              </w:rPr>
            </w:pPr>
            <w:r w:rsidRPr="002E7BFC">
              <w:rPr>
                <w:rFonts w:ascii="Times New Roman" w:hAnsi="Times New Roman"/>
              </w:rPr>
              <w:t>Рекомендуется организация спорт.плащадок в с. Шмаково и с. Льниха.</w:t>
            </w:r>
          </w:p>
        </w:tc>
      </w:tr>
      <w:tr w:rsidR="006B3991" w:rsidRPr="002E7BFC"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jc w:val="center"/>
              <w:rPr>
                <w:rFonts w:ascii="Times New Roman" w:hAnsi="Times New Roman"/>
              </w:rPr>
            </w:pPr>
            <w:r w:rsidRPr="002E7BFC">
              <w:rPr>
                <w:rFonts w:ascii="Times New Roman" w:hAnsi="Times New Roman"/>
              </w:rPr>
              <w:t>Предприятия торговли, общественного питания, бытового обслуживания</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tabs>
                <w:tab w:val="left" w:pos="360"/>
              </w:tabs>
              <w:spacing w:after="0" w:line="240" w:lineRule="auto"/>
              <w:rPr>
                <w:rFonts w:ascii="Times New Roman" w:hAnsi="Times New Roman"/>
              </w:rPr>
            </w:pPr>
            <w:r w:rsidRPr="002E7BFC">
              <w:rPr>
                <w:rFonts w:ascii="Times New Roman" w:hAnsi="Times New Roman"/>
              </w:rPr>
              <w:t>10.</w:t>
            </w:r>
          </w:p>
        </w:tc>
        <w:tc>
          <w:tcPr>
            <w:tcW w:w="2409" w:type="dxa"/>
            <w:tcBorders>
              <w:top w:val="single" w:sz="6" w:space="0" w:color="auto"/>
              <w:left w:val="single" w:sz="6" w:space="0" w:color="auto"/>
              <w:bottom w:val="single" w:sz="6" w:space="0" w:color="auto"/>
              <w:right w:val="single" w:sz="6" w:space="0" w:color="auto"/>
            </w:tcBorders>
          </w:tcPr>
          <w:p w:rsidR="006B3991" w:rsidRPr="002E7BFC" w:rsidRDefault="006B3991" w:rsidP="006B3991">
            <w:pPr>
              <w:spacing w:after="0" w:line="240" w:lineRule="auto"/>
              <w:rPr>
                <w:rFonts w:ascii="Times New Roman" w:hAnsi="Times New Roman"/>
              </w:rPr>
            </w:pPr>
            <w:r w:rsidRPr="002E7BFC">
              <w:rPr>
                <w:rFonts w:ascii="Times New Roman" w:hAnsi="Times New Roman"/>
              </w:rPr>
              <w:t>Магазины продовольственных и непродовольственных товаров</w:t>
            </w:r>
          </w:p>
        </w:tc>
        <w:tc>
          <w:tcPr>
            <w:tcW w:w="850" w:type="dxa"/>
            <w:tcBorders>
              <w:top w:val="single" w:sz="6" w:space="0" w:color="auto"/>
              <w:left w:val="single" w:sz="6" w:space="0" w:color="auto"/>
              <w:bottom w:val="single" w:sz="6" w:space="0" w:color="auto"/>
              <w:right w:val="single" w:sz="6" w:space="0" w:color="auto"/>
            </w:tcBorders>
          </w:tcPr>
          <w:p w:rsidR="00B513C5" w:rsidRPr="002E7BFC" w:rsidRDefault="006B3991" w:rsidP="00B513C5">
            <w:pPr>
              <w:spacing w:after="0" w:line="240" w:lineRule="auto"/>
              <w:ind w:left="-107" w:right="-107"/>
              <w:jc w:val="center"/>
              <w:rPr>
                <w:rFonts w:ascii="Times New Roman" w:hAnsi="Times New Roman"/>
              </w:rPr>
            </w:pPr>
            <w:r w:rsidRPr="002E7BFC">
              <w:rPr>
                <w:rFonts w:ascii="Times New Roman" w:hAnsi="Times New Roman"/>
              </w:rPr>
              <w:t>м</w:t>
            </w:r>
            <w:r w:rsidRPr="002E7BFC">
              <w:rPr>
                <w:rFonts w:ascii="Times New Roman" w:hAnsi="Times New Roman"/>
                <w:vertAlign w:val="superscript"/>
              </w:rPr>
              <w:t>2</w:t>
            </w:r>
            <w:r w:rsidRPr="002E7BFC">
              <w:rPr>
                <w:rFonts w:ascii="Times New Roman" w:hAnsi="Times New Roman"/>
              </w:rPr>
              <w:t>торг.</w:t>
            </w:r>
          </w:p>
          <w:p w:rsidR="006B3991" w:rsidRPr="002E7BFC" w:rsidRDefault="006B3991" w:rsidP="00B513C5">
            <w:pPr>
              <w:spacing w:after="0" w:line="240" w:lineRule="auto"/>
              <w:ind w:left="-107" w:right="-107"/>
              <w:jc w:val="center"/>
              <w:rPr>
                <w:rFonts w:ascii="Times New Roman" w:hAnsi="Times New Roman"/>
              </w:rPr>
            </w:pPr>
            <w:r w:rsidRPr="002E7BFC">
              <w:rPr>
                <w:rFonts w:ascii="Times New Roman" w:hAnsi="Times New Roman"/>
              </w:rPr>
              <w:t>площади</w:t>
            </w:r>
          </w:p>
        </w:tc>
        <w:tc>
          <w:tcPr>
            <w:tcW w:w="1418" w:type="dxa"/>
            <w:tcBorders>
              <w:top w:val="single" w:sz="6" w:space="0" w:color="auto"/>
              <w:left w:val="single" w:sz="6" w:space="0" w:color="auto"/>
              <w:bottom w:val="single" w:sz="6" w:space="0" w:color="auto"/>
              <w:right w:val="single" w:sz="6" w:space="0" w:color="auto"/>
            </w:tcBorders>
          </w:tcPr>
          <w:p w:rsidR="006B3991" w:rsidRPr="002E7BFC" w:rsidRDefault="006B3991" w:rsidP="001B291A">
            <w:pPr>
              <w:spacing w:after="0" w:line="240" w:lineRule="auto"/>
              <w:jc w:val="center"/>
              <w:rPr>
                <w:rFonts w:ascii="Times New Roman" w:hAnsi="Times New Roman"/>
              </w:rPr>
            </w:pPr>
            <w:r w:rsidRPr="002E7BFC">
              <w:rPr>
                <w:rFonts w:ascii="Times New Roman" w:hAnsi="Times New Roman"/>
              </w:rPr>
              <w:t>100</w:t>
            </w:r>
          </w:p>
        </w:tc>
        <w:tc>
          <w:tcPr>
            <w:tcW w:w="851" w:type="dxa"/>
            <w:tcBorders>
              <w:top w:val="single" w:sz="6" w:space="0" w:color="auto"/>
              <w:left w:val="single" w:sz="6" w:space="0" w:color="auto"/>
              <w:bottom w:val="single" w:sz="6" w:space="0" w:color="auto"/>
              <w:right w:val="single" w:sz="6" w:space="0" w:color="auto"/>
            </w:tcBorders>
          </w:tcPr>
          <w:p w:rsidR="006B3991" w:rsidRPr="002E7BFC" w:rsidRDefault="006B3991" w:rsidP="001B291A">
            <w:pPr>
              <w:spacing w:after="0" w:line="240" w:lineRule="auto"/>
              <w:jc w:val="center"/>
              <w:rPr>
                <w:rFonts w:ascii="Times New Roman" w:hAnsi="Times New Roman"/>
              </w:rPr>
            </w:pPr>
            <w:r w:rsidRPr="002E7BFC">
              <w:rPr>
                <w:rFonts w:ascii="Times New Roman" w:hAnsi="Times New Roman"/>
              </w:rPr>
              <w:t>235</w:t>
            </w:r>
          </w:p>
        </w:tc>
        <w:tc>
          <w:tcPr>
            <w:tcW w:w="1278" w:type="dxa"/>
            <w:gridSpan w:val="2"/>
            <w:tcBorders>
              <w:top w:val="single" w:sz="6" w:space="0" w:color="auto"/>
              <w:left w:val="single" w:sz="6" w:space="0" w:color="auto"/>
              <w:bottom w:val="single" w:sz="6" w:space="0" w:color="auto"/>
              <w:right w:val="single" w:sz="6" w:space="0" w:color="auto"/>
            </w:tcBorders>
          </w:tcPr>
          <w:p w:rsidR="006B3991" w:rsidRPr="002E7BFC" w:rsidRDefault="001B291A" w:rsidP="001B291A">
            <w:pPr>
              <w:spacing w:after="0" w:line="240" w:lineRule="auto"/>
              <w:jc w:val="center"/>
              <w:rPr>
                <w:rFonts w:ascii="Times New Roman" w:hAnsi="Times New Roman"/>
              </w:rPr>
            </w:pPr>
            <w:r w:rsidRPr="002E7BFC">
              <w:rPr>
                <w:rFonts w:ascii="Times New Roman" w:hAnsi="Times New Roman"/>
              </w:rPr>
              <w:t>400</w:t>
            </w:r>
          </w:p>
        </w:tc>
        <w:tc>
          <w:tcPr>
            <w:tcW w:w="993" w:type="dxa"/>
            <w:tcBorders>
              <w:top w:val="single" w:sz="6" w:space="0" w:color="auto"/>
              <w:left w:val="single" w:sz="6" w:space="0" w:color="auto"/>
              <w:bottom w:val="single" w:sz="6" w:space="0" w:color="auto"/>
              <w:right w:val="single" w:sz="6" w:space="0" w:color="auto"/>
            </w:tcBorders>
          </w:tcPr>
          <w:p w:rsidR="006B3991" w:rsidRPr="002E7BFC" w:rsidRDefault="006B3991" w:rsidP="001B291A">
            <w:pPr>
              <w:spacing w:after="0" w:line="240" w:lineRule="auto"/>
              <w:jc w:val="center"/>
              <w:rPr>
                <w:rFonts w:ascii="Times New Roman" w:hAnsi="Times New Roman"/>
              </w:rPr>
            </w:pPr>
            <w:r w:rsidRPr="002E7BFC">
              <w:rPr>
                <w:rFonts w:ascii="Times New Roman" w:hAnsi="Times New Roman"/>
              </w:rPr>
              <w:t>169</w:t>
            </w:r>
          </w:p>
        </w:tc>
        <w:tc>
          <w:tcPr>
            <w:tcW w:w="1084" w:type="dxa"/>
            <w:tcBorders>
              <w:top w:val="single" w:sz="6" w:space="0" w:color="auto"/>
              <w:left w:val="single" w:sz="6" w:space="0" w:color="auto"/>
              <w:bottom w:val="single" w:sz="6" w:space="0" w:color="auto"/>
              <w:right w:val="single" w:sz="6" w:space="0" w:color="auto"/>
            </w:tcBorders>
          </w:tcPr>
          <w:p w:rsidR="006B3991" w:rsidRPr="002E7BFC" w:rsidRDefault="001B291A" w:rsidP="001B291A">
            <w:pPr>
              <w:spacing w:after="0" w:line="240" w:lineRule="auto"/>
              <w:jc w:val="center"/>
              <w:rPr>
                <w:rFonts w:ascii="Times New Roman" w:hAnsi="Times New Roman"/>
              </w:rPr>
            </w:pPr>
            <w:r w:rsidRPr="002E7BFC">
              <w:rPr>
                <w:rFonts w:ascii="Times New Roman" w:hAnsi="Times New Roman"/>
              </w:rPr>
              <w:t>231</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6B3991" w:rsidRPr="002E7BFC" w:rsidRDefault="007B782F" w:rsidP="001B291A">
            <w:pPr>
              <w:spacing w:after="0" w:line="240" w:lineRule="auto"/>
              <w:rPr>
                <w:rFonts w:ascii="Times New Roman" w:hAnsi="Times New Roman"/>
              </w:rPr>
            </w:pPr>
            <w:r w:rsidRPr="002E7BFC">
              <w:rPr>
                <w:rFonts w:ascii="Times New Roman" w:hAnsi="Times New Roman"/>
              </w:rPr>
              <w:t xml:space="preserve">Рекомендуется строительство </w:t>
            </w:r>
            <w:r w:rsidR="001B291A" w:rsidRPr="002E7BFC">
              <w:rPr>
                <w:rFonts w:ascii="Times New Roman" w:hAnsi="Times New Roman"/>
              </w:rPr>
              <w:t>торгового центра</w:t>
            </w:r>
            <w:r w:rsidRPr="002E7BFC">
              <w:rPr>
                <w:rFonts w:ascii="Times New Roman" w:hAnsi="Times New Roman"/>
              </w:rPr>
              <w:t xml:space="preserve"> общей торговой площадью не менее </w:t>
            </w:r>
            <w:r w:rsidR="001B291A" w:rsidRPr="002E7BFC">
              <w:rPr>
                <w:rFonts w:ascii="Times New Roman" w:hAnsi="Times New Roman"/>
              </w:rPr>
              <w:t>100</w:t>
            </w:r>
            <w:r w:rsidRPr="002E7BFC">
              <w:rPr>
                <w:rFonts w:ascii="Times New Roman" w:hAnsi="Times New Roman"/>
              </w:rPr>
              <w:t xml:space="preserve"> м</w:t>
            </w:r>
            <w:r w:rsidRPr="002E7BFC">
              <w:rPr>
                <w:rFonts w:ascii="Times New Roman" w:hAnsi="Times New Roman"/>
                <w:vertAlign w:val="superscript"/>
              </w:rPr>
              <w:t>2</w:t>
            </w:r>
            <w:r w:rsidR="001B291A" w:rsidRPr="002E7BFC">
              <w:rPr>
                <w:rFonts w:ascii="Times New Roman" w:hAnsi="Times New Roman"/>
              </w:rPr>
              <w:t>каждый в с. Репьево и с. Льниха. Р</w:t>
            </w:r>
            <w:r w:rsidRPr="002E7BFC">
              <w:rPr>
                <w:rFonts w:ascii="Times New Roman" w:hAnsi="Times New Roman"/>
              </w:rPr>
              <w:t xml:space="preserve">екомендуется сохранение существующих предприятий торговли </w:t>
            </w:r>
            <w:r w:rsidR="001B291A" w:rsidRPr="002E7BFC">
              <w:rPr>
                <w:rFonts w:ascii="Times New Roman" w:hAnsi="Times New Roman"/>
              </w:rPr>
              <w:t xml:space="preserve">в населенных пунктах </w:t>
            </w:r>
            <w:r w:rsidRPr="002E7BFC">
              <w:rPr>
                <w:rFonts w:ascii="Times New Roman" w:hAnsi="Times New Roman"/>
              </w:rPr>
              <w:t xml:space="preserve">и строительство новых  общей торговой площадью </w:t>
            </w:r>
            <w:r w:rsidR="001B291A" w:rsidRPr="002E7BFC">
              <w:rPr>
                <w:rFonts w:ascii="Times New Roman" w:hAnsi="Times New Roman"/>
              </w:rPr>
              <w:t>69</w:t>
            </w:r>
            <w:r w:rsidRPr="002E7BFC">
              <w:rPr>
                <w:rFonts w:ascii="Times New Roman" w:hAnsi="Times New Roman"/>
              </w:rPr>
              <w:t xml:space="preserve"> м</w:t>
            </w:r>
            <w:r w:rsidRPr="002E7BFC">
              <w:rPr>
                <w:rFonts w:ascii="Times New Roman" w:hAnsi="Times New Roman"/>
                <w:vertAlign w:val="superscript"/>
              </w:rPr>
              <w:t>2</w:t>
            </w:r>
            <w:r w:rsidR="001B291A" w:rsidRPr="002E7BFC">
              <w:rPr>
                <w:rFonts w:ascii="Times New Roman" w:hAnsi="Times New Roman"/>
              </w:rPr>
              <w:t>в с. Шмаково, с. Боровушка и с. Новомотково.</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tabs>
                <w:tab w:val="left" w:pos="360"/>
              </w:tabs>
              <w:spacing w:after="0" w:line="240" w:lineRule="auto"/>
              <w:rPr>
                <w:rFonts w:ascii="Times New Roman" w:hAnsi="Times New Roman"/>
              </w:rPr>
            </w:pPr>
            <w:r w:rsidRPr="002E7BFC">
              <w:rPr>
                <w:rFonts w:ascii="Times New Roman" w:hAnsi="Times New Roman"/>
              </w:rPr>
              <w:t>11.</w:t>
            </w:r>
          </w:p>
        </w:tc>
        <w:tc>
          <w:tcPr>
            <w:tcW w:w="2409"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rPr>
                <w:rFonts w:ascii="Times New Roman" w:hAnsi="Times New Roman"/>
              </w:rPr>
            </w:pPr>
            <w:r w:rsidRPr="002E7BFC">
              <w:rPr>
                <w:rFonts w:ascii="Times New Roman" w:hAnsi="Times New Roman"/>
              </w:rPr>
              <w:t>Предприятия общественного питания</w:t>
            </w:r>
          </w:p>
        </w:tc>
        <w:tc>
          <w:tcPr>
            <w:tcW w:w="850" w:type="dxa"/>
            <w:tcBorders>
              <w:top w:val="single" w:sz="6" w:space="0" w:color="auto"/>
              <w:left w:val="single" w:sz="6" w:space="0" w:color="auto"/>
              <w:bottom w:val="single" w:sz="6" w:space="0" w:color="auto"/>
              <w:right w:val="single" w:sz="6" w:space="0" w:color="auto"/>
            </w:tcBorders>
          </w:tcPr>
          <w:p w:rsidR="00B513C5" w:rsidRPr="002E7BFC" w:rsidRDefault="007B782F" w:rsidP="00B513C5">
            <w:pPr>
              <w:spacing w:after="0" w:line="240" w:lineRule="auto"/>
              <w:ind w:left="-107" w:right="-107"/>
              <w:jc w:val="center"/>
              <w:rPr>
                <w:rFonts w:ascii="Times New Roman" w:hAnsi="Times New Roman"/>
              </w:rPr>
            </w:pPr>
            <w:r w:rsidRPr="002E7BFC">
              <w:rPr>
                <w:rFonts w:ascii="Times New Roman" w:hAnsi="Times New Roman"/>
              </w:rPr>
              <w:t>поса</w:t>
            </w:r>
          </w:p>
          <w:p w:rsidR="007B782F" w:rsidRPr="002E7BFC" w:rsidRDefault="007B782F" w:rsidP="00B513C5">
            <w:pPr>
              <w:spacing w:after="0" w:line="240" w:lineRule="auto"/>
              <w:ind w:left="-107" w:right="-107"/>
              <w:jc w:val="center"/>
              <w:rPr>
                <w:rFonts w:ascii="Times New Roman" w:hAnsi="Times New Roman"/>
              </w:rPr>
            </w:pPr>
            <w:r w:rsidRPr="002E7BFC">
              <w:rPr>
                <w:rFonts w:ascii="Times New Roman" w:hAnsi="Times New Roman"/>
              </w:rPr>
              <w:t>дочных мест</w:t>
            </w:r>
          </w:p>
        </w:tc>
        <w:tc>
          <w:tcPr>
            <w:tcW w:w="1418"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40</w:t>
            </w:r>
          </w:p>
        </w:tc>
        <w:tc>
          <w:tcPr>
            <w:tcW w:w="851"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94</w:t>
            </w:r>
          </w:p>
        </w:tc>
        <w:tc>
          <w:tcPr>
            <w:tcW w:w="1278" w:type="dxa"/>
            <w:gridSpan w:val="2"/>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94</w:t>
            </w:r>
          </w:p>
        </w:tc>
        <w:tc>
          <w:tcPr>
            <w:tcW w:w="993"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w:t>
            </w:r>
          </w:p>
        </w:tc>
        <w:tc>
          <w:tcPr>
            <w:tcW w:w="1084"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94</w:t>
            </w:r>
          </w:p>
        </w:tc>
        <w:tc>
          <w:tcPr>
            <w:tcW w:w="5012" w:type="dxa"/>
            <w:gridSpan w:val="2"/>
            <w:tcBorders>
              <w:top w:val="single" w:sz="6" w:space="0" w:color="auto"/>
              <w:left w:val="single" w:sz="6" w:space="0" w:color="auto"/>
              <w:bottom w:val="single" w:sz="6" w:space="0" w:color="auto"/>
              <w:right w:val="single" w:sz="6" w:space="0" w:color="auto"/>
            </w:tcBorders>
            <w:vAlign w:val="center"/>
          </w:tcPr>
          <w:p w:rsidR="007B782F" w:rsidRPr="002E7BFC" w:rsidRDefault="007B782F" w:rsidP="00C27FF8">
            <w:pPr>
              <w:spacing w:after="0" w:line="240" w:lineRule="auto"/>
              <w:ind w:left="-54" w:right="-108"/>
              <w:rPr>
                <w:rFonts w:ascii="Times New Roman" w:hAnsi="Times New Roman"/>
              </w:rPr>
            </w:pPr>
            <w:r w:rsidRPr="002E7BFC">
              <w:rPr>
                <w:rFonts w:ascii="Times New Roman" w:hAnsi="Times New Roman"/>
              </w:rPr>
              <w:t xml:space="preserve">Рекомендуется строительство предприятия общественного питания на </w:t>
            </w:r>
            <w:r w:rsidR="001B291A" w:rsidRPr="002E7BFC">
              <w:rPr>
                <w:rFonts w:ascii="Times New Roman" w:hAnsi="Times New Roman"/>
              </w:rPr>
              <w:t>4</w:t>
            </w:r>
            <w:r w:rsidRPr="002E7BFC">
              <w:rPr>
                <w:rFonts w:ascii="Times New Roman" w:hAnsi="Times New Roman"/>
              </w:rPr>
              <w:t xml:space="preserve">0 посадочных мест </w:t>
            </w:r>
            <w:r w:rsidR="001B291A" w:rsidRPr="002E7BFC">
              <w:rPr>
                <w:rFonts w:ascii="Times New Roman" w:hAnsi="Times New Roman"/>
              </w:rPr>
              <w:t xml:space="preserve">в с. </w:t>
            </w:r>
            <w:r w:rsidR="00C27FF8" w:rsidRPr="002E7BFC">
              <w:rPr>
                <w:rFonts w:ascii="Times New Roman" w:hAnsi="Times New Roman"/>
              </w:rPr>
              <w:t>Репьево, на 30 мест в с. Льниха и на 24 места в с. Шмаково.</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tabs>
                <w:tab w:val="left" w:pos="360"/>
              </w:tabs>
              <w:spacing w:after="0" w:line="240" w:lineRule="auto"/>
              <w:rPr>
                <w:rFonts w:ascii="Times New Roman" w:hAnsi="Times New Roman"/>
              </w:rPr>
            </w:pPr>
            <w:r w:rsidRPr="002E7BFC">
              <w:rPr>
                <w:rFonts w:ascii="Times New Roman" w:hAnsi="Times New Roman"/>
              </w:rPr>
              <w:t>12.</w:t>
            </w:r>
          </w:p>
        </w:tc>
        <w:tc>
          <w:tcPr>
            <w:tcW w:w="2409"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rPr>
                <w:rFonts w:ascii="Times New Roman" w:hAnsi="Times New Roman"/>
              </w:rPr>
            </w:pPr>
            <w:r w:rsidRPr="002E7BFC">
              <w:rPr>
                <w:rFonts w:ascii="Times New Roman" w:hAnsi="Times New Roman"/>
              </w:rPr>
              <w:t>Рынок</w:t>
            </w:r>
          </w:p>
        </w:tc>
        <w:tc>
          <w:tcPr>
            <w:tcW w:w="850" w:type="dxa"/>
            <w:tcBorders>
              <w:top w:val="single" w:sz="6" w:space="0" w:color="auto"/>
              <w:left w:val="single" w:sz="6" w:space="0" w:color="auto"/>
              <w:bottom w:val="single" w:sz="6" w:space="0" w:color="auto"/>
              <w:right w:val="single" w:sz="6" w:space="0" w:color="auto"/>
            </w:tcBorders>
          </w:tcPr>
          <w:p w:rsidR="007B782F" w:rsidRPr="002E7BFC" w:rsidRDefault="007B782F" w:rsidP="00B513C5">
            <w:pPr>
              <w:spacing w:after="0" w:line="240" w:lineRule="auto"/>
              <w:ind w:left="-107" w:right="-107"/>
              <w:jc w:val="center"/>
              <w:rPr>
                <w:rFonts w:ascii="Times New Roman" w:hAnsi="Times New Roman"/>
              </w:rPr>
            </w:pPr>
            <w:r w:rsidRPr="002E7BFC">
              <w:rPr>
                <w:rFonts w:ascii="Times New Roman" w:hAnsi="Times New Roman"/>
              </w:rPr>
              <w:t>м</w:t>
            </w:r>
            <w:r w:rsidRPr="002E7BFC">
              <w:rPr>
                <w:rFonts w:ascii="Times New Roman" w:hAnsi="Times New Roman"/>
                <w:vertAlign w:val="superscript"/>
              </w:rPr>
              <w:t>2</w:t>
            </w:r>
          </w:p>
        </w:tc>
        <w:tc>
          <w:tcPr>
            <w:tcW w:w="1418"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p>
        </w:tc>
        <w:tc>
          <w:tcPr>
            <w:tcW w:w="851"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100</w:t>
            </w:r>
          </w:p>
        </w:tc>
        <w:tc>
          <w:tcPr>
            <w:tcW w:w="1278" w:type="dxa"/>
            <w:gridSpan w:val="2"/>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100</w:t>
            </w:r>
          </w:p>
        </w:tc>
        <w:tc>
          <w:tcPr>
            <w:tcW w:w="993"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w:t>
            </w:r>
          </w:p>
        </w:tc>
        <w:tc>
          <w:tcPr>
            <w:tcW w:w="1084"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100</w:t>
            </w:r>
          </w:p>
        </w:tc>
        <w:tc>
          <w:tcPr>
            <w:tcW w:w="5012" w:type="dxa"/>
            <w:gridSpan w:val="2"/>
            <w:tcBorders>
              <w:top w:val="single" w:sz="6" w:space="0" w:color="auto"/>
              <w:left w:val="single" w:sz="6" w:space="0" w:color="auto"/>
              <w:bottom w:val="single" w:sz="6" w:space="0" w:color="auto"/>
              <w:right w:val="single" w:sz="6" w:space="0" w:color="auto"/>
            </w:tcBorders>
            <w:vAlign w:val="center"/>
          </w:tcPr>
          <w:p w:rsidR="007B782F" w:rsidRPr="002E7BFC" w:rsidRDefault="00C27FF8" w:rsidP="00780CC9">
            <w:pPr>
              <w:spacing w:after="0" w:line="240" w:lineRule="auto"/>
              <w:ind w:left="-54" w:right="-108"/>
              <w:rPr>
                <w:rFonts w:ascii="Times New Roman" w:hAnsi="Times New Roman"/>
              </w:rPr>
            </w:pPr>
            <w:r w:rsidRPr="002E7BFC">
              <w:rPr>
                <w:rFonts w:ascii="Times New Roman" w:hAnsi="Times New Roman"/>
              </w:rPr>
              <w:t>Рекомендуется строительство рынка в с. Репьево.</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tabs>
                <w:tab w:val="left" w:pos="360"/>
              </w:tabs>
              <w:spacing w:after="0" w:line="240" w:lineRule="auto"/>
              <w:rPr>
                <w:rFonts w:ascii="Times New Roman" w:hAnsi="Times New Roman"/>
              </w:rPr>
            </w:pPr>
            <w:r w:rsidRPr="002E7BFC">
              <w:rPr>
                <w:rFonts w:ascii="Times New Roman" w:hAnsi="Times New Roman"/>
              </w:rPr>
              <w:t>13.</w:t>
            </w:r>
          </w:p>
        </w:tc>
        <w:tc>
          <w:tcPr>
            <w:tcW w:w="2409"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rPr>
                <w:rFonts w:ascii="Times New Roman" w:hAnsi="Times New Roman"/>
              </w:rPr>
            </w:pPr>
            <w:r w:rsidRPr="002E7BFC">
              <w:rPr>
                <w:rFonts w:ascii="Times New Roman" w:hAnsi="Times New Roman"/>
              </w:rPr>
              <w:t>Гостиница</w:t>
            </w:r>
          </w:p>
        </w:tc>
        <w:tc>
          <w:tcPr>
            <w:tcW w:w="850" w:type="dxa"/>
            <w:tcBorders>
              <w:top w:val="single" w:sz="6" w:space="0" w:color="auto"/>
              <w:left w:val="single" w:sz="6" w:space="0" w:color="auto"/>
              <w:bottom w:val="single" w:sz="6" w:space="0" w:color="auto"/>
              <w:right w:val="single" w:sz="6" w:space="0" w:color="auto"/>
            </w:tcBorders>
          </w:tcPr>
          <w:p w:rsidR="007B782F" w:rsidRPr="002E7BFC" w:rsidRDefault="007B782F" w:rsidP="00B513C5">
            <w:pPr>
              <w:spacing w:after="0" w:line="240" w:lineRule="auto"/>
              <w:ind w:left="-107" w:right="-107"/>
              <w:jc w:val="center"/>
              <w:rPr>
                <w:rFonts w:ascii="Times New Roman" w:hAnsi="Times New Roman"/>
              </w:rPr>
            </w:pPr>
            <w:r w:rsidRPr="002E7BFC">
              <w:rPr>
                <w:rFonts w:ascii="Times New Roman" w:hAnsi="Times New Roman"/>
              </w:rPr>
              <w:t>мест</w:t>
            </w:r>
          </w:p>
        </w:tc>
        <w:tc>
          <w:tcPr>
            <w:tcW w:w="1418"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p>
        </w:tc>
        <w:tc>
          <w:tcPr>
            <w:tcW w:w="851"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15</w:t>
            </w:r>
          </w:p>
        </w:tc>
        <w:tc>
          <w:tcPr>
            <w:tcW w:w="1278" w:type="dxa"/>
            <w:gridSpan w:val="2"/>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15</w:t>
            </w:r>
          </w:p>
        </w:tc>
        <w:tc>
          <w:tcPr>
            <w:tcW w:w="993"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w:t>
            </w:r>
          </w:p>
        </w:tc>
        <w:tc>
          <w:tcPr>
            <w:tcW w:w="1084"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15</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7B782F" w:rsidRPr="002E7BFC" w:rsidRDefault="007B782F" w:rsidP="00C27FF8">
            <w:pPr>
              <w:spacing w:after="0" w:line="240" w:lineRule="auto"/>
              <w:rPr>
                <w:rFonts w:ascii="Times New Roman" w:hAnsi="Times New Roman"/>
              </w:rPr>
            </w:pPr>
            <w:r w:rsidRPr="002E7BFC">
              <w:rPr>
                <w:rFonts w:ascii="Times New Roman" w:hAnsi="Times New Roman"/>
              </w:rPr>
              <w:t>Рекомендуется строительство гостиницы на 1</w:t>
            </w:r>
            <w:r w:rsidR="00C27FF8" w:rsidRPr="002E7BFC">
              <w:rPr>
                <w:rFonts w:ascii="Times New Roman" w:hAnsi="Times New Roman"/>
              </w:rPr>
              <w:t>5</w:t>
            </w:r>
            <w:r w:rsidRPr="002E7BFC">
              <w:rPr>
                <w:rFonts w:ascii="Times New Roman" w:hAnsi="Times New Roman"/>
              </w:rPr>
              <w:t xml:space="preserve"> мест </w:t>
            </w:r>
            <w:r w:rsidR="00C27FF8" w:rsidRPr="002E7BFC">
              <w:rPr>
                <w:rFonts w:ascii="Times New Roman" w:hAnsi="Times New Roman"/>
              </w:rPr>
              <w:t>в с. Репьево.</w:t>
            </w:r>
          </w:p>
        </w:tc>
      </w:tr>
      <w:tr w:rsidR="00B513C5"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tabs>
                <w:tab w:val="left" w:pos="360"/>
              </w:tabs>
              <w:spacing w:after="0" w:line="240" w:lineRule="auto"/>
              <w:rPr>
                <w:rFonts w:ascii="Times New Roman" w:hAnsi="Times New Roman"/>
              </w:rPr>
            </w:pPr>
            <w:r w:rsidRPr="002E7BFC">
              <w:rPr>
                <w:rFonts w:ascii="Times New Roman" w:hAnsi="Times New Roman"/>
              </w:rPr>
              <w:t>14.</w:t>
            </w:r>
          </w:p>
        </w:tc>
        <w:tc>
          <w:tcPr>
            <w:tcW w:w="2409"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rPr>
                <w:rFonts w:ascii="Times New Roman" w:hAnsi="Times New Roman"/>
              </w:rPr>
            </w:pPr>
            <w:r w:rsidRPr="002E7BFC">
              <w:rPr>
                <w:rFonts w:ascii="Times New Roman" w:hAnsi="Times New Roman"/>
              </w:rPr>
              <w:t>Предприятия бытового обслуживания</w:t>
            </w:r>
          </w:p>
        </w:tc>
        <w:tc>
          <w:tcPr>
            <w:tcW w:w="850" w:type="dxa"/>
            <w:tcBorders>
              <w:top w:val="single" w:sz="6" w:space="0" w:color="auto"/>
              <w:left w:val="single" w:sz="6" w:space="0" w:color="auto"/>
              <w:bottom w:val="single" w:sz="6" w:space="0" w:color="auto"/>
              <w:right w:val="single" w:sz="6" w:space="0" w:color="auto"/>
            </w:tcBorders>
          </w:tcPr>
          <w:p w:rsidR="007B782F" w:rsidRPr="002E7BFC" w:rsidRDefault="007B782F" w:rsidP="00B513C5">
            <w:pPr>
              <w:spacing w:after="0" w:line="240" w:lineRule="auto"/>
              <w:ind w:left="-107" w:right="-107"/>
              <w:jc w:val="center"/>
              <w:rPr>
                <w:rFonts w:ascii="Times New Roman" w:hAnsi="Times New Roman"/>
              </w:rPr>
            </w:pPr>
            <w:r w:rsidRPr="002E7BFC">
              <w:rPr>
                <w:rFonts w:ascii="Times New Roman" w:hAnsi="Times New Roman"/>
              </w:rPr>
              <w:t>раб.мест</w:t>
            </w:r>
          </w:p>
        </w:tc>
        <w:tc>
          <w:tcPr>
            <w:tcW w:w="1418"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7</w:t>
            </w:r>
          </w:p>
        </w:tc>
        <w:tc>
          <w:tcPr>
            <w:tcW w:w="851"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16</w:t>
            </w:r>
          </w:p>
        </w:tc>
        <w:tc>
          <w:tcPr>
            <w:tcW w:w="1278" w:type="dxa"/>
            <w:gridSpan w:val="2"/>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16</w:t>
            </w:r>
          </w:p>
        </w:tc>
        <w:tc>
          <w:tcPr>
            <w:tcW w:w="993"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w:t>
            </w:r>
          </w:p>
        </w:tc>
        <w:tc>
          <w:tcPr>
            <w:tcW w:w="1084"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16</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7B782F" w:rsidRPr="002E7BFC" w:rsidRDefault="007B782F" w:rsidP="007B782F">
            <w:pPr>
              <w:spacing w:after="0" w:line="240" w:lineRule="auto"/>
              <w:ind w:left="-54" w:right="-108"/>
              <w:rPr>
                <w:rFonts w:ascii="Times New Roman" w:hAnsi="Times New Roman"/>
              </w:rPr>
            </w:pPr>
            <w:r w:rsidRPr="002E7BFC">
              <w:rPr>
                <w:rFonts w:ascii="Times New Roman" w:hAnsi="Times New Roman"/>
              </w:rPr>
              <w:t xml:space="preserve">Рекомендуется организация 5 рабочих мест для бытового обслуживания граждан </w:t>
            </w:r>
            <w:r w:rsidR="00C27FF8" w:rsidRPr="002E7BFC">
              <w:rPr>
                <w:rFonts w:ascii="Times New Roman" w:hAnsi="Times New Roman"/>
              </w:rPr>
              <w:t xml:space="preserve"> в с. Шмаково и с. Репьево, а также на 6 рабочих мест в с. Льниха.</w:t>
            </w:r>
          </w:p>
          <w:p w:rsidR="007B782F" w:rsidRPr="002E7BFC" w:rsidRDefault="007B782F" w:rsidP="007B782F">
            <w:pPr>
              <w:spacing w:after="0" w:line="240" w:lineRule="auto"/>
              <w:rPr>
                <w:rFonts w:ascii="Times New Roman" w:hAnsi="Times New Roman"/>
              </w:rPr>
            </w:pPr>
          </w:p>
        </w:tc>
      </w:tr>
      <w:tr w:rsidR="007B782F" w:rsidRPr="002E7BFC"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Предприятия связи</w:t>
            </w: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tabs>
                <w:tab w:val="left" w:pos="360"/>
              </w:tabs>
              <w:spacing w:after="0" w:line="240" w:lineRule="auto"/>
              <w:rPr>
                <w:rFonts w:ascii="Times New Roman" w:hAnsi="Times New Roman"/>
              </w:rPr>
            </w:pPr>
            <w:r w:rsidRPr="002E7BFC">
              <w:rPr>
                <w:rFonts w:ascii="Times New Roman" w:hAnsi="Times New Roman"/>
              </w:rPr>
              <w:t>15.</w:t>
            </w:r>
          </w:p>
        </w:tc>
        <w:tc>
          <w:tcPr>
            <w:tcW w:w="2409"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rPr>
                <w:rFonts w:ascii="Times New Roman" w:hAnsi="Times New Roman"/>
              </w:rPr>
            </w:pPr>
            <w:r w:rsidRPr="002E7BFC">
              <w:rPr>
                <w:rFonts w:ascii="Times New Roman" w:hAnsi="Times New Roman"/>
              </w:rPr>
              <w:t>Отделение связи</w:t>
            </w:r>
          </w:p>
        </w:tc>
        <w:tc>
          <w:tcPr>
            <w:tcW w:w="850" w:type="dxa"/>
            <w:tcBorders>
              <w:top w:val="single" w:sz="6" w:space="0" w:color="auto"/>
              <w:left w:val="single" w:sz="6" w:space="0" w:color="auto"/>
              <w:bottom w:val="single" w:sz="6" w:space="0" w:color="auto"/>
              <w:right w:val="single" w:sz="6" w:space="0" w:color="auto"/>
            </w:tcBorders>
            <w:vAlign w:val="bottom"/>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vAlign w:val="bottom"/>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 xml:space="preserve">1 </w:t>
            </w:r>
          </w:p>
        </w:tc>
        <w:tc>
          <w:tcPr>
            <w:tcW w:w="851" w:type="dxa"/>
            <w:tcBorders>
              <w:top w:val="single" w:sz="6" w:space="0" w:color="auto"/>
              <w:left w:val="single" w:sz="6" w:space="0" w:color="auto"/>
              <w:bottom w:val="single" w:sz="6" w:space="0" w:color="auto"/>
              <w:right w:val="single" w:sz="6" w:space="0" w:color="auto"/>
            </w:tcBorders>
            <w:vAlign w:val="bottom"/>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3</w:t>
            </w:r>
          </w:p>
        </w:tc>
        <w:tc>
          <w:tcPr>
            <w:tcW w:w="1226" w:type="dxa"/>
            <w:tcBorders>
              <w:top w:val="single" w:sz="6" w:space="0" w:color="auto"/>
              <w:left w:val="single" w:sz="6" w:space="0" w:color="auto"/>
              <w:bottom w:val="single" w:sz="6" w:space="0" w:color="auto"/>
              <w:right w:val="single" w:sz="6" w:space="0" w:color="auto"/>
            </w:tcBorders>
            <w:vAlign w:val="bottom"/>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3</w:t>
            </w:r>
          </w:p>
        </w:tc>
        <w:tc>
          <w:tcPr>
            <w:tcW w:w="1045" w:type="dxa"/>
            <w:gridSpan w:val="2"/>
            <w:tcBorders>
              <w:top w:val="single" w:sz="6" w:space="0" w:color="auto"/>
              <w:left w:val="single" w:sz="6" w:space="0" w:color="auto"/>
              <w:bottom w:val="single" w:sz="6" w:space="0" w:color="auto"/>
              <w:right w:val="single" w:sz="6" w:space="0" w:color="auto"/>
            </w:tcBorders>
            <w:vAlign w:val="bottom"/>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2</w:t>
            </w:r>
          </w:p>
        </w:tc>
        <w:tc>
          <w:tcPr>
            <w:tcW w:w="1084" w:type="dxa"/>
            <w:tcBorders>
              <w:top w:val="single" w:sz="6" w:space="0" w:color="auto"/>
              <w:left w:val="single" w:sz="6" w:space="0" w:color="auto"/>
              <w:bottom w:val="single" w:sz="6" w:space="0" w:color="auto"/>
              <w:right w:val="single" w:sz="6" w:space="0" w:color="auto"/>
            </w:tcBorders>
            <w:vAlign w:val="bottom"/>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1</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7B782F" w:rsidRPr="002E7BFC" w:rsidRDefault="00B2011D" w:rsidP="00B2011D">
            <w:pPr>
              <w:spacing w:after="0" w:line="240" w:lineRule="auto"/>
              <w:rPr>
                <w:rFonts w:ascii="Times New Roman" w:hAnsi="Times New Roman"/>
              </w:rPr>
            </w:pPr>
            <w:r w:rsidRPr="002E7BFC">
              <w:rPr>
                <w:rFonts w:ascii="Times New Roman" w:hAnsi="Times New Roman"/>
              </w:rPr>
              <w:t>Рекомендуется обслуживание населения в  отделении связи в с. Льниха и с. Репьево и рекомендуется строительство отделения связи в с. Шмаково.</w:t>
            </w:r>
          </w:p>
        </w:tc>
      </w:tr>
      <w:tr w:rsidR="007B782F" w:rsidRPr="002E7BFC"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jc w:val="center"/>
              <w:rPr>
                <w:rFonts w:ascii="Times New Roman" w:hAnsi="Times New Roman"/>
              </w:rPr>
            </w:pPr>
            <w:r w:rsidRPr="002E7BFC">
              <w:rPr>
                <w:rFonts w:ascii="Times New Roman" w:hAnsi="Times New Roman"/>
              </w:rPr>
              <w:t>Учреждения коммунального хозяйства</w:t>
            </w:r>
          </w:p>
        </w:tc>
      </w:tr>
      <w:tr w:rsidR="00410B3A" w:rsidRPr="002E7BFC"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tabs>
                <w:tab w:val="left" w:pos="360"/>
              </w:tabs>
              <w:spacing w:after="0" w:line="240" w:lineRule="auto"/>
              <w:rPr>
                <w:rFonts w:ascii="Times New Roman" w:hAnsi="Times New Roman"/>
              </w:rPr>
            </w:pPr>
            <w:r w:rsidRPr="002E7BFC">
              <w:rPr>
                <w:rFonts w:ascii="Times New Roman" w:hAnsi="Times New Roman"/>
              </w:rPr>
              <w:t>16.</w:t>
            </w:r>
          </w:p>
        </w:tc>
        <w:tc>
          <w:tcPr>
            <w:tcW w:w="2409" w:type="dxa"/>
            <w:tcBorders>
              <w:top w:val="single" w:sz="6" w:space="0" w:color="auto"/>
              <w:left w:val="single" w:sz="6" w:space="0" w:color="auto"/>
              <w:bottom w:val="single" w:sz="6" w:space="0" w:color="auto"/>
              <w:right w:val="single" w:sz="6" w:space="0" w:color="auto"/>
            </w:tcBorders>
          </w:tcPr>
          <w:p w:rsidR="007B782F" w:rsidRPr="002E7BFC" w:rsidRDefault="007B782F" w:rsidP="006B3991">
            <w:pPr>
              <w:spacing w:after="0" w:line="240" w:lineRule="auto"/>
              <w:rPr>
                <w:rFonts w:ascii="Times New Roman" w:hAnsi="Times New Roman"/>
              </w:rPr>
            </w:pPr>
            <w:r w:rsidRPr="002E7BFC">
              <w:rPr>
                <w:rFonts w:ascii="Times New Roman" w:hAnsi="Times New Roman"/>
              </w:rPr>
              <w:t>Пожарное депо</w:t>
            </w:r>
          </w:p>
        </w:tc>
        <w:tc>
          <w:tcPr>
            <w:tcW w:w="850"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tcPr>
          <w:p w:rsidR="007B782F" w:rsidRPr="002E7BFC" w:rsidRDefault="007B782F" w:rsidP="001B291A">
            <w:pPr>
              <w:spacing w:after="0" w:line="240" w:lineRule="auto"/>
              <w:jc w:val="center"/>
              <w:rPr>
                <w:rFonts w:ascii="Times New Roman" w:hAnsi="Times New Roman"/>
              </w:rPr>
            </w:pPr>
            <w:r w:rsidRPr="002E7BFC">
              <w:rPr>
                <w:rFonts w:ascii="Times New Roman" w:hAnsi="Times New Roman"/>
              </w:rPr>
              <w:t>1</w:t>
            </w:r>
          </w:p>
        </w:tc>
        <w:tc>
          <w:tcPr>
            <w:tcW w:w="851" w:type="dxa"/>
            <w:tcBorders>
              <w:top w:val="single" w:sz="6" w:space="0" w:color="auto"/>
              <w:left w:val="single" w:sz="6" w:space="0" w:color="auto"/>
              <w:bottom w:val="single" w:sz="6" w:space="0" w:color="auto"/>
              <w:right w:val="single" w:sz="6" w:space="0" w:color="auto"/>
            </w:tcBorders>
          </w:tcPr>
          <w:p w:rsidR="007B782F" w:rsidRPr="002E7BFC" w:rsidRDefault="007F67AE" w:rsidP="001B291A">
            <w:pPr>
              <w:spacing w:after="0" w:line="240" w:lineRule="auto"/>
              <w:jc w:val="center"/>
              <w:rPr>
                <w:rFonts w:ascii="Times New Roman" w:hAnsi="Times New Roman"/>
              </w:rPr>
            </w:pPr>
            <w:r w:rsidRPr="002E7BFC">
              <w:rPr>
                <w:rFonts w:ascii="Times New Roman" w:hAnsi="Times New Roman"/>
              </w:rPr>
              <w:t>1</w:t>
            </w:r>
          </w:p>
        </w:tc>
        <w:tc>
          <w:tcPr>
            <w:tcW w:w="1226" w:type="dxa"/>
            <w:tcBorders>
              <w:top w:val="single" w:sz="6" w:space="0" w:color="auto"/>
              <w:left w:val="single" w:sz="6" w:space="0" w:color="auto"/>
              <w:bottom w:val="single" w:sz="6" w:space="0" w:color="auto"/>
              <w:right w:val="single" w:sz="6" w:space="0" w:color="auto"/>
            </w:tcBorders>
          </w:tcPr>
          <w:p w:rsidR="007B782F" w:rsidRPr="002E7BFC" w:rsidRDefault="007F67AE" w:rsidP="001B291A">
            <w:pPr>
              <w:spacing w:after="0" w:line="240" w:lineRule="auto"/>
              <w:jc w:val="center"/>
              <w:rPr>
                <w:rFonts w:ascii="Times New Roman" w:hAnsi="Times New Roman"/>
              </w:rPr>
            </w:pPr>
            <w:r w:rsidRPr="002E7BFC">
              <w:rPr>
                <w:rFonts w:ascii="Times New Roman" w:hAnsi="Times New Roman"/>
              </w:rPr>
              <w:t>1</w:t>
            </w:r>
          </w:p>
        </w:tc>
        <w:tc>
          <w:tcPr>
            <w:tcW w:w="1045" w:type="dxa"/>
            <w:gridSpan w:val="2"/>
            <w:tcBorders>
              <w:top w:val="single" w:sz="6" w:space="0" w:color="auto"/>
              <w:left w:val="single" w:sz="6" w:space="0" w:color="auto"/>
              <w:bottom w:val="single" w:sz="6" w:space="0" w:color="auto"/>
              <w:right w:val="single" w:sz="6" w:space="0" w:color="auto"/>
            </w:tcBorders>
          </w:tcPr>
          <w:p w:rsidR="007B782F" w:rsidRPr="002E7BFC" w:rsidRDefault="007F67AE" w:rsidP="001B291A">
            <w:pPr>
              <w:spacing w:after="0" w:line="240" w:lineRule="auto"/>
              <w:jc w:val="center"/>
              <w:rPr>
                <w:rFonts w:ascii="Times New Roman" w:hAnsi="Times New Roman"/>
              </w:rPr>
            </w:pPr>
            <w:r w:rsidRPr="002E7BFC">
              <w:rPr>
                <w:rFonts w:ascii="Times New Roman" w:hAnsi="Times New Roman"/>
              </w:rPr>
              <w:t>-</w:t>
            </w:r>
          </w:p>
        </w:tc>
        <w:tc>
          <w:tcPr>
            <w:tcW w:w="1084" w:type="dxa"/>
            <w:tcBorders>
              <w:top w:val="single" w:sz="6" w:space="0" w:color="auto"/>
              <w:left w:val="single" w:sz="6" w:space="0" w:color="auto"/>
              <w:bottom w:val="single" w:sz="6" w:space="0" w:color="auto"/>
              <w:right w:val="single" w:sz="6" w:space="0" w:color="auto"/>
            </w:tcBorders>
          </w:tcPr>
          <w:p w:rsidR="007B782F" w:rsidRPr="002E7BFC" w:rsidRDefault="007F67AE" w:rsidP="001B291A">
            <w:pPr>
              <w:spacing w:after="0" w:line="240" w:lineRule="auto"/>
              <w:jc w:val="center"/>
              <w:rPr>
                <w:rFonts w:ascii="Times New Roman" w:hAnsi="Times New Roman"/>
              </w:rPr>
            </w:pPr>
            <w:r w:rsidRPr="002E7BFC">
              <w:rPr>
                <w:rFonts w:ascii="Times New Roman" w:hAnsi="Times New Roman"/>
              </w:rPr>
              <w:t>1</w:t>
            </w:r>
          </w:p>
        </w:tc>
        <w:tc>
          <w:tcPr>
            <w:tcW w:w="5012" w:type="dxa"/>
            <w:gridSpan w:val="2"/>
            <w:tcBorders>
              <w:top w:val="single" w:sz="6" w:space="0" w:color="auto"/>
              <w:left w:val="single" w:sz="6" w:space="0" w:color="auto"/>
              <w:bottom w:val="single" w:sz="6" w:space="0" w:color="auto"/>
              <w:right w:val="single" w:sz="6" w:space="0" w:color="auto"/>
            </w:tcBorders>
          </w:tcPr>
          <w:p w:rsidR="007B782F" w:rsidRPr="002E7BFC" w:rsidRDefault="007B782F" w:rsidP="00CF5F0C">
            <w:pPr>
              <w:spacing w:after="0" w:line="240" w:lineRule="auto"/>
              <w:rPr>
                <w:rFonts w:ascii="Times New Roman" w:hAnsi="Times New Roman"/>
              </w:rPr>
            </w:pPr>
            <w:r w:rsidRPr="002E7BFC">
              <w:rPr>
                <w:rFonts w:ascii="Times New Roman" w:hAnsi="Times New Roman"/>
              </w:rPr>
              <w:t xml:space="preserve">Рекомендуется строительство пожарного депо на 2 автомобиля </w:t>
            </w:r>
            <w:r w:rsidR="00CF5F0C" w:rsidRPr="002E7BFC">
              <w:rPr>
                <w:rFonts w:ascii="Times New Roman" w:hAnsi="Times New Roman"/>
              </w:rPr>
              <w:t>в с. Репьево</w:t>
            </w:r>
          </w:p>
        </w:tc>
      </w:tr>
    </w:tbl>
    <w:p w:rsidR="00553854" w:rsidRPr="002E7BFC" w:rsidRDefault="00553854" w:rsidP="00513308">
      <w:pPr>
        <w:pStyle w:val="afd"/>
        <w:sectPr w:rsidR="00553854" w:rsidRPr="002E7BFC" w:rsidSect="00553854">
          <w:headerReference w:type="even" r:id="rId52"/>
          <w:headerReference w:type="default" r:id="rId53"/>
          <w:pgSz w:w="16838" w:h="11906" w:orient="landscape"/>
          <w:pgMar w:top="567" w:right="851" w:bottom="1418" w:left="851" w:header="709" w:footer="423" w:gutter="0"/>
          <w:cols w:space="708"/>
          <w:docGrid w:linePitch="360"/>
        </w:sectPr>
      </w:pPr>
    </w:p>
    <w:p w:rsidR="00DB475B" w:rsidRPr="002E7BFC" w:rsidRDefault="00DB475B" w:rsidP="0091571A">
      <w:pPr>
        <w:pStyle w:val="2"/>
        <w:numPr>
          <w:ilvl w:val="1"/>
          <w:numId w:val="59"/>
        </w:numPr>
        <w:rPr>
          <w:color w:val="auto"/>
        </w:rPr>
      </w:pPr>
      <w:bookmarkStart w:id="49" w:name="_Toc350246177"/>
      <w:r w:rsidRPr="002E7BFC">
        <w:rPr>
          <w:color w:val="auto"/>
        </w:rPr>
        <w:lastRenderedPageBreak/>
        <w:t xml:space="preserve">Развитие и размещение объектов </w:t>
      </w:r>
      <w:r w:rsidR="00F36224" w:rsidRPr="002E7BFC">
        <w:rPr>
          <w:color w:val="auto"/>
        </w:rPr>
        <w:t>транспортной</w:t>
      </w:r>
      <w:r w:rsidRPr="002E7BFC">
        <w:rPr>
          <w:color w:val="auto"/>
        </w:rPr>
        <w:t xml:space="preserve"> инфраструктуры</w:t>
      </w:r>
      <w:bookmarkEnd w:id="49"/>
    </w:p>
    <w:p w:rsidR="00CD0594" w:rsidRPr="002E7BFC" w:rsidRDefault="00CD0594" w:rsidP="00766DDA">
      <w:pPr>
        <w:pStyle w:val="afd"/>
        <w:ind w:firstLine="709"/>
        <w:jc w:val="both"/>
        <w:rPr>
          <w:sz w:val="28"/>
          <w:szCs w:val="28"/>
        </w:rPr>
      </w:pPr>
      <w:r w:rsidRPr="002E7BFC">
        <w:rPr>
          <w:sz w:val="28"/>
          <w:szCs w:val="28"/>
        </w:rPr>
        <w:t>Транспортный комплекс поселения представлен автомобильным  транспортом. Грузовые перевозки осуществляются в основном частными лицами</w:t>
      </w:r>
      <w:r w:rsidR="006C446B" w:rsidRPr="002E7BFC">
        <w:rPr>
          <w:sz w:val="28"/>
          <w:szCs w:val="28"/>
        </w:rPr>
        <w:t>,</w:t>
      </w:r>
      <w:r w:rsidRPr="002E7BFC">
        <w:rPr>
          <w:sz w:val="28"/>
          <w:szCs w:val="28"/>
        </w:rPr>
        <w:t>т.к в поселение нет ни автотранспортного предприятия , ни сельхоз – предприятия. Пассажирские перевозки осуществляет Тогучинское автотранспортное предприятие и ИП «Пешково»  За истекший период перевозки пассажиров  увеличились в связи с тем , что был решен вопрос перевозки пассажиров до г.Новосибирска и наряду с этим решена проблема пассажирских перевозок до г.Новосибирска.</w:t>
      </w:r>
    </w:p>
    <w:p w:rsidR="00CD0594" w:rsidRPr="002E7BFC" w:rsidRDefault="00CD0594" w:rsidP="00CD0594">
      <w:pPr>
        <w:pStyle w:val="afd"/>
        <w:jc w:val="right"/>
        <w:rPr>
          <w:i/>
          <w:sz w:val="28"/>
          <w:szCs w:val="28"/>
        </w:rPr>
      </w:pPr>
      <w:r w:rsidRPr="002E7BFC">
        <w:rPr>
          <w:i/>
          <w:sz w:val="28"/>
          <w:szCs w:val="28"/>
        </w:rPr>
        <w:t xml:space="preserve">Таблица </w:t>
      </w:r>
      <w:r w:rsidR="0091571A" w:rsidRPr="002E7BFC">
        <w:rPr>
          <w:i/>
          <w:sz w:val="28"/>
          <w:szCs w:val="28"/>
        </w:rPr>
        <w:t>2.7 - 1</w:t>
      </w:r>
    </w:p>
    <w:p w:rsidR="00CD0594" w:rsidRPr="002E7BFC" w:rsidRDefault="00CD0594" w:rsidP="006C446B">
      <w:pPr>
        <w:pStyle w:val="afd"/>
        <w:jc w:val="center"/>
        <w:rPr>
          <w:i/>
          <w:sz w:val="28"/>
          <w:szCs w:val="28"/>
        </w:rPr>
      </w:pPr>
      <w:r w:rsidRPr="002E7BFC">
        <w:rPr>
          <w:i/>
          <w:sz w:val="28"/>
          <w:szCs w:val="28"/>
        </w:rPr>
        <w:t>Основные показатели работы всех видов транспорта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70"/>
        <w:gridCol w:w="992"/>
        <w:gridCol w:w="1134"/>
        <w:gridCol w:w="1134"/>
        <w:gridCol w:w="1134"/>
      </w:tblGrid>
      <w:tr w:rsidR="00CD0594" w:rsidRPr="002E7BFC" w:rsidTr="0025700C">
        <w:trPr>
          <w:cantSplit/>
        </w:trPr>
        <w:tc>
          <w:tcPr>
            <w:tcW w:w="5070" w:type="dxa"/>
            <w:vMerge w:val="restart"/>
            <w:vAlign w:val="center"/>
          </w:tcPr>
          <w:p w:rsidR="00CD0594" w:rsidRPr="002E7BFC" w:rsidRDefault="00CD0594" w:rsidP="0025700C">
            <w:pPr>
              <w:pStyle w:val="af2"/>
              <w:rPr>
                <w:b/>
                <w:sz w:val="28"/>
                <w:szCs w:val="28"/>
              </w:rPr>
            </w:pPr>
            <w:r w:rsidRPr="002E7BFC">
              <w:rPr>
                <w:b/>
                <w:sz w:val="28"/>
                <w:szCs w:val="28"/>
              </w:rPr>
              <w:t>Показатели</w:t>
            </w:r>
          </w:p>
        </w:tc>
        <w:tc>
          <w:tcPr>
            <w:tcW w:w="4394" w:type="dxa"/>
            <w:gridSpan w:val="4"/>
            <w:vAlign w:val="center"/>
          </w:tcPr>
          <w:p w:rsidR="00CD0594" w:rsidRPr="002E7BFC" w:rsidRDefault="00BE248F" w:rsidP="00BE248F">
            <w:pPr>
              <w:pStyle w:val="af2"/>
              <w:spacing w:after="0"/>
              <w:jc w:val="center"/>
              <w:rPr>
                <w:b/>
                <w:sz w:val="28"/>
                <w:szCs w:val="28"/>
              </w:rPr>
            </w:pPr>
            <w:r w:rsidRPr="002E7BFC">
              <w:rPr>
                <w:b/>
                <w:sz w:val="28"/>
                <w:szCs w:val="28"/>
              </w:rPr>
              <w:t>Года</w:t>
            </w:r>
          </w:p>
        </w:tc>
      </w:tr>
      <w:tr w:rsidR="00CD0594" w:rsidRPr="002E7BFC" w:rsidTr="004000D7">
        <w:trPr>
          <w:cantSplit/>
        </w:trPr>
        <w:tc>
          <w:tcPr>
            <w:tcW w:w="5070" w:type="dxa"/>
            <w:vMerge/>
            <w:vAlign w:val="center"/>
          </w:tcPr>
          <w:p w:rsidR="00CD0594" w:rsidRPr="002E7BFC" w:rsidRDefault="00CD0594" w:rsidP="0025700C">
            <w:pPr>
              <w:pStyle w:val="af2"/>
              <w:rPr>
                <w:b/>
                <w:sz w:val="28"/>
                <w:szCs w:val="28"/>
              </w:rPr>
            </w:pPr>
          </w:p>
        </w:tc>
        <w:tc>
          <w:tcPr>
            <w:tcW w:w="992" w:type="dxa"/>
            <w:vAlign w:val="center"/>
          </w:tcPr>
          <w:p w:rsidR="00CD0594" w:rsidRPr="002E7BFC" w:rsidRDefault="00CD0594" w:rsidP="00BE248F">
            <w:pPr>
              <w:pStyle w:val="af2"/>
              <w:ind w:left="0"/>
              <w:jc w:val="center"/>
              <w:rPr>
                <w:b/>
                <w:sz w:val="28"/>
                <w:szCs w:val="28"/>
              </w:rPr>
            </w:pPr>
            <w:r w:rsidRPr="002E7BFC">
              <w:rPr>
                <w:b/>
                <w:sz w:val="28"/>
                <w:szCs w:val="28"/>
              </w:rPr>
              <w:t>2008</w:t>
            </w:r>
          </w:p>
        </w:tc>
        <w:tc>
          <w:tcPr>
            <w:tcW w:w="1134" w:type="dxa"/>
            <w:vAlign w:val="center"/>
          </w:tcPr>
          <w:p w:rsidR="00CD0594" w:rsidRPr="002E7BFC" w:rsidRDefault="00CD0594" w:rsidP="0025700C">
            <w:pPr>
              <w:pStyle w:val="af2"/>
              <w:jc w:val="center"/>
              <w:rPr>
                <w:b/>
                <w:sz w:val="28"/>
                <w:szCs w:val="28"/>
              </w:rPr>
            </w:pPr>
            <w:r w:rsidRPr="002E7BFC">
              <w:rPr>
                <w:b/>
                <w:sz w:val="28"/>
                <w:szCs w:val="28"/>
              </w:rPr>
              <w:t>2009</w:t>
            </w:r>
          </w:p>
        </w:tc>
        <w:tc>
          <w:tcPr>
            <w:tcW w:w="1134" w:type="dxa"/>
            <w:vAlign w:val="center"/>
          </w:tcPr>
          <w:p w:rsidR="00CD0594" w:rsidRPr="002E7BFC" w:rsidRDefault="00CD0594" w:rsidP="0025700C">
            <w:pPr>
              <w:pStyle w:val="af2"/>
              <w:jc w:val="center"/>
              <w:rPr>
                <w:b/>
                <w:sz w:val="28"/>
                <w:szCs w:val="28"/>
              </w:rPr>
            </w:pPr>
            <w:r w:rsidRPr="002E7BFC">
              <w:rPr>
                <w:b/>
                <w:sz w:val="28"/>
                <w:szCs w:val="28"/>
              </w:rPr>
              <w:t>2010</w:t>
            </w:r>
          </w:p>
        </w:tc>
        <w:tc>
          <w:tcPr>
            <w:tcW w:w="1134" w:type="dxa"/>
            <w:vAlign w:val="center"/>
          </w:tcPr>
          <w:p w:rsidR="00CD0594" w:rsidRPr="002E7BFC" w:rsidRDefault="00CD0594" w:rsidP="0025700C">
            <w:pPr>
              <w:pStyle w:val="af2"/>
              <w:jc w:val="center"/>
              <w:rPr>
                <w:b/>
                <w:sz w:val="28"/>
                <w:szCs w:val="28"/>
              </w:rPr>
            </w:pPr>
            <w:r w:rsidRPr="002E7BFC">
              <w:rPr>
                <w:b/>
                <w:sz w:val="28"/>
                <w:szCs w:val="28"/>
              </w:rPr>
              <w:t>2011</w:t>
            </w:r>
          </w:p>
        </w:tc>
      </w:tr>
      <w:tr w:rsidR="00CD0594" w:rsidRPr="002E7BFC" w:rsidTr="004000D7">
        <w:trPr>
          <w:cantSplit/>
        </w:trPr>
        <w:tc>
          <w:tcPr>
            <w:tcW w:w="5070" w:type="dxa"/>
            <w:vAlign w:val="center"/>
          </w:tcPr>
          <w:p w:rsidR="00CD0594" w:rsidRPr="002E7BFC" w:rsidRDefault="00CD0594" w:rsidP="0025700C">
            <w:pPr>
              <w:pStyle w:val="af2"/>
              <w:ind w:left="0"/>
              <w:rPr>
                <w:sz w:val="28"/>
                <w:szCs w:val="28"/>
              </w:rPr>
            </w:pPr>
            <w:r w:rsidRPr="002E7BFC">
              <w:rPr>
                <w:sz w:val="28"/>
                <w:szCs w:val="28"/>
              </w:rPr>
              <w:t>Перевезено грузов, тыс. тонн</w:t>
            </w:r>
          </w:p>
        </w:tc>
        <w:tc>
          <w:tcPr>
            <w:tcW w:w="992" w:type="dxa"/>
            <w:vAlign w:val="center"/>
          </w:tcPr>
          <w:p w:rsidR="00CD0594" w:rsidRPr="002E7BFC" w:rsidRDefault="00CD0594" w:rsidP="0025700C">
            <w:pPr>
              <w:pStyle w:val="af2"/>
              <w:jc w:val="center"/>
              <w:rPr>
                <w:sz w:val="28"/>
                <w:szCs w:val="28"/>
              </w:rPr>
            </w:pPr>
            <w:r w:rsidRPr="002E7BFC">
              <w:rPr>
                <w:sz w:val="28"/>
                <w:szCs w:val="28"/>
              </w:rPr>
              <w:t>1.2</w:t>
            </w:r>
          </w:p>
        </w:tc>
        <w:tc>
          <w:tcPr>
            <w:tcW w:w="1134" w:type="dxa"/>
            <w:vAlign w:val="center"/>
          </w:tcPr>
          <w:p w:rsidR="00CD0594" w:rsidRPr="002E7BFC" w:rsidRDefault="00CD0594" w:rsidP="0025700C">
            <w:pPr>
              <w:pStyle w:val="af2"/>
              <w:jc w:val="center"/>
              <w:rPr>
                <w:sz w:val="28"/>
                <w:szCs w:val="28"/>
              </w:rPr>
            </w:pPr>
            <w:r w:rsidRPr="002E7BFC">
              <w:rPr>
                <w:sz w:val="28"/>
                <w:szCs w:val="28"/>
              </w:rPr>
              <w:t>0.9</w:t>
            </w:r>
          </w:p>
        </w:tc>
        <w:tc>
          <w:tcPr>
            <w:tcW w:w="1134" w:type="dxa"/>
            <w:vAlign w:val="center"/>
          </w:tcPr>
          <w:p w:rsidR="00CD0594" w:rsidRPr="002E7BFC" w:rsidRDefault="00CD0594" w:rsidP="0025700C">
            <w:pPr>
              <w:pStyle w:val="af2"/>
              <w:jc w:val="center"/>
              <w:rPr>
                <w:sz w:val="28"/>
                <w:szCs w:val="28"/>
              </w:rPr>
            </w:pPr>
            <w:r w:rsidRPr="002E7BFC">
              <w:rPr>
                <w:sz w:val="28"/>
                <w:szCs w:val="28"/>
              </w:rPr>
              <w:t>0.9</w:t>
            </w:r>
          </w:p>
        </w:tc>
        <w:tc>
          <w:tcPr>
            <w:tcW w:w="1134" w:type="dxa"/>
            <w:vAlign w:val="center"/>
          </w:tcPr>
          <w:p w:rsidR="00CD0594" w:rsidRPr="002E7BFC" w:rsidRDefault="00CD0594" w:rsidP="0025700C">
            <w:pPr>
              <w:pStyle w:val="af2"/>
              <w:jc w:val="center"/>
              <w:rPr>
                <w:sz w:val="28"/>
                <w:szCs w:val="28"/>
              </w:rPr>
            </w:pPr>
            <w:r w:rsidRPr="002E7BFC">
              <w:rPr>
                <w:sz w:val="28"/>
                <w:szCs w:val="28"/>
              </w:rPr>
              <w:t>1.0</w:t>
            </w:r>
          </w:p>
        </w:tc>
      </w:tr>
      <w:tr w:rsidR="00CD0594" w:rsidRPr="002E7BFC" w:rsidTr="004000D7">
        <w:trPr>
          <w:cantSplit/>
        </w:trPr>
        <w:tc>
          <w:tcPr>
            <w:tcW w:w="5070" w:type="dxa"/>
            <w:vAlign w:val="center"/>
          </w:tcPr>
          <w:p w:rsidR="00CD0594" w:rsidRPr="002E7BFC" w:rsidRDefault="00CD0594" w:rsidP="0025700C">
            <w:pPr>
              <w:pStyle w:val="af2"/>
              <w:ind w:left="0"/>
              <w:rPr>
                <w:sz w:val="28"/>
                <w:szCs w:val="28"/>
              </w:rPr>
            </w:pPr>
            <w:r w:rsidRPr="002E7BFC">
              <w:rPr>
                <w:sz w:val="28"/>
                <w:szCs w:val="28"/>
              </w:rPr>
              <w:t>Перевезено пассажиров, тыс. чел.</w:t>
            </w:r>
          </w:p>
        </w:tc>
        <w:tc>
          <w:tcPr>
            <w:tcW w:w="992" w:type="dxa"/>
            <w:vAlign w:val="center"/>
          </w:tcPr>
          <w:p w:rsidR="00CD0594" w:rsidRPr="002E7BFC" w:rsidRDefault="00CD0594" w:rsidP="0025700C">
            <w:pPr>
              <w:pStyle w:val="af2"/>
              <w:jc w:val="center"/>
              <w:rPr>
                <w:sz w:val="28"/>
                <w:szCs w:val="28"/>
              </w:rPr>
            </w:pPr>
            <w:r w:rsidRPr="002E7BFC">
              <w:rPr>
                <w:sz w:val="28"/>
                <w:szCs w:val="28"/>
              </w:rPr>
              <w:t>1.0</w:t>
            </w:r>
          </w:p>
        </w:tc>
        <w:tc>
          <w:tcPr>
            <w:tcW w:w="1134" w:type="dxa"/>
            <w:vAlign w:val="center"/>
          </w:tcPr>
          <w:p w:rsidR="00CD0594" w:rsidRPr="002E7BFC" w:rsidRDefault="00CD0594" w:rsidP="0025700C">
            <w:pPr>
              <w:pStyle w:val="af2"/>
              <w:jc w:val="center"/>
              <w:rPr>
                <w:sz w:val="28"/>
                <w:szCs w:val="28"/>
              </w:rPr>
            </w:pPr>
            <w:r w:rsidRPr="002E7BFC">
              <w:rPr>
                <w:sz w:val="28"/>
                <w:szCs w:val="28"/>
              </w:rPr>
              <w:t>1.2</w:t>
            </w:r>
          </w:p>
        </w:tc>
        <w:tc>
          <w:tcPr>
            <w:tcW w:w="1134" w:type="dxa"/>
            <w:vAlign w:val="center"/>
          </w:tcPr>
          <w:p w:rsidR="00CD0594" w:rsidRPr="002E7BFC" w:rsidRDefault="00CD0594" w:rsidP="0025700C">
            <w:pPr>
              <w:pStyle w:val="af2"/>
              <w:jc w:val="center"/>
              <w:rPr>
                <w:sz w:val="28"/>
                <w:szCs w:val="28"/>
              </w:rPr>
            </w:pPr>
            <w:r w:rsidRPr="002E7BFC">
              <w:rPr>
                <w:sz w:val="28"/>
                <w:szCs w:val="28"/>
              </w:rPr>
              <w:t>1.3</w:t>
            </w:r>
          </w:p>
        </w:tc>
        <w:tc>
          <w:tcPr>
            <w:tcW w:w="1134" w:type="dxa"/>
            <w:vAlign w:val="center"/>
          </w:tcPr>
          <w:p w:rsidR="00CD0594" w:rsidRPr="002E7BFC" w:rsidRDefault="00CD0594" w:rsidP="0025700C">
            <w:pPr>
              <w:pStyle w:val="af2"/>
              <w:jc w:val="center"/>
              <w:rPr>
                <w:sz w:val="28"/>
                <w:szCs w:val="28"/>
              </w:rPr>
            </w:pPr>
            <w:r w:rsidRPr="002E7BFC">
              <w:rPr>
                <w:sz w:val="28"/>
                <w:szCs w:val="28"/>
              </w:rPr>
              <w:t>1.4</w:t>
            </w:r>
          </w:p>
        </w:tc>
      </w:tr>
      <w:tr w:rsidR="00CD0594" w:rsidRPr="002E7BFC" w:rsidTr="004000D7">
        <w:trPr>
          <w:cantSplit/>
        </w:trPr>
        <w:tc>
          <w:tcPr>
            <w:tcW w:w="5070" w:type="dxa"/>
            <w:vAlign w:val="center"/>
          </w:tcPr>
          <w:p w:rsidR="00CD0594" w:rsidRPr="002E7BFC" w:rsidRDefault="00CD0594" w:rsidP="0025700C">
            <w:pPr>
              <w:pStyle w:val="af2"/>
              <w:ind w:left="0"/>
              <w:rPr>
                <w:sz w:val="28"/>
                <w:szCs w:val="28"/>
              </w:rPr>
            </w:pPr>
            <w:r w:rsidRPr="002E7BFC">
              <w:rPr>
                <w:sz w:val="28"/>
                <w:szCs w:val="28"/>
              </w:rPr>
              <w:t>Обеспеченность населения пассажирским транспортом    (автобус, газель)</w:t>
            </w:r>
          </w:p>
        </w:tc>
        <w:tc>
          <w:tcPr>
            <w:tcW w:w="992"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1</w:t>
            </w:r>
          </w:p>
        </w:tc>
        <w:tc>
          <w:tcPr>
            <w:tcW w:w="1134"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1</w:t>
            </w:r>
          </w:p>
        </w:tc>
        <w:tc>
          <w:tcPr>
            <w:tcW w:w="1134"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2</w:t>
            </w:r>
          </w:p>
        </w:tc>
        <w:tc>
          <w:tcPr>
            <w:tcW w:w="1134"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2</w:t>
            </w:r>
          </w:p>
        </w:tc>
      </w:tr>
      <w:tr w:rsidR="00CD0594" w:rsidRPr="002E7BFC" w:rsidTr="004000D7">
        <w:trPr>
          <w:cantSplit/>
        </w:trPr>
        <w:tc>
          <w:tcPr>
            <w:tcW w:w="5070" w:type="dxa"/>
            <w:vAlign w:val="center"/>
          </w:tcPr>
          <w:p w:rsidR="00CD0594" w:rsidRPr="002E7BFC" w:rsidRDefault="00CD0594" w:rsidP="0025700C">
            <w:pPr>
              <w:spacing w:line="240" w:lineRule="auto"/>
              <w:rPr>
                <w:rFonts w:ascii="Times New Roman" w:hAnsi="Times New Roman"/>
                <w:sz w:val="28"/>
                <w:szCs w:val="28"/>
              </w:rPr>
            </w:pPr>
            <w:r w:rsidRPr="002E7BFC">
              <w:rPr>
                <w:rFonts w:ascii="Times New Roman" w:hAnsi="Times New Roman"/>
                <w:sz w:val="28"/>
                <w:szCs w:val="28"/>
              </w:rPr>
              <w:t>Наличие основных фондов по полной остаточной стоимости на конец года (млн.руб.)</w:t>
            </w:r>
          </w:p>
        </w:tc>
        <w:tc>
          <w:tcPr>
            <w:tcW w:w="992"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w:t>
            </w:r>
          </w:p>
        </w:tc>
        <w:tc>
          <w:tcPr>
            <w:tcW w:w="1134"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w:t>
            </w:r>
          </w:p>
        </w:tc>
        <w:tc>
          <w:tcPr>
            <w:tcW w:w="1134"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w:t>
            </w:r>
          </w:p>
        </w:tc>
        <w:tc>
          <w:tcPr>
            <w:tcW w:w="1134" w:type="dxa"/>
            <w:vAlign w:val="center"/>
          </w:tcPr>
          <w:p w:rsidR="00CD0594" w:rsidRPr="002E7BFC" w:rsidRDefault="00CD0594" w:rsidP="0025700C">
            <w:pPr>
              <w:pStyle w:val="af2"/>
              <w:jc w:val="center"/>
              <w:rPr>
                <w:sz w:val="28"/>
                <w:szCs w:val="28"/>
              </w:rPr>
            </w:pPr>
          </w:p>
          <w:p w:rsidR="00CD0594" w:rsidRPr="002E7BFC" w:rsidRDefault="00CD0594" w:rsidP="0025700C">
            <w:pPr>
              <w:pStyle w:val="af2"/>
              <w:jc w:val="center"/>
              <w:rPr>
                <w:sz w:val="28"/>
                <w:szCs w:val="28"/>
              </w:rPr>
            </w:pPr>
            <w:r w:rsidRPr="002E7BFC">
              <w:rPr>
                <w:sz w:val="28"/>
                <w:szCs w:val="28"/>
              </w:rPr>
              <w:t>-</w:t>
            </w:r>
          </w:p>
        </w:tc>
      </w:tr>
      <w:tr w:rsidR="00CD0594" w:rsidRPr="002E7BFC" w:rsidTr="004000D7">
        <w:trPr>
          <w:cantSplit/>
        </w:trPr>
        <w:tc>
          <w:tcPr>
            <w:tcW w:w="5070" w:type="dxa"/>
            <w:vAlign w:val="center"/>
          </w:tcPr>
          <w:p w:rsidR="00CD0594" w:rsidRPr="002E7BFC" w:rsidRDefault="00CD0594" w:rsidP="0025700C">
            <w:pPr>
              <w:spacing w:line="240" w:lineRule="auto"/>
              <w:rPr>
                <w:rFonts w:ascii="Times New Roman" w:hAnsi="Times New Roman"/>
                <w:sz w:val="28"/>
                <w:szCs w:val="28"/>
              </w:rPr>
            </w:pPr>
            <w:r w:rsidRPr="002E7BFC">
              <w:rPr>
                <w:rFonts w:ascii="Times New Roman" w:hAnsi="Times New Roman"/>
                <w:sz w:val="28"/>
                <w:szCs w:val="28"/>
              </w:rPr>
              <w:t>Степень износа основных фондов отрасли (%)</w:t>
            </w:r>
          </w:p>
        </w:tc>
        <w:tc>
          <w:tcPr>
            <w:tcW w:w="992" w:type="dxa"/>
            <w:vAlign w:val="center"/>
          </w:tcPr>
          <w:p w:rsidR="00CD0594" w:rsidRPr="002E7BFC" w:rsidRDefault="00CD0594" w:rsidP="0025700C">
            <w:pPr>
              <w:pStyle w:val="af2"/>
              <w:jc w:val="center"/>
              <w:rPr>
                <w:sz w:val="28"/>
                <w:szCs w:val="28"/>
              </w:rPr>
            </w:pPr>
            <w:r w:rsidRPr="002E7BFC">
              <w:rPr>
                <w:sz w:val="28"/>
                <w:szCs w:val="28"/>
              </w:rPr>
              <w:t>-</w:t>
            </w:r>
          </w:p>
        </w:tc>
        <w:tc>
          <w:tcPr>
            <w:tcW w:w="1134" w:type="dxa"/>
            <w:vAlign w:val="center"/>
          </w:tcPr>
          <w:p w:rsidR="00CD0594" w:rsidRPr="002E7BFC" w:rsidRDefault="00CD0594" w:rsidP="0025700C">
            <w:pPr>
              <w:pStyle w:val="af2"/>
              <w:jc w:val="center"/>
              <w:rPr>
                <w:sz w:val="28"/>
                <w:szCs w:val="28"/>
              </w:rPr>
            </w:pPr>
            <w:r w:rsidRPr="002E7BFC">
              <w:rPr>
                <w:sz w:val="28"/>
                <w:szCs w:val="28"/>
              </w:rPr>
              <w:t>-</w:t>
            </w:r>
          </w:p>
        </w:tc>
        <w:tc>
          <w:tcPr>
            <w:tcW w:w="1134" w:type="dxa"/>
            <w:vAlign w:val="center"/>
          </w:tcPr>
          <w:p w:rsidR="00CD0594" w:rsidRPr="002E7BFC" w:rsidRDefault="00CD0594" w:rsidP="0025700C">
            <w:pPr>
              <w:pStyle w:val="af2"/>
              <w:jc w:val="center"/>
              <w:rPr>
                <w:sz w:val="28"/>
                <w:szCs w:val="28"/>
              </w:rPr>
            </w:pPr>
            <w:r w:rsidRPr="002E7BFC">
              <w:rPr>
                <w:sz w:val="28"/>
                <w:szCs w:val="28"/>
              </w:rPr>
              <w:t>-</w:t>
            </w:r>
          </w:p>
        </w:tc>
        <w:tc>
          <w:tcPr>
            <w:tcW w:w="1134" w:type="dxa"/>
            <w:vAlign w:val="center"/>
          </w:tcPr>
          <w:p w:rsidR="00CD0594" w:rsidRPr="002E7BFC" w:rsidRDefault="00CD0594" w:rsidP="0025700C">
            <w:pPr>
              <w:pStyle w:val="af2"/>
              <w:jc w:val="center"/>
              <w:rPr>
                <w:sz w:val="28"/>
                <w:szCs w:val="28"/>
              </w:rPr>
            </w:pPr>
            <w:r w:rsidRPr="002E7BFC">
              <w:rPr>
                <w:sz w:val="28"/>
                <w:szCs w:val="28"/>
              </w:rPr>
              <w:t>-</w:t>
            </w:r>
          </w:p>
        </w:tc>
      </w:tr>
    </w:tbl>
    <w:p w:rsidR="00CD0594" w:rsidRPr="002E7BFC" w:rsidRDefault="00CD0594" w:rsidP="00766DDA">
      <w:pPr>
        <w:pStyle w:val="afd"/>
        <w:spacing w:before="240"/>
        <w:ind w:firstLine="720"/>
        <w:jc w:val="both"/>
        <w:rPr>
          <w:sz w:val="28"/>
          <w:szCs w:val="28"/>
        </w:rPr>
      </w:pPr>
      <w:r w:rsidRPr="002E7BFC">
        <w:rPr>
          <w:sz w:val="28"/>
          <w:szCs w:val="28"/>
        </w:rPr>
        <w:t xml:space="preserve">Протяженность автомобильных дорог общего пользования составляет 81км, в том числе с твердым покрытием </w:t>
      </w:r>
      <w:smartTag w:uri="urn:schemas-microsoft-com:office:smarttags" w:element="metricconverter">
        <w:smartTagPr>
          <w:attr w:name="ProductID" w:val="81 км"/>
        </w:smartTagPr>
        <w:r w:rsidRPr="002E7BFC">
          <w:rPr>
            <w:sz w:val="28"/>
            <w:szCs w:val="28"/>
          </w:rPr>
          <w:t>81 км</w:t>
        </w:r>
      </w:smartTag>
      <w:r w:rsidRPr="002E7BFC">
        <w:rPr>
          <w:sz w:val="28"/>
          <w:szCs w:val="28"/>
        </w:rPr>
        <w:t xml:space="preserve">. Прирост дорог  с усовершенствованным типом покрытия (строительство и реконструкция)  за последние 4 года составил </w:t>
      </w:r>
      <w:smartTag w:uri="urn:schemas-microsoft-com:office:smarttags" w:element="metricconverter">
        <w:smartTagPr>
          <w:attr w:name="ProductID" w:val="500 м"/>
        </w:smartTagPr>
        <w:r w:rsidRPr="002E7BFC">
          <w:rPr>
            <w:sz w:val="28"/>
            <w:szCs w:val="28"/>
          </w:rPr>
          <w:t>500 м</w:t>
        </w:r>
      </w:smartTag>
    </w:p>
    <w:p w:rsidR="000068B2" w:rsidRPr="002E7BFC" w:rsidRDefault="000068B2" w:rsidP="000068B2">
      <w:pPr>
        <w:pStyle w:val="S8"/>
        <w:spacing w:before="120" w:after="240"/>
        <w:jc w:val="center"/>
        <w:rPr>
          <w:i/>
        </w:rPr>
      </w:pPr>
      <w:r w:rsidRPr="002E7BFC">
        <w:rPr>
          <w:i/>
        </w:rPr>
        <w:t>Дорожная сеть</w:t>
      </w:r>
    </w:p>
    <w:p w:rsidR="003D5E84" w:rsidRPr="002E7BFC" w:rsidRDefault="003D5E84" w:rsidP="003D5E84">
      <w:pPr>
        <w:pStyle w:val="afd"/>
        <w:ind w:firstLine="709"/>
        <w:jc w:val="both"/>
        <w:rPr>
          <w:sz w:val="28"/>
          <w:szCs w:val="28"/>
        </w:rPr>
      </w:pPr>
      <w:r w:rsidRPr="002E7BFC">
        <w:rPr>
          <w:sz w:val="28"/>
          <w:szCs w:val="28"/>
        </w:rPr>
        <w:t xml:space="preserve">Перспектива развития дорожной сети связана с реализацией </w:t>
      </w:r>
      <w:r w:rsidR="00BE248F" w:rsidRPr="002E7BFC">
        <w:rPr>
          <w:sz w:val="28"/>
          <w:szCs w:val="28"/>
        </w:rPr>
        <w:t>долгосрочной</w:t>
      </w:r>
      <w:r w:rsidRPr="002E7BFC">
        <w:rPr>
          <w:sz w:val="28"/>
          <w:szCs w:val="28"/>
        </w:rPr>
        <w:t xml:space="preserve"> целевой программы </w:t>
      </w:r>
      <w:r w:rsidR="00BE248F" w:rsidRPr="002E7BFC">
        <w:rPr>
          <w:sz w:val="28"/>
          <w:szCs w:val="28"/>
        </w:rPr>
        <w:t>«Развитие автомобильных дорог регионального, межмуниципального и местного значения в Новосибирской области в 2012- 2015 годах»</w:t>
      </w:r>
      <w:r w:rsidRPr="002E7BFC">
        <w:rPr>
          <w:sz w:val="28"/>
          <w:szCs w:val="28"/>
        </w:rPr>
        <w:t>.</w:t>
      </w:r>
      <w:r w:rsidR="00BE248F" w:rsidRPr="002E7BFC">
        <w:rPr>
          <w:sz w:val="28"/>
          <w:szCs w:val="28"/>
        </w:rPr>
        <w:t>о</w:t>
      </w:r>
      <w:r w:rsidRPr="002E7BFC">
        <w:rPr>
          <w:sz w:val="28"/>
          <w:szCs w:val="28"/>
        </w:rPr>
        <w:t>рганизацией устойчивого сообщения всех населённых пунктов, с обеспечением должных параметров транспортной доступности объектов соцкультбыта, а также повышения класса и пропускной способности существующих дорог.</w:t>
      </w:r>
    </w:p>
    <w:p w:rsidR="00371248" w:rsidRPr="002E7BFC" w:rsidRDefault="00371248" w:rsidP="003D5E84">
      <w:pPr>
        <w:pStyle w:val="afd"/>
        <w:ind w:firstLine="709"/>
        <w:jc w:val="both"/>
        <w:rPr>
          <w:sz w:val="28"/>
          <w:szCs w:val="28"/>
        </w:rPr>
      </w:pPr>
      <w:r w:rsidRPr="002E7BFC">
        <w:rPr>
          <w:sz w:val="28"/>
          <w:szCs w:val="28"/>
        </w:rPr>
        <w:t>В настоящее время состояние автодорожной сети не соответствует тенденциям автомобилизации и перспективным задачам развития транспортного комплекса Новосибирской области. Требуется коренная модернизация и восстановление автодорожной сети.</w:t>
      </w:r>
    </w:p>
    <w:p w:rsidR="003D5E84" w:rsidRPr="002E7BFC" w:rsidRDefault="003D5E84" w:rsidP="008909D9">
      <w:pPr>
        <w:pStyle w:val="S5"/>
      </w:pPr>
      <w:r w:rsidRPr="002E7BFC">
        <w:lastRenderedPageBreak/>
        <w:t>Проектом генерального плана предусмотрены следующие изменения дорожной сети:</w:t>
      </w:r>
    </w:p>
    <w:p w:rsidR="000D6C17" w:rsidRPr="002E7BFC" w:rsidRDefault="004611DC" w:rsidP="00B6195D">
      <w:pPr>
        <w:pStyle w:val="afd"/>
        <w:numPr>
          <w:ilvl w:val="0"/>
          <w:numId w:val="35"/>
        </w:numPr>
        <w:ind w:left="0" w:firstLine="709"/>
        <w:jc w:val="both"/>
        <w:rPr>
          <w:sz w:val="28"/>
          <w:szCs w:val="28"/>
        </w:rPr>
      </w:pPr>
      <w:r w:rsidRPr="002E7BFC">
        <w:rPr>
          <w:sz w:val="28"/>
          <w:szCs w:val="28"/>
        </w:rPr>
        <w:t xml:space="preserve">Согласно </w:t>
      </w:r>
      <w:r w:rsidR="000D6C17" w:rsidRPr="002E7BFC">
        <w:rPr>
          <w:sz w:val="28"/>
          <w:szCs w:val="28"/>
        </w:rPr>
        <w:t xml:space="preserve">долгосрочной целевой программы «Развитие автомобильных дорог регионального, межмуниципального и местного значения в Новосибирской области в 2012- 2015 годах» необходима модернизация и  реконструкция автодороги К - 19р Новосибирск- Ленинск –Кузнецкий.  Предлагается увеличение категории с  </w:t>
      </w:r>
      <w:r w:rsidR="000D6C17" w:rsidRPr="002E7BFC">
        <w:rPr>
          <w:sz w:val="28"/>
          <w:szCs w:val="28"/>
          <w:lang w:val="en-US"/>
        </w:rPr>
        <w:t>III</w:t>
      </w:r>
      <w:r w:rsidR="000D6C17" w:rsidRPr="002E7BFC">
        <w:rPr>
          <w:sz w:val="28"/>
          <w:szCs w:val="28"/>
        </w:rPr>
        <w:t xml:space="preserve"> до </w:t>
      </w:r>
      <w:r w:rsidR="000D6C17" w:rsidRPr="002E7BFC">
        <w:rPr>
          <w:sz w:val="28"/>
          <w:szCs w:val="28"/>
          <w:lang w:val="en-US"/>
        </w:rPr>
        <w:t>II</w:t>
      </w:r>
      <w:r w:rsidR="000D6C17" w:rsidRPr="002E7BFC">
        <w:rPr>
          <w:sz w:val="28"/>
          <w:szCs w:val="28"/>
        </w:rPr>
        <w:t xml:space="preserve"> с придорожной полосой 75м.  Протяженность по территории поселения составит около 12,6 км.</w:t>
      </w:r>
    </w:p>
    <w:p w:rsidR="003C78C7" w:rsidRPr="002E7BFC" w:rsidRDefault="003C78C7" w:rsidP="00B6195D">
      <w:pPr>
        <w:pStyle w:val="afd"/>
        <w:numPr>
          <w:ilvl w:val="0"/>
          <w:numId w:val="35"/>
        </w:numPr>
        <w:ind w:left="0" w:firstLine="709"/>
        <w:jc w:val="both"/>
        <w:rPr>
          <w:sz w:val="28"/>
          <w:szCs w:val="28"/>
        </w:rPr>
      </w:pPr>
      <w:r w:rsidRPr="002E7BFC">
        <w:rPr>
          <w:sz w:val="28"/>
          <w:szCs w:val="28"/>
        </w:rPr>
        <w:t xml:space="preserve">Согласно схемы территориального планирования Тогучинского района   утвержденной постановлением главы Тогучинского района от 20.05.2011г. №91 предусматривается модернизация и  реконструкция автодороги  Н- 2631 и Н -2615 до </w:t>
      </w:r>
      <w:r w:rsidRPr="002E7BFC">
        <w:rPr>
          <w:sz w:val="28"/>
          <w:szCs w:val="28"/>
          <w:lang w:val="en-US"/>
        </w:rPr>
        <w:t>II</w:t>
      </w:r>
      <w:r w:rsidRPr="002E7BFC">
        <w:rPr>
          <w:sz w:val="28"/>
          <w:szCs w:val="28"/>
        </w:rPr>
        <w:t xml:space="preserve"> технической категории с придорожной</w:t>
      </w:r>
    </w:p>
    <w:p w:rsidR="003C78C7" w:rsidRPr="002E7BFC" w:rsidRDefault="003C78C7" w:rsidP="003C78C7">
      <w:pPr>
        <w:pStyle w:val="S8"/>
        <w:spacing w:after="120"/>
        <w:ind w:firstLine="0"/>
        <w:rPr>
          <w:szCs w:val="28"/>
        </w:rPr>
      </w:pPr>
      <w:r w:rsidRPr="002E7BFC">
        <w:rPr>
          <w:szCs w:val="28"/>
        </w:rPr>
        <w:t xml:space="preserve">полосой 75м.   </w:t>
      </w:r>
    </w:p>
    <w:p w:rsidR="0040564A" w:rsidRPr="002E7BFC" w:rsidRDefault="0040564A" w:rsidP="00B6195D">
      <w:pPr>
        <w:pStyle w:val="S1"/>
        <w:numPr>
          <w:ilvl w:val="0"/>
          <w:numId w:val="35"/>
        </w:numPr>
        <w:tabs>
          <w:tab w:val="clear" w:pos="1260"/>
          <w:tab w:val="left" w:pos="992"/>
        </w:tabs>
        <w:suppressAutoHyphens w:val="0"/>
        <w:spacing w:after="120" w:line="240" w:lineRule="auto"/>
        <w:ind w:left="0" w:firstLine="709"/>
        <w:rPr>
          <w:sz w:val="28"/>
          <w:szCs w:val="28"/>
        </w:rPr>
      </w:pPr>
      <w:r w:rsidRPr="002E7BFC">
        <w:rPr>
          <w:sz w:val="28"/>
          <w:szCs w:val="28"/>
        </w:rPr>
        <w:t>Реконструкцию и строительство  автомобильных дорог местного значения с капитальным типом покрытия, носящие подъездной характер к кладбищам, скотомогильникам, свалкам.</w:t>
      </w:r>
    </w:p>
    <w:p w:rsidR="00BE248F" w:rsidRPr="002E7BFC" w:rsidRDefault="0040564A" w:rsidP="002705B4">
      <w:pPr>
        <w:pStyle w:val="S1"/>
        <w:tabs>
          <w:tab w:val="clear" w:pos="1260"/>
          <w:tab w:val="left" w:pos="992"/>
        </w:tabs>
        <w:suppressAutoHyphens w:val="0"/>
        <w:spacing w:after="120" w:line="240" w:lineRule="auto"/>
        <w:rPr>
          <w:sz w:val="28"/>
          <w:szCs w:val="28"/>
        </w:rPr>
      </w:pPr>
      <w:r w:rsidRPr="002E7BFC">
        <w:rPr>
          <w:bCs/>
          <w:sz w:val="28"/>
          <w:szCs w:val="28"/>
        </w:rPr>
        <w:t xml:space="preserve">Ширина полосы отвода проектируемых дорог </w:t>
      </w:r>
      <w:r w:rsidRPr="002E7BFC">
        <w:rPr>
          <w:bCs/>
          <w:sz w:val="28"/>
          <w:szCs w:val="28"/>
          <w:lang w:val="en-US"/>
        </w:rPr>
        <w:t>I</w:t>
      </w:r>
      <w:r w:rsidR="002705B4" w:rsidRPr="002E7BFC">
        <w:rPr>
          <w:bCs/>
          <w:sz w:val="28"/>
          <w:szCs w:val="28"/>
          <w:lang w:val="en-US"/>
        </w:rPr>
        <w:t>V</w:t>
      </w:r>
      <w:r w:rsidRPr="002E7BFC">
        <w:rPr>
          <w:bCs/>
          <w:sz w:val="28"/>
          <w:szCs w:val="28"/>
        </w:rPr>
        <w:t xml:space="preserve"> категории принята средняя  - 2</w:t>
      </w:r>
      <w:r w:rsidR="002705B4" w:rsidRPr="002E7BFC">
        <w:rPr>
          <w:bCs/>
          <w:sz w:val="28"/>
          <w:szCs w:val="28"/>
        </w:rPr>
        <w:t>5</w:t>
      </w:r>
      <w:r w:rsidRPr="002E7BFC">
        <w:rPr>
          <w:bCs/>
          <w:sz w:val="28"/>
          <w:szCs w:val="28"/>
        </w:rPr>
        <w:t xml:space="preserve"> м, и будет уточнена при непосредственном проектировании автодорог с учётом технической категории, и параметров автодороги. </w:t>
      </w:r>
      <w:r w:rsidRPr="002E7BFC">
        <w:rPr>
          <w:sz w:val="28"/>
          <w:szCs w:val="28"/>
        </w:rPr>
        <w:t xml:space="preserve">Ширина придорожной полосы  автомобильной дороги составляет для дорог </w:t>
      </w:r>
      <w:r w:rsidRPr="002E7BFC">
        <w:rPr>
          <w:sz w:val="28"/>
          <w:szCs w:val="28"/>
          <w:lang w:val="en-US"/>
        </w:rPr>
        <w:t>III</w:t>
      </w:r>
      <w:r w:rsidRPr="002E7BFC">
        <w:rPr>
          <w:sz w:val="28"/>
          <w:szCs w:val="28"/>
        </w:rPr>
        <w:t xml:space="preserve">, </w:t>
      </w:r>
      <w:r w:rsidRPr="002E7BFC">
        <w:rPr>
          <w:sz w:val="28"/>
          <w:szCs w:val="28"/>
          <w:lang w:val="en-US"/>
        </w:rPr>
        <w:t>IV</w:t>
      </w:r>
      <w:r w:rsidRPr="002E7BFC">
        <w:rPr>
          <w:sz w:val="28"/>
          <w:szCs w:val="28"/>
        </w:rPr>
        <w:t xml:space="preserve"> технической категории – 50 м (</w:t>
      </w:r>
      <w:r w:rsidRPr="002E7BFC">
        <w:rPr>
          <w:i/>
          <w:sz w:val="28"/>
          <w:szCs w:val="28"/>
        </w:rPr>
        <w:t xml:space="preserve">в соответствии со ст.26  Федерального закона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BE248F" w:rsidRPr="002E7BFC">
        <w:rPr>
          <w:sz w:val="28"/>
          <w:szCs w:val="28"/>
        </w:rPr>
        <w:t xml:space="preserve">Ширина придорожной полосы  автомобильной дороги составляет для дорог </w:t>
      </w:r>
      <w:r w:rsidR="00BE248F" w:rsidRPr="002E7BFC">
        <w:rPr>
          <w:sz w:val="28"/>
          <w:szCs w:val="28"/>
          <w:lang w:val="en-US"/>
        </w:rPr>
        <w:t>II</w:t>
      </w:r>
      <w:r w:rsidR="00BE248F" w:rsidRPr="002E7BFC">
        <w:rPr>
          <w:sz w:val="28"/>
          <w:szCs w:val="28"/>
        </w:rPr>
        <w:t xml:space="preserve"> технической категории – 75 м, </w:t>
      </w:r>
      <w:r w:rsidR="00BE248F" w:rsidRPr="002E7BFC">
        <w:rPr>
          <w:sz w:val="28"/>
          <w:szCs w:val="28"/>
          <w:lang w:val="en-US"/>
        </w:rPr>
        <w:t>I</w:t>
      </w:r>
      <w:r w:rsidR="00BE248F" w:rsidRPr="002E7BFC">
        <w:rPr>
          <w:sz w:val="28"/>
          <w:szCs w:val="28"/>
        </w:rPr>
        <w:t xml:space="preserve"> технической категории – 100м. </w:t>
      </w:r>
    </w:p>
    <w:p w:rsidR="00371248" w:rsidRPr="002E7BFC" w:rsidRDefault="00BE248F" w:rsidP="002705B4">
      <w:pPr>
        <w:pStyle w:val="S1"/>
        <w:tabs>
          <w:tab w:val="clear" w:pos="1260"/>
          <w:tab w:val="left" w:pos="992"/>
        </w:tabs>
        <w:suppressAutoHyphens w:val="0"/>
        <w:spacing w:after="120" w:line="240" w:lineRule="auto"/>
        <w:rPr>
          <w:sz w:val="28"/>
          <w:szCs w:val="28"/>
        </w:rPr>
      </w:pPr>
      <w:r w:rsidRPr="002E7BFC">
        <w:rPr>
          <w:sz w:val="28"/>
          <w:szCs w:val="28"/>
        </w:rPr>
        <w:t>Для автомобильных дорогобщего пользования  в границах населенного пункта в соответствии с СП 42.13330.20011</w:t>
      </w:r>
      <w:r w:rsidR="00371248" w:rsidRPr="002E7BFC">
        <w:rPr>
          <w:sz w:val="28"/>
          <w:szCs w:val="28"/>
        </w:rPr>
        <w:t xml:space="preserve"> «СНиП 2.07.01-89* «Градостроительство. Планировка и застройка городских и сельских поселений»» установлены санитарные разрывы до жилой застройки:</w:t>
      </w:r>
    </w:p>
    <w:p w:rsidR="00371248" w:rsidRPr="002E7BFC" w:rsidRDefault="00371248" w:rsidP="00B6195D">
      <w:pPr>
        <w:pStyle w:val="S1"/>
        <w:numPr>
          <w:ilvl w:val="0"/>
          <w:numId w:val="35"/>
        </w:numPr>
        <w:tabs>
          <w:tab w:val="clear" w:pos="1260"/>
          <w:tab w:val="left" w:pos="992"/>
        </w:tabs>
        <w:suppressAutoHyphens w:val="0"/>
        <w:spacing w:after="120" w:line="240" w:lineRule="auto"/>
        <w:rPr>
          <w:sz w:val="28"/>
          <w:szCs w:val="28"/>
        </w:rPr>
      </w:pPr>
      <w:r w:rsidRPr="002E7BFC">
        <w:rPr>
          <w:sz w:val="28"/>
          <w:szCs w:val="28"/>
        </w:rPr>
        <w:t xml:space="preserve">Для дорог </w:t>
      </w:r>
      <w:r w:rsidRPr="002E7BFC">
        <w:rPr>
          <w:sz w:val="28"/>
          <w:szCs w:val="28"/>
          <w:lang w:val="en-US"/>
        </w:rPr>
        <w:t>I</w:t>
      </w:r>
      <w:r w:rsidRPr="002E7BFC">
        <w:rPr>
          <w:sz w:val="28"/>
          <w:szCs w:val="28"/>
        </w:rPr>
        <w:t xml:space="preserve"> -  </w:t>
      </w:r>
      <w:r w:rsidRPr="002E7BFC">
        <w:rPr>
          <w:sz w:val="28"/>
          <w:szCs w:val="28"/>
          <w:lang w:val="en-US"/>
        </w:rPr>
        <w:t>III</w:t>
      </w:r>
      <w:r w:rsidRPr="002E7BFC">
        <w:rPr>
          <w:sz w:val="28"/>
          <w:szCs w:val="28"/>
        </w:rPr>
        <w:t xml:space="preserve"> категории – 100м;</w:t>
      </w:r>
    </w:p>
    <w:p w:rsidR="00371248" w:rsidRPr="002E7BFC" w:rsidRDefault="00371248" w:rsidP="00B6195D">
      <w:pPr>
        <w:pStyle w:val="S1"/>
        <w:numPr>
          <w:ilvl w:val="0"/>
          <w:numId w:val="35"/>
        </w:numPr>
        <w:tabs>
          <w:tab w:val="clear" w:pos="1260"/>
          <w:tab w:val="left" w:pos="992"/>
        </w:tabs>
        <w:suppressAutoHyphens w:val="0"/>
        <w:spacing w:after="120" w:line="240" w:lineRule="auto"/>
        <w:rPr>
          <w:sz w:val="28"/>
          <w:szCs w:val="28"/>
        </w:rPr>
      </w:pPr>
      <w:r w:rsidRPr="002E7BFC">
        <w:rPr>
          <w:sz w:val="28"/>
          <w:szCs w:val="28"/>
        </w:rPr>
        <w:t xml:space="preserve">Для дорог </w:t>
      </w:r>
      <w:r w:rsidRPr="002E7BFC">
        <w:rPr>
          <w:sz w:val="28"/>
          <w:szCs w:val="28"/>
          <w:lang w:val="en-US"/>
        </w:rPr>
        <w:t>IV</w:t>
      </w:r>
      <w:r w:rsidRPr="002E7BFC">
        <w:rPr>
          <w:sz w:val="28"/>
          <w:szCs w:val="28"/>
        </w:rPr>
        <w:t xml:space="preserve"> категории – 50м.</w:t>
      </w:r>
    </w:p>
    <w:p w:rsidR="0040564A" w:rsidRPr="002E7BFC" w:rsidRDefault="0040564A" w:rsidP="002705B4">
      <w:pPr>
        <w:pStyle w:val="S1"/>
        <w:tabs>
          <w:tab w:val="clear" w:pos="1260"/>
          <w:tab w:val="left" w:pos="992"/>
        </w:tabs>
        <w:suppressAutoHyphens w:val="0"/>
        <w:spacing w:after="120" w:line="240" w:lineRule="auto"/>
        <w:rPr>
          <w:sz w:val="28"/>
          <w:szCs w:val="28"/>
        </w:rPr>
      </w:pPr>
      <w:r w:rsidRPr="002E7BFC">
        <w:rPr>
          <w:sz w:val="28"/>
          <w:szCs w:val="28"/>
        </w:rPr>
        <w:t xml:space="preserve">Трассировка проектируемых автодорог выполнена с учётом требований  </w:t>
      </w:r>
      <w:r w:rsidRPr="002E7BFC">
        <w:rPr>
          <w:bCs/>
          <w:i/>
          <w:sz w:val="28"/>
          <w:szCs w:val="28"/>
        </w:rPr>
        <w:t>СНиП 2.05.02-85 «</w:t>
      </w:r>
      <w:r w:rsidRPr="002E7BFC">
        <w:rPr>
          <w:i/>
          <w:sz w:val="28"/>
          <w:szCs w:val="28"/>
        </w:rPr>
        <w:t>Автомобильные дороги»</w:t>
      </w:r>
      <w:r w:rsidRPr="002E7BFC">
        <w:rPr>
          <w:sz w:val="28"/>
          <w:szCs w:val="28"/>
        </w:rPr>
        <w:t xml:space="preserve">  является предварительной и требует уточнения на дальнейших стадиях проектирования.</w:t>
      </w:r>
    </w:p>
    <w:p w:rsidR="00C77600" w:rsidRPr="002E7BFC" w:rsidRDefault="00C77600" w:rsidP="00B6195D">
      <w:pPr>
        <w:pStyle w:val="S1"/>
        <w:numPr>
          <w:ilvl w:val="0"/>
          <w:numId w:val="36"/>
        </w:numPr>
        <w:tabs>
          <w:tab w:val="clear" w:pos="1260"/>
          <w:tab w:val="left" w:pos="992"/>
        </w:tabs>
        <w:suppressAutoHyphens w:val="0"/>
        <w:spacing w:after="120" w:line="240" w:lineRule="auto"/>
        <w:ind w:left="0" w:firstLine="709"/>
        <w:rPr>
          <w:sz w:val="28"/>
          <w:szCs w:val="28"/>
        </w:rPr>
      </w:pPr>
      <w:r w:rsidRPr="002E7BFC">
        <w:rPr>
          <w:sz w:val="28"/>
          <w:szCs w:val="28"/>
        </w:rPr>
        <w:t>Развитие сети внутрихозяйственных дорог для обслуживания сельхозугодий, личных подсобных хозяйств, нов</w:t>
      </w:r>
      <w:r w:rsidR="00103F2B" w:rsidRPr="002E7BFC">
        <w:rPr>
          <w:sz w:val="28"/>
          <w:szCs w:val="28"/>
        </w:rPr>
        <w:t>ых промышленных площадок</w:t>
      </w:r>
      <w:r w:rsidRPr="002E7BFC">
        <w:rPr>
          <w:sz w:val="28"/>
          <w:szCs w:val="28"/>
        </w:rPr>
        <w:t xml:space="preserve">, </w:t>
      </w:r>
      <w:r w:rsidR="00103F2B" w:rsidRPr="002E7BFC">
        <w:rPr>
          <w:sz w:val="28"/>
          <w:szCs w:val="28"/>
        </w:rPr>
        <w:t>объектов рекреации</w:t>
      </w:r>
      <w:r w:rsidRPr="002E7BFC">
        <w:rPr>
          <w:sz w:val="28"/>
          <w:szCs w:val="28"/>
        </w:rPr>
        <w:t>, подъездов к различным объектам капитального строительства.</w:t>
      </w:r>
    </w:p>
    <w:p w:rsidR="00F02A7D" w:rsidRPr="002E7BFC" w:rsidRDefault="00F02A7D" w:rsidP="00F02A7D">
      <w:pPr>
        <w:pStyle w:val="S1"/>
        <w:tabs>
          <w:tab w:val="clear" w:pos="1260"/>
          <w:tab w:val="left" w:pos="992"/>
        </w:tabs>
        <w:suppressAutoHyphens w:val="0"/>
        <w:spacing w:after="120" w:line="240" w:lineRule="auto"/>
        <w:ind w:firstLine="992"/>
        <w:rPr>
          <w:sz w:val="28"/>
          <w:szCs w:val="28"/>
        </w:rPr>
      </w:pPr>
      <w:r w:rsidRPr="002E7BFC">
        <w:rPr>
          <w:sz w:val="28"/>
          <w:szCs w:val="28"/>
        </w:rPr>
        <w:lastRenderedPageBreak/>
        <w:t xml:space="preserve">Трассировка дорог должна учитывать сложившуюся структуру землепользования, и специфику хозяйственной деятельности, проходить по границам участков собственников  на землях общего пользования (если дороги в муниципальной собственности). Дороги могут быть также и в собственности хозяйств (обслуживают собственные объекты и угодья) – в этом случае они могут трассироваться непосредственно через участок собственника. Густота дорожной сети зависит от членения территории на участки собственников. </w:t>
      </w:r>
    </w:p>
    <w:p w:rsidR="00F02A7D" w:rsidRPr="002E7BFC" w:rsidRDefault="00F02A7D" w:rsidP="00F02A7D">
      <w:pPr>
        <w:pStyle w:val="S1"/>
        <w:tabs>
          <w:tab w:val="clear" w:pos="1260"/>
          <w:tab w:val="left" w:pos="992"/>
        </w:tabs>
        <w:suppressAutoHyphens w:val="0"/>
        <w:spacing w:after="120" w:line="240" w:lineRule="auto"/>
        <w:ind w:firstLine="992"/>
        <w:rPr>
          <w:sz w:val="28"/>
          <w:szCs w:val="28"/>
        </w:rPr>
      </w:pPr>
      <w:r w:rsidRPr="002E7BFC">
        <w:rPr>
          <w:sz w:val="28"/>
          <w:szCs w:val="28"/>
        </w:rPr>
        <w:t xml:space="preserve">В данном проекте схема внутрихозяйственных дорог принята ориентировочно на основе сложившейся сети полевых </w:t>
      </w:r>
      <w:r w:rsidR="00A531E5" w:rsidRPr="002E7BFC">
        <w:rPr>
          <w:sz w:val="28"/>
          <w:szCs w:val="28"/>
        </w:rPr>
        <w:t xml:space="preserve">и лесных </w:t>
      </w:r>
      <w:r w:rsidRPr="002E7BFC">
        <w:rPr>
          <w:sz w:val="28"/>
          <w:szCs w:val="28"/>
        </w:rPr>
        <w:t>дорог и не является окончательной, т.к. структура землепользования ещё полностью не сформирована (не проведены работы по межеванию участков).</w:t>
      </w:r>
    </w:p>
    <w:p w:rsidR="00B36EDD" w:rsidRPr="002E7BFC" w:rsidRDefault="00B36EDD" w:rsidP="003C78C7">
      <w:pPr>
        <w:pStyle w:val="S8"/>
        <w:spacing w:before="240"/>
        <w:jc w:val="center"/>
        <w:rPr>
          <w:i/>
        </w:rPr>
      </w:pPr>
      <w:r w:rsidRPr="002E7BFC">
        <w:rPr>
          <w:i/>
        </w:rPr>
        <w:t>Автомобильный транспорт</w:t>
      </w:r>
    </w:p>
    <w:p w:rsidR="00B36EDD" w:rsidRPr="002E7BFC" w:rsidRDefault="00B36EDD" w:rsidP="00B36EDD">
      <w:pPr>
        <w:pStyle w:val="S8"/>
        <w:jc w:val="center"/>
        <w:rPr>
          <w:i/>
          <w:highlight w:val="yellow"/>
        </w:rPr>
      </w:pPr>
    </w:p>
    <w:p w:rsidR="00B36EDD" w:rsidRPr="002E7BFC" w:rsidRDefault="00B36EDD" w:rsidP="00B36EDD">
      <w:pPr>
        <w:pStyle w:val="S8"/>
        <w:rPr>
          <w:highlight w:val="yellow"/>
        </w:rPr>
      </w:pPr>
      <w:r w:rsidRPr="002E7BFC">
        <w:t xml:space="preserve">На территории населенных пунктов на расчетный срок предполагается проживание </w:t>
      </w:r>
      <w:r w:rsidR="001C7BCA" w:rsidRPr="002E7BFC">
        <w:t>2350</w:t>
      </w:r>
      <w:r w:rsidRPr="002E7BFC">
        <w:t xml:space="preserve"> человек</w:t>
      </w:r>
      <w:r w:rsidR="003C78C7" w:rsidRPr="002E7BFC">
        <w:t>.</w:t>
      </w:r>
    </w:p>
    <w:p w:rsidR="008909D9" w:rsidRDefault="00B36EDD" w:rsidP="003C78C7">
      <w:pPr>
        <w:pStyle w:val="S8"/>
        <w:spacing w:before="240" w:after="120"/>
      </w:pPr>
      <w:r w:rsidRPr="002E7BFC">
        <w:rPr>
          <w:szCs w:val="28"/>
        </w:rPr>
        <w:t>На расчётный срок численность па</w:t>
      </w:r>
      <w:r w:rsidR="00063004" w:rsidRPr="002E7BFC">
        <w:rPr>
          <w:szCs w:val="28"/>
        </w:rPr>
        <w:t>р</w:t>
      </w:r>
      <w:r w:rsidRPr="002E7BFC">
        <w:rPr>
          <w:szCs w:val="28"/>
        </w:rPr>
        <w:t>ка автомобилей (без учёта специальной те</w:t>
      </w:r>
      <w:r w:rsidR="00222BBB" w:rsidRPr="002E7BFC">
        <w:rPr>
          <w:szCs w:val="28"/>
        </w:rPr>
        <w:t xml:space="preserve">хники) может составить порядка </w:t>
      </w:r>
      <w:r w:rsidR="007D031F" w:rsidRPr="002E7BFC">
        <w:rPr>
          <w:szCs w:val="28"/>
        </w:rPr>
        <w:t>1000</w:t>
      </w:r>
      <w:r w:rsidRPr="002E7BFC">
        <w:rPr>
          <w:szCs w:val="28"/>
        </w:rPr>
        <w:t xml:space="preserve"> единиц. Расчёт уровня автомобилизации, исходя из проектной численности населения в части легкового и грузового транспорта, приведён в </w:t>
      </w:r>
      <w:r w:rsidRPr="002E7BFC">
        <w:rPr>
          <w:i/>
          <w:szCs w:val="28"/>
        </w:rPr>
        <w:t xml:space="preserve">таблице </w:t>
      </w:r>
      <w:r w:rsidR="00222BBB" w:rsidRPr="002E7BFC">
        <w:rPr>
          <w:i/>
          <w:szCs w:val="28"/>
        </w:rPr>
        <w:t>2</w:t>
      </w:r>
      <w:r w:rsidRPr="002E7BFC">
        <w:rPr>
          <w:i/>
          <w:szCs w:val="28"/>
        </w:rPr>
        <w:t>.7-2</w:t>
      </w:r>
      <w:r w:rsidR="00222BBB" w:rsidRPr="002E7BFC">
        <w:rPr>
          <w:i/>
          <w:szCs w:val="28"/>
        </w:rPr>
        <w:t>.</w:t>
      </w:r>
    </w:p>
    <w:p w:rsidR="00B36EDD" w:rsidRPr="008909D9" w:rsidRDefault="008909D9" w:rsidP="008909D9">
      <w:pPr>
        <w:pStyle w:val="S8"/>
        <w:spacing w:before="240" w:after="120"/>
        <w:jc w:val="right"/>
        <w:rPr>
          <w:i/>
        </w:rPr>
      </w:pPr>
      <w:r w:rsidRPr="008909D9">
        <w:rPr>
          <w:i/>
        </w:rPr>
        <w:t>Таблица 2.7-2</w:t>
      </w:r>
    </w:p>
    <w:p w:rsidR="00222BBB" w:rsidRPr="002E7BFC" w:rsidRDefault="00222BBB" w:rsidP="008909D9">
      <w:pPr>
        <w:pStyle w:val="S5"/>
      </w:pPr>
      <w:r w:rsidRPr="002E7BFC">
        <w:t>Проектируемая численность парка автомобилей муниципального образования</w:t>
      </w:r>
    </w:p>
    <w:tbl>
      <w:tblPr>
        <w:tblW w:w="8829"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7"/>
        <w:gridCol w:w="3014"/>
        <w:gridCol w:w="1119"/>
        <w:gridCol w:w="1257"/>
        <w:gridCol w:w="1276"/>
        <w:gridCol w:w="1436"/>
      </w:tblGrid>
      <w:tr w:rsidR="00222BBB" w:rsidRPr="002E7BFC" w:rsidTr="00F41449">
        <w:trPr>
          <w:trHeight w:val="600"/>
          <w:jc w:val="center"/>
        </w:trPr>
        <w:tc>
          <w:tcPr>
            <w:tcW w:w="727" w:type="dxa"/>
            <w:vMerge w:val="restart"/>
            <w:shd w:val="clear" w:color="auto" w:fill="auto"/>
            <w:textDirection w:val="btLr"/>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Номер п/п</w:t>
            </w:r>
          </w:p>
        </w:tc>
        <w:tc>
          <w:tcPr>
            <w:tcW w:w="3014" w:type="dxa"/>
            <w:vMerge w:val="restart"/>
            <w:shd w:val="clear" w:color="auto" w:fill="auto"/>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Название населённого пункта</w:t>
            </w:r>
          </w:p>
        </w:tc>
        <w:tc>
          <w:tcPr>
            <w:tcW w:w="1119" w:type="dxa"/>
            <w:vMerge w:val="restart"/>
            <w:shd w:val="clear" w:color="auto" w:fill="auto"/>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Население на расч.срок, чел</w:t>
            </w:r>
          </w:p>
        </w:tc>
        <w:tc>
          <w:tcPr>
            <w:tcW w:w="3969" w:type="dxa"/>
            <w:gridSpan w:val="3"/>
            <w:shd w:val="clear" w:color="auto" w:fill="auto"/>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Расчётная автомобилизация</w:t>
            </w:r>
          </w:p>
        </w:tc>
      </w:tr>
      <w:tr w:rsidR="00222BBB" w:rsidRPr="002E7BFC" w:rsidTr="00F41449">
        <w:trPr>
          <w:trHeight w:val="1420"/>
          <w:jc w:val="center"/>
        </w:trPr>
        <w:tc>
          <w:tcPr>
            <w:tcW w:w="727" w:type="dxa"/>
            <w:vMerge/>
            <w:vAlign w:val="center"/>
          </w:tcPr>
          <w:p w:rsidR="00222BBB" w:rsidRPr="002E7BFC" w:rsidRDefault="00222BBB" w:rsidP="00D32345">
            <w:pPr>
              <w:spacing w:after="0" w:line="240" w:lineRule="auto"/>
              <w:rPr>
                <w:rFonts w:ascii="Times New Roman" w:eastAsia="Times New Roman" w:hAnsi="Times New Roman"/>
                <w:sz w:val="20"/>
                <w:szCs w:val="20"/>
                <w:lang w:eastAsia="ru-RU"/>
              </w:rPr>
            </w:pPr>
          </w:p>
        </w:tc>
        <w:tc>
          <w:tcPr>
            <w:tcW w:w="3014" w:type="dxa"/>
            <w:vMerge/>
            <w:vAlign w:val="center"/>
          </w:tcPr>
          <w:p w:rsidR="00222BBB" w:rsidRPr="002E7BFC" w:rsidRDefault="00222BBB" w:rsidP="00D32345">
            <w:pPr>
              <w:spacing w:after="0" w:line="240" w:lineRule="auto"/>
              <w:rPr>
                <w:rFonts w:ascii="Times New Roman" w:eastAsia="Times New Roman" w:hAnsi="Times New Roman"/>
                <w:sz w:val="20"/>
                <w:szCs w:val="20"/>
                <w:lang w:eastAsia="ru-RU"/>
              </w:rPr>
            </w:pPr>
          </w:p>
        </w:tc>
        <w:tc>
          <w:tcPr>
            <w:tcW w:w="1119" w:type="dxa"/>
            <w:vMerge/>
            <w:vAlign w:val="center"/>
          </w:tcPr>
          <w:p w:rsidR="00222BBB" w:rsidRPr="002E7BFC" w:rsidRDefault="00222BBB" w:rsidP="00D32345">
            <w:pPr>
              <w:spacing w:after="0" w:line="240" w:lineRule="auto"/>
              <w:rPr>
                <w:rFonts w:ascii="Times New Roman" w:eastAsia="Times New Roman" w:hAnsi="Times New Roman"/>
                <w:sz w:val="20"/>
                <w:szCs w:val="20"/>
                <w:lang w:eastAsia="ru-RU"/>
              </w:rPr>
            </w:pPr>
          </w:p>
        </w:tc>
        <w:tc>
          <w:tcPr>
            <w:tcW w:w="1257" w:type="dxa"/>
            <w:shd w:val="clear" w:color="auto" w:fill="auto"/>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легковой транспорт при норме 400 авт./1000 жит.</w:t>
            </w:r>
          </w:p>
        </w:tc>
        <w:tc>
          <w:tcPr>
            <w:tcW w:w="1276" w:type="dxa"/>
            <w:shd w:val="clear" w:color="auto" w:fill="auto"/>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грузовой транспорт при норме 40 авт./1000 жит.</w:t>
            </w:r>
          </w:p>
        </w:tc>
        <w:tc>
          <w:tcPr>
            <w:tcW w:w="1436" w:type="dxa"/>
            <w:shd w:val="clear" w:color="auto" w:fill="auto"/>
            <w:vAlign w:val="center"/>
          </w:tcPr>
          <w:p w:rsidR="00222BBB" w:rsidRPr="002E7BFC" w:rsidRDefault="00222BBB"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мотоциклы, мопеды при норме 100 авт./1000 жит.</w:t>
            </w:r>
          </w:p>
        </w:tc>
      </w:tr>
      <w:tr w:rsidR="00F41449" w:rsidRPr="002E7BFC" w:rsidTr="00F41449">
        <w:trPr>
          <w:trHeight w:val="423"/>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3014" w:type="dxa"/>
            <w:shd w:val="clear" w:color="auto" w:fill="auto"/>
            <w:vAlign w:val="center"/>
          </w:tcPr>
          <w:p w:rsidR="00F41449" w:rsidRPr="002E7BFC" w:rsidRDefault="00F41449" w:rsidP="00063004">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Репьево</w:t>
            </w:r>
          </w:p>
        </w:tc>
        <w:tc>
          <w:tcPr>
            <w:tcW w:w="1119" w:type="dxa"/>
            <w:shd w:val="clear" w:color="auto" w:fill="auto"/>
            <w:vAlign w:val="center"/>
          </w:tcPr>
          <w:p w:rsidR="00F41449" w:rsidRPr="002E7BFC" w:rsidRDefault="00F41449" w:rsidP="00F41449">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750</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300</w:t>
            </w:r>
          </w:p>
        </w:tc>
        <w:tc>
          <w:tcPr>
            <w:tcW w:w="127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30</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75</w:t>
            </w:r>
          </w:p>
        </w:tc>
      </w:tr>
      <w:tr w:rsidR="00F41449" w:rsidRPr="002E7BFC" w:rsidTr="00F41449">
        <w:trPr>
          <w:trHeight w:val="51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3014" w:type="dxa"/>
            <w:shd w:val="clear" w:color="auto" w:fill="auto"/>
            <w:vAlign w:val="center"/>
          </w:tcPr>
          <w:p w:rsidR="00F41449" w:rsidRPr="002E7BFC" w:rsidRDefault="00F41449" w:rsidP="00063004">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Льниха</w:t>
            </w:r>
          </w:p>
        </w:tc>
        <w:tc>
          <w:tcPr>
            <w:tcW w:w="1119"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650</w:t>
            </w:r>
          </w:p>
        </w:tc>
        <w:tc>
          <w:tcPr>
            <w:tcW w:w="125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260</w:t>
            </w:r>
          </w:p>
        </w:tc>
        <w:tc>
          <w:tcPr>
            <w:tcW w:w="1276" w:type="dxa"/>
            <w:shd w:val="clear" w:color="auto" w:fill="auto"/>
            <w:vAlign w:val="center"/>
          </w:tcPr>
          <w:p w:rsidR="00F41449" w:rsidRPr="002E7BFC" w:rsidRDefault="00F41449"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26</w:t>
            </w:r>
          </w:p>
        </w:tc>
        <w:tc>
          <w:tcPr>
            <w:tcW w:w="1436" w:type="dxa"/>
            <w:shd w:val="clear" w:color="auto" w:fill="auto"/>
            <w:vAlign w:val="center"/>
          </w:tcPr>
          <w:p w:rsidR="00F41449" w:rsidRPr="002E7BFC" w:rsidRDefault="00F41449"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65</w:t>
            </w:r>
          </w:p>
        </w:tc>
      </w:tr>
      <w:tr w:rsidR="00F41449" w:rsidRPr="002E7BFC" w:rsidTr="00F41449">
        <w:trPr>
          <w:trHeight w:val="43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3014" w:type="dxa"/>
            <w:shd w:val="clear" w:color="auto" w:fill="auto"/>
            <w:vAlign w:val="center"/>
          </w:tcPr>
          <w:p w:rsidR="00F41449" w:rsidRPr="002E7BFC" w:rsidRDefault="00F41449" w:rsidP="00222BBB">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ст. Восточная</w:t>
            </w:r>
          </w:p>
        </w:tc>
        <w:tc>
          <w:tcPr>
            <w:tcW w:w="1119"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370</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148</w:t>
            </w:r>
          </w:p>
        </w:tc>
        <w:tc>
          <w:tcPr>
            <w:tcW w:w="1276" w:type="dxa"/>
            <w:shd w:val="clear" w:color="auto" w:fill="auto"/>
            <w:vAlign w:val="center"/>
          </w:tcPr>
          <w:p w:rsidR="00F41449" w:rsidRPr="002E7BFC" w:rsidRDefault="00F41449" w:rsidP="00F41449">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14</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37</w:t>
            </w:r>
          </w:p>
        </w:tc>
      </w:tr>
      <w:tr w:rsidR="00F41449" w:rsidRPr="002E7BFC" w:rsidTr="00F41449">
        <w:trPr>
          <w:trHeight w:val="43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3014" w:type="dxa"/>
            <w:shd w:val="clear" w:color="auto" w:fill="auto"/>
            <w:vAlign w:val="center"/>
          </w:tcPr>
          <w:p w:rsidR="00F41449" w:rsidRPr="002E7BFC" w:rsidRDefault="00F41449" w:rsidP="00222BBB">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Боровушка</w:t>
            </w:r>
          </w:p>
        </w:tc>
        <w:tc>
          <w:tcPr>
            <w:tcW w:w="1119"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30</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12</w:t>
            </w:r>
          </w:p>
        </w:tc>
        <w:tc>
          <w:tcPr>
            <w:tcW w:w="1276" w:type="dxa"/>
            <w:shd w:val="clear" w:color="auto" w:fill="auto"/>
            <w:vAlign w:val="center"/>
          </w:tcPr>
          <w:p w:rsidR="00F41449" w:rsidRPr="002E7BFC" w:rsidRDefault="00F41449" w:rsidP="00F41449">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w:t>
            </w:r>
          </w:p>
        </w:tc>
      </w:tr>
      <w:tr w:rsidR="00F41449" w:rsidRPr="002E7BFC" w:rsidTr="00F41449">
        <w:trPr>
          <w:trHeight w:val="43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3014" w:type="dxa"/>
            <w:shd w:val="clear" w:color="auto" w:fill="auto"/>
            <w:vAlign w:val="center"/>
          </w:tcPr>
          <w:p w:rsidR="00F41449" w:rsidRPr="002E7BFC" w:rsidRDefault="00F41449" w:rsidP="00222BBB">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Новомотково</w:t>
            </w:r>
          </w:p>
        </w:tc>
        <w:tc>
          <w:tcPr>
            <w:tcW w:w="1119"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175</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70</w:t>
            </w:r>
          </w:p>
        </w:tc>
        <w:tc>
          <w:tcPr>
            <w:tcW w:w="127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17</w:t>
            </w:r>
          </w:p>
        </w:tc>
      </w:tr>
      <w:tr w:rsidR="00F41449" w:rsidRPr="002E7BFC" w:rsidTr="00F41449">
        <w:trPr>
          <w:trHeight w:val="43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3014" w:type="dxa"/>
            <w:shd w:val="clear" w:color="auto" w:fill="auto"/>
            <w:vAlign w:val="center"/>
          </w:tcPr>
          <w:p w:rsidR="00F41449" w:rsidRPr="002E7BFC" w:rsidRDefault="00F41449" w:rsidP="00222BBB">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ост.пл. Паровозный</w:t>
            </w:r>
          </w:p>
        </w:tc>
        <w:tc>
          <w:tcPr>
            <w:tcW w:w="1119"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45</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18</w:t>
            </w:r>
          </w:p>
        </w:tc>
        <w:tc>
          <w:tcPr>
            <w:tcW w:w="127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5</w:t>
            </w:r>
          </w:p>
        </w:tc>
      </w:tr>
      <w:tr w:rsidR="00F41449" w:rsidRPr="002E7BFC" w:rsidTr="00F41449">
        <w:trPr>
          <w:trHeight w:val="43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3014" w:type="dxa"/>
            <w:shd w:val="clear" w:color="auto" w:fill="auto"/>
            <w:vAlign w:val="center"/>
          </w:tcPr>
          <w:p w:rsidR="00F41449" w:rsidRPr="002E7BFC" w:rsidRDefault="00F41449" w:rsidP="00222BBB">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 Пустынка</w:t>
            </w:r>
          </w:p>
        </w:tc>
        <w:tc>
          <w:tcPr>
            <w:tcW w:w="1119"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10</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4</w:t>
            </w:r>
          </w:p>
        </w:tc>
        <w:tc>
          <w:tcPr>
            <w:tcW w:w="127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r>
      <w:tr w:rsidR="00F41449" w:rsidRPr="002E7BFC" w:rsidTr="00F41449">
        <w:trPr>
          <w:trHeight w:val="435"/>
          <w:jc w:val="center"/>
        </w:trPr>
        <w:tc>
          <w:tcPr>
            <w:tcW w:w="727" w:type="dxa"/>
            <w:shd w:val="clear" w:color="auto" w:fill="auto"/>
            <w:vAlign w:val="center"/>
          </w:tcPr>
          <w:p w:rsidR="00F41449" w:rsidRPr="002E7BFC" w:rsidRDefault="00F41449" w:rsidP="00222BBB">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3014" w:type="dxa"/>
            <w:shd w:val="clear" w:color="auto" w:fill="auto"/>
            <w:vAlign w:val="center"/>
          </w:tcPr>
          <w:p w:rsidR="00F41449" w:rsidRPr="002E7BFC" w:rsidRDefault="00F41449" w:rsidP="00222BBB">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Шмаково</w:t>
            </w:r>
          </w:p>
        </w:tc>
        <w:tc>
          <w:tcPr>
            <w:tcW w:w="1119"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320</w:t>
            </w:r>
          </w:p>
        </w:tc>
        <w:tc>
          <w:tcPr>
            <w:tcW w:w="1257" w:type="dxa"/>
            <w:shd w:val="clear" w:color="auto" w:fill="auto"/>
            <w:vAlign w:val="center"/>
          </w:tcPr>
          <w:p w:rsidR="00F41449" w:rsidRPr="002E7BFC" w:rsidRDefault="00F41449" w:rsidP="00222BBB">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128</w:t>
            </w:r>
          </w:p>
        </w:tc>
        <w:tc>
          <w:tcPr>
            <w:tcW w:w="127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12</w:t>
            </w:r>
          </w:p>
        </w:tc>
        <w:tc>
          <w:tcPr>
            <w:tcW w:w="1436" w:type="dxa"/>
            <w:shd w:val="clear" w:color="auto" w:fill="auto"/>
            <w:vAlign w:val="center"/>
          </w:tcPr>
          <w:p w:rsidR="00F41449" w:rsidRPr="002E7BFC" w:rsidRDefault="00F41449"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32</w:t>
            </w:r>
          </w:p>
        </w:tc>
      </w:tr>
      <w:tr w:rsidR="00F41449" w:rsidRPr="002E7BFC" w:rsidTr="00F41449">
        <w:trPr>
          <w:trHeight w:val="390"/>
          <w:jc w:val="center"/>
        </w:trPr>
        <w:tc>
          <w:tcPr>
            <w:tcW w:w="3741" w:type="dxa"/>
            <w:gridSpan w:val="2"/>
            <w:shd w:val="clear" w:color="auto" w:fill="auto"/>
            <w:vAlign w:val="center"/>
          </w:tcPr>
          <w:p w:rsidR="00F41449" w:rsidRPr="002E7BFC" w:rsidRDefault="00F41449" w:rsidP="00D32345">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b/>
                <w:bCs/>
                <w:sz w:val="20"/>
                <w:szCs w:val="20"/>
                <w:lang w:eastAsia="ru-RU"/>
              </w:rPr>
              <w:t>ИТОГО:</w:t>
            </w:r>
          </w:p>
        </w:tc>
        <w:tc>
          <w:tcPr>
            <w:tcW w:w="1119" w:type="dxa"/>
            <w:shd w:val="clear" w:color="auto" w:fill="auto"/>
            <w:vAlign w:val="center"/>
          </w:tcPr>
          <w:p w:rsidR="00F41449" w:rsidRPr="002E7BFC" w:rsidRDefault="00F41449" w:rsidP="00D32345">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b/>
                <w:bCs/>
                <w:sz w:val="20"/>
                <w:szCs w:val="20"/>
                <w:lang w:eastAsia="ru-RU"/>
              </w:rPr>
              <w:t>2350</w:t>
            </w:r>
          </w:p>
        </w:tc>
        <w:tc>
          <w:tcPr>
            <w:tcW w:w="1257" w:type="dxa"/>
            <w:shd w:val="clear" w:color="auto" w:fill="auto"/>
            <w:vAlign w:val="center"/>
          </w:tcPr>
          <w:p w:rsidR="00F41449" w:rsidRPr="002E7BFC" w:rsidRDefault="00F41449"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940</w:t>
            </w:r>
          </w:p>
        </w:tc>
        <w:tc>
          <w:tcPr>
            <w:tcW w:w="1276" w:type="dxa"/>
            <w:shd w:val="clear" w:color="auto" w:fill="auto"/>
            <w:vAlign w:val="center"/>
          </w:tcPr>
          <w:p w:rsidR="00F41449" w:rsidRPr="002E7BFC" w:rsidRDefault="00F41449" w:rsidP="00D32345">
            <w:pPr>
              <w:spacing w:after="0" w:line="240" w:lineRule="auto"/>
              <w:jc w:val="center"/>
              <w:rPr>
                <w:rFonts w:ascii="Times New Roman" w:eastAsia="Times New Roman" w:hAnsi="Times New Roman"/>
                <w:sz w:val="20"/>
                <w:szCs w:val="20"/>
                <w:highlight w:val="yellow"/>
                <w:lang w:eastAsia="ru-RU"/>
              </w:rPr>
            </w:pPr>
            <w:r w:rsidRPr="002E7BFC">
              <w:rPr>
                <w:rFonts w:ascii="Times New Roman" w:eastAsia="Times New Roman" w:hAnsi="Times New Roman"/>
                <w:sz w:val="20"/>
                <w:szCs w:val="20"/>
                <w:lang w:eastAsia="ru-RU"/>
              </w:rPr>
              <w:t>94</w:t>
            </w:r>
          </w:p>
        </w:tc>
        <w:tc>
          <w:tcPr>
            <w:tcW w:w="1436" w:type="dxa"/>
            <w:shd w:val="clear" w:color="auto" w:fill="auto"/>
            <w:vAlign w:val="center"/>
          </w:tcPr>
          <w:p w:rsidR="00F41449" w:rsidRPr="002E7BFC" w:rsidRDefault="00F41449"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94</w:t>
            </w:r>
          </w:p>
        </w:tc>
      </w:tr>
      <w:tr w:rsidR="00222BBB" w:rsidRPr="002E7BFC" w:rsidTr="00F41449">
        <w:trPr>
          <w:trHeight w:val="315"/>
          <w:jc w:val="center"/>
        </w:trPr>
        <w:tc>
          <w:tcPr>
            <w:tcW w:w="3741" w:type="dxa"/>
            <w:gridSpan w:val="2"/>
            <w:shd w:val="clear" w:color="auto" w:fill="auto"/>
            <w:vAlign w:val="center"/>
          </w:tcPr>
          <w:p w:rsidR="00222BBB" w:rsidRPr="002E7BFC" w:rsidRDefault="00222BBB" w:rsidP="00D32345">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b/>
                <w:bCs/>
                <w:sz w:val="20"/>
                <w:szCs w:val="20"/>
                <w:lang w:eastAsia="ru-RU"/>
              </w:rPr>
              <w:t>ВСЕГО:</w:t>
            </w:r>
          </w:p>
        </w:tc>
        <w:tc>
          <w:tcPr>
            <w:tcW w:w="1119" w:type="dxa"/>
            <w:shd w:val="clear" w:color="auto" w:fill="auto"/>
            <w:vAlign w:val="center"/>
          </w:tcPr>
          <w:p w:rsidR="00222BBB" w:rsidRPr="002E7BFC" w:rsidRDefault="00222BBB" w:rsidP="00D32345">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b/>
                <w:bCs/>
                <w:sz w:val="20"/>
                <w:szCs w:val="20"/>
                <w:lang w:eastAsia="ru-RU"/>
              </w:rPr>
              <w:t> </w:t>
            </w:r>
          </w:p>
        </w:tc>
        <w:tc>
          <w:tcPr>
            <w:tcW w:w="2533" w:type="dxa"/>
            <w:gridSpan w:val="2"/>
            <w:shd w:val="clear" w:color="auto" w:fill="auto"/>
            <w:vAlign w:val="center"/>
          </w:tcPr>
          <w:p w:rsidR="00222BBB" w:rsidRPr="002E7BFC" w:rsidRDefault="00F41449" w:rsidP="00D32345">
            <w:pPr>
              <w:spacing w:after="0" w:line="240" w:lineRule="auto"/>
              <w:jc w:val="center"/>
              <w:rPr>
                <w:rFonts w:ascii="Times New Roman" w:eastAsia="Times New Roman" w:hAnsi="Times New Roman"/>
                <w:b/>
                <w:bCs/>
                <w:sz w:val="20"/>
                <w:szCs w:val="20"/>
                <w:highlight w:val="yellow"/>
                <w:lang w:eastAsia="ru-RU"/>
              </w:rPr>
            </w:pPr>
            <w:r w:rsidRPr="002E7BFC">
              <w:rPr>
                <w:rFonts w:ascii="Times New Roman" w:eastAsia="Times New Roman" w:hAnsi="Times New Roman"/>
                <w:b/>
                <w:bCs/>
                <w:sz w:val="20"/>
                <w:szCs w:val="20"/>
                <w:lang w:eastAsia="ru-RU"/>
              </w:rPr>
              <w:t>1034</w:t>
            </w:r>
          </w:p>
        </w:tc>
        <w:tc>
          <w:tcPr>
            <w:tcW w:w="1436" w:type="dxa"/>
            <w:shd w:val="clear" w:color="auto" w:fill="auto"/>
            <w:vAlign w:val="center"/>
          </w:tcPr>
          <w:p w:rsidR="00222BBB" w:rsidRPr="002E7BFC" w:rsidRDefault="00F41449" w:rsidP="00D32345">
            <w:pPr>
              <w:spacing w:after="0" w:line="240" w:lineRule="auto"/>
              <w:jc w:val="center"/>
              <w:rPr>
                <w:rFonts w:ascii="Times New Roman" w:eastAsia="Times New Roman" w:hAnsi="Times New Roman"/>
                <w:sz w:val="20"/>
                <w:szCs w:val="20"/>
                <w:highlight w:val="yellow"/>
                <w:lang w:eastAsia="ru-RU"/>
              </w:rPr>
            </w:pPr>
            <w:r w:rsidRPr="002E7BFC">
              <w:rPr>
                <w:rFonts w:ascii="Times New Roman" w:eastAsia="Times New Roman" w:hAnsi="Times New Roman"/>
                <w:sz w:val="20"/>
                <w:szCs w:val="20"/>
                <w:lang w:eastAsia="ru-RU"/>
              </w:rPr>
              <w:t>94</w:t>
            </w:r>
          </w:p>
        </w:tc>
      </w:tr>
    </w:tbl>
    <w:p w:rsidR="00222BBB" w:rsidRPr="002E7BFC" w:rsidRDefault="00222BBB" w:rsidP="008909D9">
      <w:pPr>
        <w:pStyle w:val="S5"/>
      </w:pPr>
    </w:p>
    <w:tbl>
      <w:tblPr>
        <w:tblpPr w:leftFromText="180" w:rightFromText="180" w:vertAnchor="text" w:tblpY="1"/>
        <w:tblOverlap w:val="neve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
        <w:gridCol w:w="3400"/>
        <w:gridCol w:w="2127"/>
        <w:gridCol w:w="2409"/>
      </w:tblGrid>
      <w:tr w:rsidR="00F41449" w:rsidRPr="002E7BFC" w:rsidTr="008A280F">
        <w:trPr>
          <w:trHeight w:val="409"/>
        </w:trPr>
        <w:tc>
          <w:tcPr>
            <w:tcW w:w="852" w:type="dxa"/>
            <w:vMerge w:val="restart"/>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№п.п.</w:t>
            </w:r>
          </w:p>
        </w:tc>
        <w:tc>
          <w:tcPr>
            <w:tcW w:w="3400" w:type="dxa"/>
            <w:vMerge w:val="restart"/>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Наименование поселений</w:t>
            </w:r>
          </w:p>
        </w:tc>
        <w:tc>
          <w:tcPr>
            <w:tcW w:w="4536" w:type="dxa"/>
            <w:gridSpan w:val="2"/>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Численность населения, чел.</w:t>
            </w:r>
          </w:p>
        </w:tc>
      </w:tr>
      <w:tr w:rsidR="00F41449" w:rsidRPr="002E7BFC" w:rsidTr="008A280F">
        <w:trPr>
          <w:trHeight w:val="409"/>
        </w:trPr>
        <w:tc>
          <w:tcPr>
            <w:tcW w:w="852" w:type="dxa"/>
            <w:vMerge/>
            <w:tcBorders>
              <w:top w:val="single" w:sz="4" w:space="0" w:color="auto"/>
              <w:left w:val="single" w:sz="4" w:space="0" w:color="auto"/>
              <w:bottom w:val="single" w:sz="4" w:space="0" w:color="auto"/>
              <w:right w:val="single" w:sz="4" w:space="0" w:color="auto"/>
            </w:tcBorders>
            <w:vAlign w:val="center"/>
            <w:hideMark/>
          </w:tcPr>
          <w:p w:rsidR="00F41449" w:rsidRPr="002E7BFC" w:rsidRDefault="00F41449" w:rsidP="008A280F">
            <w:pPr>
              <w:spacing w:after="0"/>
              <w:rPr>
                <w:rFonts w:ascii="Times New Roman" w:hAnsi="Times New Roman"/>
                <w:sz w:val="24"/>
                <w:szCs w:val="24"/>
              </w:rPr>
            </w:pPr>
          </w:p>
        </w:tc>
        <w:tc>
          <w:tcPr>
            <w:tcW w:w="3400" w:type="dxa"/>
            <w:vMerge/>
            <w:tcBorders>
              <w:top w:val="single" w:sz="4" w:space="0" w:color="auto"/>
              <w:left w:val="single" w:sz="4" w:space="0" w:color="auto"/>
              <w:bottom w:val="single" w:sz="4" w:space="0" w:color="auto"/>
              <w:right w:val="single" w:sz="4" w:space="0" w:color="auto"/>
            </w:tcBorders>
            <w:vAlign w:val="center"/>
            <w:hideMark/>
          </w:tcPr>
          <w:p w:rsidR="00F41449" w:rsidRPr="002E7BFC" w:rsidRDefault="00F41449" w:rsidP="008A280F">
            <w:pPr>
              <w:spacing w:after="0"/>
              <w:rPr>
                <w:rFonts w:ascii="Times New Roman" w:hAnsi="Times New Roman"/>
                <w:sz w:val="24"/>
                <w:szCs w:val="24"/>
              </w:rPr>
            </w:pP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ind w:left="-108" w:right="-108"/>
              <w:jc w:val="center"/>
              <w:rPr>
                <w:rFonts w:ascii="Times New Roman" w:hAnsi="Times New Roman"/>
                <w:sz w:val="24"/>
                <w:szCs w:val="24"/>
              </w:rPr>
            </w:pPr>
            <w:r w:rsidRPr="002E7BFC">
              <w:rPr>
                <w:rFonts w:ascii="Times New Roman" w:hAnsi="Times New Roman"/>
                <w:sz w:val="24"/>
                <w:szCs w:val="24"/>
              </w:rPr>
              <w:t>Первая очередь</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Расчетный срок</w:t>
            </w:r>
          </w:p>
        </w:tc>
      </w:tr>
      <w:tr w:rsidR="00F41449" w:rsidRPr="002E7BFC" w:rsidTr="008A280F">
        <w:trPr>
          <w:trHeight w:val="255"/>
        </w:trPr>
        <w:tc>
          <w:tcPr>
            <w:tcW w:w="852" w:type="dxa"/>
            <w:tcBorders>
              <w:top w:val="single" w:sz="4" w:space="0" w:color="auto"/>
              <w:left w:val="single" w:sz="4" w:space="0" w:color="auto"/>
              <w:bottom w:val="single" w:sz="4" w:space="0" w:color="auto"/>
              <w:right w:val="single" w:sz="4" w:space="0" w:color="auto"/>
            </w:tcBorders>
          </w:tcPr>
          <w:p w:rsidR="00F41449" w:rsidRPr="002E7BFC" w:rsidRDefault="00F41449" w:rsidP="008A280F">
            <w:p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both"/>
              <w:rPr>
                <w:rFonts w:ascii="Times New Roman" w:hAnsi="Times New Roman"/>
                <w:b/>
                <w:bCs/>
                <w:sz w:val="24"/>
                <w:szCs w:val="24"/>
              </w:rPr>
            </w:pPr>
            <w:r w:rsidRPr="002E7BFC">
              <w:rPr>
                <w:rFonts w:ascii="Times New Roman" w:hAnsi="Times New Roman"/>
                <w:b/>
                <w:bCs/>
                <w:sz w:val="24"/>
                <w:szCs w:val="24"/>
              </w:rPr>
              <w:t>Репьевское МО</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ind w:left="-108" w:right="-108"/>
              <w:jc w:val="center"/>
              <w:rPr>
                <w:rFonts w:ascii="Times New Roman" w:hAnsi="Times New Roman"/>
                <w:b/>
                <w:sz w:val="24"/>
                <w:szCs w:val="24"/>
              </w:rPr>
            </w:pPr>
            <w:r w:rsidRPr="002E7BFC">
              <w:rPr>
                <w:rFonts w:ascii="Times New Roman" w:hAnsi="Times New Roman"/>
                <w:b/>
                <w:sz w:val="24"/>
                <w:szCs w:val="24"/>
              </w:rPr>
              <w:t>2150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b/>
                <w:sz w:val="24"/>
                <w:szCs w:val="24"/>
              </w:rPr>
            </w:pPr>
            <w:r w:rsidRPr="002E7BFC">
              <w:rPr>
                <w:rFonts w:ascii="Times New Roman" w:hAnsi="Times New Roman"/>
                <w:b/>
                <w:sz w:val="24"/>
                <w:szCs w:val="24"/>
              </w:rPr>
              <w:t>2350</w:t>
            </w:r>
          </w:p>
        </w:tc>
      </w:tr>
      <w:tr w:rsidR="00F41449" w:rsidRPr="002E7BFC" w:rsidTr="008A280F">
        <w:trPr>
          <w:trHeight w:val="333"/>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с.Льниха</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630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650</w:t>
            </w:r>
          </w:p>
        </w:tc>
      </w:tr>
      <w:tr w:rsidR="00F41449" w:rsidRPr="002E7BFC" w:rsidTr="008A280F">
        <w:trPr>
          <w:trHeight w:val="283"/>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п.Боровушка</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30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30</w:t>
            </w:r>
          </w:p>
        </w:tc>
      </w:tr>
      <w:tr w:rsidR="00F41449" w:rsidRPr="002E7BFC" w:rsidTr="008A280F">
        <w:trPr>
          <w:trHeight w:val="480"/>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ст.Восточное</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300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370</w:t>
            </w:r>
          </w:p>
        </w:tc>
      </w:tr>
      <w:tr w:rsidR="00F41449" w:rsidRPr="002E7BFC" w:rsidTr="008A280F">
        <w:trPr>
          <w:trHeight w:val="480"/>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с.Новомотково</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175</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175</w:t>
            </w:r>
          </w:p>
        </w:tc>
      </w:tr>
      <w:tr w:rsidR="00F41449" w:rsidRPr="002E7BFC" w:rsidTr="008A280F">
        <w:trPr>
          <w:trHeight w:val="228"/>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оп. Паровозный</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45</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45</w:t>
            </w:r>
          </w:p>
        </w:tc>
      </w:tr>
      <w:tr w:rsidR="00F41449" w:rsidRPr="002E7BFC" w:rsidTr="008A280F">
        <w:trPr>
          <w:trHeight w:val="317"/>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п.Пустынка</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10</w:t>
            </w:r>
          </w:p>
        </w:tc>
      </w:tr>
      <w:tr w:rsidR="00F41449" w:rsidRPr="002E7BFC" w:rsidTr="008A280F">
        <w:trPr>
          <w:trHeight w:val="279"/>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с.Репьево</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680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750</w:t>
            </w:r>
          </w:p>
        </w:tc>
      </w:tr>
      <w:tr w:rsidR="00F41449" w:rsidRPr="002E7BFC" w:rsidTr="008A280F">
        <w:trPr>
          <w:trHeight w:val="353"/>
        </w:trPr>
        <w:tc>
          <w:tcPr>
            <w:tcW w:w="852" w:type="dxa"/>
            <w:tcBorders>
              <w:top w:val="single" w:sz="4" w:space="0" w:color="auto"/>
              <w:left w:val="single" w:sz="4" w:space="0" w:color="auto"/>
              <w:bottom w:val="single" w:sz="4" w:space="0" w:color="auto"/>
              <w:right w:val="single" w:sz="4" w:space="0" w:color="auto"/>
            </w:tcBorders>
            <w:hideMark/>
          </w:tcPr>
          <w:p w:rsidR="00F41449" w:rsidRPr="002E7BFC" w:rsidRDefault="00F41449" w:rsidP="00B6195D">
            <w:pPr>
              <w:pStyle w:val="a7"/>
              <w:numPr>
                <w:ilvl w:val="0"/>
                <w:numId w:val="66"/>
              </w:numPr>
              <w:spacing w:after="0"/>
              <w:jc w:val="both"/>
              <w:rPr>
                <w:rFonts w:ascii="Times New Roman" w:hAnsi="Times New Roman"/>
                <w:sz w:val="24"/>
                <w:szCs w:val="24"/>
              </w:rPr>
            </w:pPr>
          </w:p>
        </w:tc>
        <w:tc>
          <w:tcPr>
            <w:tcW w:w="3400"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rPr>
                <w:rFonts w:ascii="Times New Roman" w:hAnsi="Times New Roman"/>
                <w:sz w:val="24"/>
                <w:szCs w:val="24"/>
              </w:rPr>
            </w:pPr>
            <w:r w:rsidRPr="002E7BFC">
              <w:rPr>
                <w:rFonts w:ascii="Times New Roman" w:hAnsi="Times New Roman"/>
                <w:sz w:val="24"/>
                <w:szCs w:val="24"/>
              </w:rPr>
              <w:t>д.Шмаково</w:t>
            </w:r>
          </w:p>
        </w:tc>
        <w:tc>
          <w:tcPr>
            <w:tcW w:w="2127"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280</w:t>
            </w:r>
          </w:p>
        </w:tc>
        <w:tc>
          <w:tcPr>
            <w:tcW w:w="2409" w:type="dxa"/>
            <w:tcBorders>
              <w:top w:val="single" w:sz="4" w:space="0" w:color="auto"/>
              <w:left w:val="single" w:sz="4" w:space="0" w:color="auto"/>
              <w:bottom w:val="single" w:sz="4" w:space="0" w:color="auto"/>
              <w:right w:val="single" w:sz="4" w:space="0" w:color="auto"/>
            </w:tcBorders>
            <w:hideMark/>
          </w:tcPr>
          <w:p w:rsidR="00F41449" w:rsidRPr="002E7BFC" w:rsidRDefault="00F41449" w:rsidP="008A280F">
            <w:pPr>
              <w:spacing w:after="0"/>
              <w:jc w:val="center"/>
              <w:rPr>
                <w:rFonts w:ascii="Times New Roman" w:hAnsi="Times New Roman"/>
                <w:sz w:val="24"/>
                <w:szCs w:val="24"/>
              </w:rPr>
            </w:pPr>
            <w:r w:rsidRPr="002E7BFC">
              <w:rPr>
                <w:rFonts w:ascii="Times New Roman" w:hAnsi="Times New Roman"/>
                <w:sz w:val="24"/>
                <w:szCs w:val="24"/>
              </w:rPr>
              <w:t>320</w:t>
            </w:r>
          </w:p>
        </w:tc>
      </w:tr>
    </w:tbl>
    <w:p w:rsidR="00D21353" w:rsidRPr="002E7BFC" w:rsidRDefault="00D21353" w:rsidP="007D031F">
      <w:pPr>
        <w:pStyle w:val="S8"/>
        <w:spacing w:before="240" w:after="120"/>
        <w:rPr>
          <w:highlight w:val="yellow"/>
        </w:rPr>
      </w:pPr>
      <w:r w:rsidRPr="002E7BFC">
        <w:t>Основной объём пассажирских перевозок на расчётный срок по прежнему  будет осуществлять</w:t>
      </w:r>
      <w:r w:rsidR="00E5304A" w:rsidRPr="002E7BFC">
        <w:t>ся автотранспортным</w:t>
      </w:r>
      <w:r w:rsidRPr="002E7BFC">
        <w:t xml:space="preserve"> предприяти</w:t>
      </w:r>
      <w:r w:rsidR="00E5304A" w:rsidRPr="002E7BFC">
        <w:t>ем</w:t>
      </w:r>
      <w:r w:rsidR="004000D7" w:rsidRPr="002E7BFC">
        <w:t xml:space="preserve"> г. Тогучина и частными перевозчиками.</w:t>
      </w:r>
    </w:p>
    <w:p w:rsidR="00D21353" w:rsidRPr="002E7BFC" w:rsidRDefault="00D21353" w:rsidP="00D21353">
      <w:pPr>
        <w:pStyle w:val="1f"/>
        <w:spacing w:after="120" w:line="240" w:lineRule="auto"/>
        <w:ind w:left="0" w:firstLine="709"/>
        <w:jc w:val="both"/>
        <w:rPr>
          <w:rFonts w:ascii="Times New Roman" w:hAnsi="Times New Roman"/>
          <w:sz w:val="28"/>
          <w:szCs w:val="28"/>
        </w:rPr>
      </w:pPr>
      <w:r w:rsidRPr="002E7BFC">
        <w:rPr>
          <w:rFonts w:ascii="Times New Roman" w:hAnsi="Times New Roman"/>
          <w:sz w:val="28"/>
          <w:szCs w:val="28"/>
        </w:rPr>
        <w:t xml:space="preserve">В течение расчётного срока предусматривается создание гаражных хозяйств на территориях муниципального образования, как в населённых пунктах, так и на территориях крупных землепользователей для размещения сельскохозяйственной техники, специального автотранспорта и грузовых автомобилей. На территориях жилой застройки (усадебной) автомобили будут храниться на территориях приусадебных участков. </w:t>
      </w:r>
    </w:p>
    <w:p w:rsidR="00D21353" w:rsidRPr="002E7BFC" w:rsidRDefault="00D21353" w:rsidP="00D21353">
      <w:pPr>
        <w:pStyle w:val="1f"/>
        <w:spacing w:after="120" w:line="240" w:lineRule="auto"/>
        <w:ind w:left="0" w:firstLine="709"/>
        <w:jc w:val="both"/>
        <w:rPr>
          <w:rFonts w:ascii="Times New Roman" w:hAnsi="Times New Roman"/>
          <w:sz w:val="28"/>
          <w:szCs w:val="28"/>
        </w:rPr>
      </w:pPr>
      <w:r w:rsidRPr="002E7BFC">
        <w:rPr>
          <w:rFonts w:ascii="Times New Roman" w:hAnsi="Times New Roman"/>
          <w:sz w:val="28"/>
          <w:szCs w:val="28"/>
        </w:rPr>
        <w:t xml:space="preserve">Открытые парковки необходимо располагать в промышленных зонах, возле учреждений социально-культурного и бытового обслуживания, на территории жилой застройки. Площадь открытых парковок на территории жилой (усадебной) застройки должна обеспечивать размещение 5% расчётного парка автомобилей. Расчёты необходимых парковочных площадей, вместимости гаражей будут произведены при разработке генеральных планов отдельных населённых пунктов. </w:t>
      </w:r>
    </w:p>
    <w:p w:rsidR="00D21353" w:rsidRPr="002E7BFC" w:rsidRDefault="00D21353" w:rsidP="00D21353">
      <w:pPr>
        <w:pStyle w:val="1f"/>
        <w:spacing w:after="120" w:line="240" w:lineRule="auto"/>
        <w:ind w:left="0" w:firstLine="709"/>
        <w:jc w:val="both"/>
        <w:rPr>
          <w:rFonts w:ascii="Times New Roman" w:hAnsi="Times New Roman"/>
          <w:sz w:val="28"/>
          <w:szCs w:val="28"/>
        </w:rPr>
      </w:pPr>
      <w:r w:rsidRPr="002E7BFC">
        <w:rPr>
          <w:rFonts w:ascii="Times New Roman" w:hAnsi="Times New Roman"/>
          <w:sz w:val="28"/>
          <w:szCs w:val="28"/>
        </w:rPr>
        <w:t xml:space="preserve">Расчётное количество объектов сервиса приведено в </w:t>
      </w:r>
      <w:r w:rsidRPr="002E7BFC">
        <w:rPr>
          <w:rFonts w:ascii="Times New Roman" w:hAnsi="Times New Roman"/>
          <w:i/>
          <w:sz w:val="28"/>
          <w:szCs w:val="28"/>
        </w:rPr>
        <w:t xml:space="preserve">таблице </w:t>
      </w:r>
      <w:r w:rsidR="00772894" w:rsidRPr="002E7BFC">
        <w:rPr>
          <w:rFonts w:ascii="Times New Roman" w:hAnsi="Times New Roman"/>
          <w:i/>
          <w:sz w:val="28"/>
          <w:szCs w:val="28"/>
        </w:rPr>
        <w:t>2</w:t>
      </w:r>
      <w:r w:rsidRPr="002E7BFC">
        <w:rPr>
          <w:rFonts w:ascii="Times New Roman" w:hAnsi="Times New Roman"/>
          <w:i/>
          <w:sz w:val="28"/>
          <w:szCs w:val="28"/>
        </w:rPr>
        <w:t>.7-3</w:t>
      </w:r>
      <w:r w:rsidRPr="002E7BFC">
        <w:rPr>
          <w:rFonts w:ascii="Times New Roman" w:hAnsi="Times New Roman"/>
          <w:sz w:val="28"/>
          <w:szCs w:val="28"/>
        </w:rPr>
        <w:t xml:space="preserve"> без учёта межрегиональных и межмуниципальных транспортных потоков следующих транзитом через территорию муниципального образования по дорогам </w:t>
      </w:r>
      <w:r w:rsidR="00772894" w:rsidRPr="002E7BFC">
        <w:rPr>
          <w:rFonts w:ascii="Times New Roman" w:hAnsi="Times New Roman"/>
          <w:sz w:val="28"/>
          <w:szCs w:val="28"/>
        </w:rPr>
        <w:t>регионального</w:t>
      </w:r>
      <w:r w:rsidRPr="002E7BFC">
        <w:rPr>
          <w:rFonts w:ascii="Times New Roman" w:hAnsi="Times New Roman"/>
          <w:sz w:val="28"/>
          <w:szCs w:val="28"/>
        </w:rPr>
        <w:t xml:space="preserve"> и межмуниципального значения.</w:t>
      </w:r>
    </w:p>
    <w:p w:rsidR="00F85E69" w:rsidRPr="002E7BFC" w:rsidRDefault="00F85E69" w:rsidP="002705B4">
      <w:pPr>
        <w:pStyle w:val="S1"/>
        <w:tabs>
          <w:tab w:val="clear" w:pos="1260"/>
          <w:tab w:val="left" w:pos="992"/>
        </w:tabs>
        <w:suppressAutoHyphens w:val="0"/>
        <w:spacing w:after="120" w:line="240" w:lineRule="auto"/>
        <w:rPr>
          <w:sz w:val="28"/>
          <w:szCs w:val="28"/>
        </w:rPr>
        <w:sectPr w:rsidR="00F85E69" w:rsidRPr="002E7BFC" w:rsidSect="003C4FB1">
          <w:pgSz w:w="11906" w:h="16838"/>
          <w:pgMar w:top="851" w:right="1134" w:bottom="851" w:left="1418" w:header="709" w:footer="425" w:gutter="0"/>
          <w:cols w:space="708"/>
          <w:docGrid w:linePitch="360"/>
        </w:sectPr>
      </w:pPr>
    </w:p>
    <w:p w:rsidR="00F85E69" w:rsidRPr="002E7BFC" w:rsidRDefault="00F85E69" w:rsidP="00F85E69">
      <w:pPr>
        <w:pStyle w:val="1f"/>
        <w:spacing w:after="0" w:line="240" w:lineRule="auto"/>
        <w:ind w:firstLine="720"/>
        <w:jc w:val="right"/>
        <w:rPr>
          <w:rFonts w:ascii="Times New Roman" w:hAnsi="Times New Roman"/>
          <w:i/>
          <w:sz w:val="28"/>
          <w:szCs w:val="28"/>
        </w:rPr>
      </w:pPr>
      <w:r w:rsidRPr="002E7BFC">
        <w:rPr>
          <w:rFonts w:ascii="Times New Roman" w:hAnsi="Times New Roman"/>
          <w:i/>
          <w:sz w:val="28"/>
          <w:szCs w:val="28"/>
        </w:rPr>
        <w:lastRenderedPageBreak/>
        <w:t xml:space="preserve">Таблица </w:t>
      </w:r>
      <w:r w:rsidR="00C27D3E" w:rsidRPr="002E7BFC">
        <w:rPr>
          <w:rFonts w:ascii="Times New Roman" w:hAnsi="Times New Roman"/>
          <w:i/>
          <w:sz w:val="28"/>
          <w:szCs w:val="28"/>
        </w:rPr>
        <w:t>2</w:t>
      </w:r>
      <w:r w:rsidRPr="002E7BFC">
        <w:rPr>
          <w:rFonts w:ascii="Times New Roman" w:hAnsi="Times New Roman"/>
          <w:i/>
          <w:sz w:val="28"/>
          <w:szCs w:val="28"/>
        </w:rPr>
        <w:t>.7.-3</w:t>
      </w:r>
    </w:p>
    <w:p w:rsidR="00F85E69" w:rsidRPr="002E7BFC" w:rsidRDefault="00F85E69" w:rsidP="00F85E69">
      <w:pPr>
        <w:pStyle w:val="1f"/>
        <w:spacing w:after="0" w:line="240" w:lineRule="auto"/>
        <w:ind w:firstLine="720"/>
        <w:jc w:val="center"/>
        <w:rPr>
          <w:rFonts w:ascii="Times New Roman" w:hAnsi="Times New Roman"/>
          <w:i/>
          <w:sz w:val="28"/>
          <w:szCs w:val="28"/>
        </w:rPr>
      </w:pPr>
      <w:r w:rsidRPr="002E7BFC">
        <w:rPr>
          <w:rFonts w:ascii="Times New Roman" w:hAnsi="Times New Roman"/>
          <w:i/>
          <w:sz w:val="28"/>
          <w:szCs w:val="28"/>
        </w:rPr>
        <w:t>Характеристика объектов обслуживания транспортных средств</w:t>
      </w:r>
    </w:p>
    <w:p w:rsidR="00F85E69" w:rsidRPr="002E7BFC" w:rsidRDefault="00F85E69" w:rsidP="00F85E69">
      <w:pPr>
        <w:pStyle w:val="1f"/>
        <w:spacing w:after="0" w:line="240" w:lineRule="auto"/>
        <w:ind w:firstLine="720"/>
        <w:jc w:val="both"/>
        <w:rPr>
          <w:rFonts w:ascii="Times New Roman" w:hAnsi="Times New Roman"/>
          <w:i/>
          <w:sz w:val="28"/>
          <w:szCs w:val="28"/>
        </w:rPr>
      </w:pPr>
    </w:p>
    <w:tbl>
      <w:tblPr>
        <w:tblW w:w="12279" w:type="dxa"/>
        <w:jc w:val="center"/>
        <w:tblInd w:w="91" w:type="dxa"/>
        <w:tblLook w:val="04A0"/>
      </w:tblPr>
      <w:tblGrid>
        <w:gridCol w:w="963"/>
        <w:gridCol w:w="2176"/>
        <w:gridCol w:w="1299"/>
        <w:gridCol w:w="1256"/>
        <w:gridCol w:w="1256"/>
        <w:gridCol w:w="1428"/>
        <w:gridCol w:w="1058"/>
        <w:gridCol w:w="968"/>
        <w:gridCol w:w="954"/>
        <w:gridCol w:w="921"/>
      </w:tblGrid>
      <w:tr w:rsidR="00063004" w:rsidRPr="002E7BFC" w:rsidTr="00063004">
        <w:trPr>
          <w:trHeight w:val="600"/>
          <w:jc w:val="center"/>
        </w:trPr>
        <w:tc>
          <w:tcPr>
            <w:tcW w:w="963" w:type="dxa"/>
            <w:vMerge w:val="restart"/>
            <w:tcBorders>
              <w:top w:val="single" w:sz="4" w:space="0" w:color="auto"/>
              <w:left w:val="single" w:sz="4" w:space="0" w:color="auto"/>
              <w:right w:val="single" w:sz="4" w:space="0" w:color="auto"/>
            </w:tcBorders>
            <w:shd w:val="clear" w:color="auto" w:fill="auto"/>
            <w:textDirection w:val="btLr"/>
            <w:vAlign w:val="center"/>
          </w:tcPr>
          <w:p w:rsidR="00866E09" w:rsidRPr="002E7BFC" w:rsidRDefault="00866E09" w:rsidP="00D32345">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Номер п/п</w:t>
            </w:r>
          </w:p>
        </w:tc>
        <w:tc>
          <w:tcPr>
            <w:tcW w:w="2176"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866E09" w:rsidRPr="002E7BFC" w:rsidRDefault="00866E09" w:rsidP="00C27D3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Название населенного пункта</w:t>
            </w:r>
          </w:p>
        </w:tc>
        <w:tc>
          <w:tcPr>
            <w:tcW w:w="1299"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Население на расч.срок, чел</w:t>
            </w:r>
          </w:p>
        </w:tc>
        <w:tc>
          <w:tcPr>
            <w:tcW w:w="3940" w:type="dxa"/>
            <w:gridSpan w:val="3"/>
            <w:tcBorders>
              <w:top w:val="single" w:sz="4" w:space="0" w:color="auto"/>
              <w:left w:val="nil"/>
              <w:bottom w:val="single" w:sz="4" w:space="0" w:color="auto"/>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Расчётная автомобилизация</w:t>
            </w:r>
          </w:p>
        </w:tc>
        <w:tc>
          <w:tcPr>
            <w:tcW w:w="1058"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АЗС (при норм 1 колонка на 1200 авт.), колонок</w:t>
            </w:r>
          </w:p>
        </w:tc>
        <w:tc>
          <w:tcPr>
            <w:tcW w:w="968"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СТО (при норм 1 пост на 200 авт.) , постов</w:t>
            </w:r>
          </w:p>
        </w:tc>
        <w:tc>
          <w:tcPr>
            <w:tcW w:w="1875" w:type="dxa"/>
            <w:gridSpan w:val="2"/>
            <w:tcBorders>
              <w:top w:val="single" w:sz="4" w:space="0" w:color="auto"/>
              <w:left w:val="nil"/>
              <w:bottom w:val="single" w:sz="4" w:space="0" w:color="auto"/>
              <w:right w:val="single" w:sz="4" w:space="0" w:color="000000"/>
            </w:tcBorders>
            <w:shd w:val="clear" w:color="auto" w:fill="auto"/>
            <w:vAlign w:val="center"/>
          </w:tcPr>
          <w:p w:rsidR="00866E09" w:rsidRPr="002E7BFC" w:rsidRDefault="007D031F"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Существующие</w:t>
            </w:r>
          </w:p>
        </w:tc>
      </w:tr>
      <w:tr w:rsidR="00063004" w:rsidRPr="002E7BFC" w:rsidTr="00063004">
        <w:trPr>
          <w:trHeight w:val="1420"/>
          <w:jc w:val="center"/>
        </w:trPr>
        <w:tc>
          <w:tcPr>
            <w:tcW w:w="963" w:type="dxa"/>
            <w:vMerge/>
            <w:tcBorders>
              <w:left w:val="single" w:sz="4" w:space="0" w:color="auto"/>
              <w:bottom w:val="single" w:sz="8" w:space="0" w:color="000000"/>
              <w:right w:val="single" w:sz="4" w:space="0" w:color="auto"/>
            </w:tcBorders>
            <w:vAlign w:val="center"/>
          </w:tcPr>
          <w:p w:rsidR="00866E09" w:rsidRPr="002E7BFC" w:rsidRDefault="00866E09" w:rsidP="00D32345">
            <w:pPr>
              <w:spacing w:after="0" w:line="240" w:lineRule="auto"/>
              <w:rPr>
                <w:rFonts w:ascii="Times New Roman" w:eastAsia="Times New Roman" w:hAnsi="Times New Roman"/>
                <w:sz w:val="24"/>
                <w:szCs w:val="24"/>
                <w:lang w:eastAsia="ru-RU"/>
              </w:rPr>
            </w:pPr>
          </w:p>
        </w:tc>
        <w:tc>
          <w:tcPr>
            <w:tcW w:w="2176" w:type="dxa"/>
            <w:vMerge/>
            <w:tcBorders>
              <w:top w:val="single" w:sz="4" w:space="0" w:color="auto"/>
              <w:left w:val="single" w:sz="4" w:space="0" w:color="auto"/>
              <w:bottom w:val="single" w:sz="8" w:space="0" w:color="000000"/>
              <w:right w:val="single" w:sz="4" w:space="0" w:color="auto"/>
            </w:tcBorders>
            <w:vAlign w:val="center"/>
          </w:tcPr>
          <w:p w:rsidR="00866E09" w:rsidRPr="002E7BFC" w:rsidRDefault="00866E09" w:rsidP="00D32345">
            <w:pPr>
              <w:spacing w:after="0" w:line="240" w:lineRule="auto"/>
              <w:rPr>
                <w:rFonts w:ascii="Times New Roman" w:eastAsia="Times New Roman" w:hAnsi="Times New Roman"/>
                <w:sz w:val="24"/>
                <w:szCs w:val="24"/>
                <w:lang w:eastAsia="ru-RU"/>
              </w:rPr>
            </w:pPr>
          </w:p>
        </w:tc>
        <w:tc>
          <w:tcPr>
            <w:tcW w:w="1299" w:type="dxa"/>
            <w:vMerge/>
            <w:tcBorders>
              <w:top w:val="single" w:sz="4" w:space="0" w:color="auto"/>
              <w:left w:val="single" w:sz="4" w:space="0" w:color="auto"/>
              <w:bottom w:val="single" w:sz="8" w:space="0" w:color="000000"/>
              <w:right w:val="single" w:sz="4" w:space="0" w:color="auto"/>
            </w:tcBorders>
            <w:vAlign w:val="center"/>
          </w:tcPr>
          <w:p w:rsidR="00866E09" w:rsidRPr="002E7BFC" w:rsidRDefault="00866E09" w:rsidP="00D32345">
            <w:pPr>
              <w:spacing w:after="0" w:line="240" w:lineRule="auto"/>
              <w:rPr>
                <w:rFonts w:ascii="Times New Roman" w:eastAsia="Times New Roman" w:hAnsi="Times New Roman"/>
                <w:sz w:val="24"/>
                <w:szCs w:val="24"/>
                <w:lang w:eastAsia="ru-RU"/>
              </w:rPr>
            </w:pPr>
          </w:p>
        </w:tc>
        <w:tc>
          <w:tcPr>
            <w:tcW w:w="1256" w:type="dxa"/>
            <w:tcBorders>
              <w:top w:val="nil"/>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легковой транспорт при норме 400 авт./1000 жит.</w:t>
            </w:r>
          </w:p>
        </w:tc>
        <w:tc>
          <w:tcPr>
            <w:tcW w:w="1256" w:type="dxa"/>
            <w:tcBorders>
              <w:top w:val="nil"/>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грузовой транспорт при норме 40 авт./1000 жит.</w:t>
            </w:r>
          </w:p>
        </w:tc>
        <w:tc>
          <w:tcPr>
            <w:tcW w:w="1428" w:type="dxa"/>
            <w:tcBorders>
              <w:top w:val="nil"/>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мотоциклы, мопеды при норме 100 авт./1000 жит.</w:t>
            </w:r>
          </w:p>
        </w:tc>
        <w:tc>
          <w:tcPr>
            <w:tcW w:w="1058" w:type="dxa"/>
            <w:vMerge/>
            <w:tcBorders>
              <w:top w:val="single" w:sz="4" w:space="0" w:color="auto"/>
              <w:left w:val="single" w:sz="4" w:space="0" w:color="auto"/>
              <w:bottom w:val="single" w:sz="8" w:space="0" w:color="000000"/>
              <w:right w:val="single" w:sz="4" w:space="0" w:color="auto"/>
            </w:tcBorders>
            <w:vAlign w:val="center"/>
          </w:tcPr>
          <w:p w:rsidR="00866E09" w:rsidRPr="002E7BFC" w:rsidRDefault="00866E09" w:rsidP="00D32345">
            <w:pPr>
              <w:spacing w:after="0" w:line="240" w:lineRule="auto"/>
              <w:rPr>
                <w:rFonts w:ascii="Times New Roman" w:eastAsia="Times New Roman" w:hAnsi="Times New Roman"/>
                <w:sz w:val="24"/>
                <w:szCs w:val="24"/>
                <w:lang w:eastAsia="ru-RU"/>
              </w:rPr>
            </w:pPr>
          </w:p>
        </w:tc>
        <w:tc>
          <w:tcPr>
            <w:tcW w:w="968" w:type="dxa"/>
            <w:vMerge/>
            <w:tcBorders>
              <w:top w:val="single" w:sz="4" w:space="0" w:color="auto"/>
              <w:left w:val="single" w:sz="4" w:space="0" w:color="auto"/>
              <w:bottom w:val="single" w:sz="8" w:space="0" w:color="000000"/>
              <w:right w:val="single" w:sz="4" w:space="0" w:color="auto"/>
            </w:tcBorders>
            <w:vAlign w:val="center"/>
          </w:tcPr>
          <w:p w:rsidR="00866E09" w:rsidRPr="002E7BFC" w:rsidRDefault="00866E09" w:rsidP="00D32345">
            <w:pPr>
              <w:spacing w:after="0" w:line="240" w:lineRule="auto"/>
              <w:rPr>
                <w:rFonts w:ascii="Times New Roman" w:eastAsia="Times New Roman" w:hAnsi="Times New Roman"/>
                <w:sz w:val="24"/>
                <w:szCs w:val="24"/>
                <w:lang w:eastAsia="ru-RU"/>
              </w:rPr>
            </w:pPr>
          </w:p>
        </w:tc>
        <w:tc>
          <w:tcPr>
            <w:tcW w:w="954" w:type="dxa"/>
            <w:tcBorders>
              <w:top w:val="nil"/>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АЗС, шт</w:t>
            </w:r>
          </w:p>
        </w:tc>
        <w:tc>
          <w:tcPr>
            <w:tcW w:w="921" w:type="dxa"/>
            <w:tcBorders>
              <w:top w:val="nil"/>
              <w:left w:val="single" w:sz="4" w:space="0" w:color="auto"/>
              <w:bottom w:val="single" w:sz="8" w:space="0" w:color="000000"/>
              <w:right w:val="single" w:sz="4" w:space="0" w:color="auto"/>
            </w:tcBorders>
            <w:shd w:val="clear" w:color="auto" w:fill="auto"/>
            <w:vAlign w:val="center"/>
          </w:tcPr>
          <w:p w:rsidR="00866E09" w:rsidRPr="002E7BFC" w:rsidRDefault="00866E09"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СТО, шт</w:t>
            </w:r>
          </w:p>
        </w:tc>
      </w:tr>
      <w:tr w:rsidR="007D031F" w:rsidRPr="002E7BFC" w:rsidTr="00063004">
        <w:trPr>
          <w:trHeight w:val="315"/>
          <w:jc w:val="center"/>
        </w:trPr>
        <w:tc>
          <w:tcPr>
            <w:tcW w:w="963" w:type="dxa"/>
            <w:vMerge w:val="restart"/>
            <w:tcBorders>
              <w:top w:val="single" w:sz="8" w:space="0" w:color="000000"/>
              <w:left w:val="single" w:sz="4" w:space="0" w:color="auto"/>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p w:rsidR="007D031F" w:rsidRPr="002E7BFC" w:rsidRDefault="007D031F"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p w:rsidR="007D031F" w:rsidRPr="002E7BFC" w:rsidRDefault="007D031F" w:rsidP="00C27D3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2176"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Репьево</w:t>
            </w:r>
          </w:p>
        </w:tc>
        <w:tc>
          <w:tcPr>
            <w:tcW w:w="1299"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750</w:t>
            </w:r>
          </w:p>
        </w:tc>
        <w:tc>
          <w:tcPr>
            <w:tcW w:w="1256"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300</w:t>
            </w:r>
          </w:p>
        </w:tc>
        <w:tc>
          <w:tcPr>
            <w:tcW w:w="1256"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30</w:t>
            </w:r>
          </w:p>
        </w:tc>
        <w:tc>
          <w:tcPr>
            <w:tcW w:w="1428"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75</w:t>
            </w:r>
          </w:p>
        </w:tc>
        <w:tc>
          <w:tcPr>
            <w:tcW w:w="1058"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968"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4</w:t>
            </w:r>
          </w:p>
        </w:tc>
        <w:tc>
          <w:tcPr>
            <w:tcW w:w="954"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0"/>
                <w:szCs w:val="20"/>
                <w:lang w:eastAsia="ru-RU"/>
              </w:rPr>
              <w:t>--------</w:t>
            </w:r>
          </w:p>
        </w:tc>
        <w:tc>
          <w:tcPr>
            <w:tcW w:w="921" w:type="dxa"/>
            <w:tcBorders>
              <w:top w:val="single" w:sz="8" w:space="0" w:color="000000"/>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0"/>
                <w:szCs w:val="20"/>
                <w:lang w:eastAsia="ru-RU"/>
              </w:rPr>
              <w:t>--------</w:t>
            </w:r>
          </w:p>
        </w:tc>
      </w:tr>
      <w:tr w:rsidR="007D031F" w:rsidRPr="002E7BFC" w:rsidTr="00063004">
        <w:trPr>
          <w:trHeight w:val="315"/>
          <w:jc w:val="center"/>
        </w:trPr>
        <w:tc>
          <w:tcPr>
            <w:tcW w:w="963" w:type="dxa"/>
            <w:vMerge/>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Льниха</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650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260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26</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65</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271"/>
          <w:jc w:val="center"/>
        </w:trPr>
        <w:tc>
          <w:tcPr>
            <w:tcW w:w="963" w:type="dxa"/>
            <w:vMerge/>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ст. Восточная</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370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148</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14</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37</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Боровушка</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12</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Новомотково</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175</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7</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17</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ост.пл. Паровозный</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45</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18</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5</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п. Пустынка</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4</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7D031F" w:rsidRPr="002E7BFC" w:rsidRDefault="007D031F" w:rsidP="00D32345">
            <w:pPr>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217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325763">
            <w:pPr>
              <w:spacing w:after="0" w:line="240" w:lineRule="auto"/>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 Шмаково</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320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128</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12</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32</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w:t>
            </w:r>
          </w:p>
        </w:tc>
      </w:tr>
      <w:tr w:rsidR="007D031F" w:rsidRPr="002E7BFC" w:rsidTr="00063004">
        <w:trPr>
          <w:trHeight w:val="390"/>
          <w:jc w:val="center"/>
        </w:trPr>
        <w:tc>
          <w:tcPr>
            <w:tcW w:w="31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b/>
                <w:bCs/>
                <w:sz w:val="20"/>
                <w:szCs w:val="20"/>
                <w:highlight w:val="yellow"/>
                <w:lang w:eastAsia="ru-RU"/>
              </w:rPr>
            </w:pPr>
            <w:r w:rsidRPr="002E7BFC">
              <w:rPr>
                <w:rFonts w:ascii="Times New Roman" w:eastAsia="Times New Roman" w:hAnsi="Times New Roman"/>
                <w:b/>
                <w:bCs/>
                <w:sz w:val="20"/>
                <w:szCs w:val="20"/>
                <w:lang w:eastAsia="ru-RU"/>
              </w:rPr>
              <w:t>ИТОГО:</w:t>
            </w:r>
          </w:p>
        </w:tc>
        <w:tc>
          <w:tcPr>
            <w:tcW w:w="1299"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b/>
                <w:bCs/>
                <w:sz w:val="20"/>
                <w:szCs w:val="20"/>
                <w:lang w:eastAsia="ru-RU"/>
              </w:rPr>
              <w:t>2350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b/>
                <w:bCs/>
                <w:sz w:val="20"/>
                <w:szCs w:val="20"/>
                <w:lang w:eastAsia="ru-RU"/>
              </w:rPr>
              <w:t>2350</w:t>
            </w:r>
          </w:p>
        </w:tc>
        <w:tc>
          <w:tcPr>
            <w:tcW w:w="1256"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940</w:t>
            </w:r>
          </w:p>
        </w:tc>
        <w:tc>
          <w:tcPr>
            <w:tcW w:w="142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highlight w:val="yellow"/>
                <w:lang w:eastAsia="ru-RU"/>
              </w:rPr>
            </w:pPr>
            <w:r w:rsidRPr="002E7BFC">
              <w:rPr>
                <w:rFonts w:ascii="Times New Roman" w:eastAsia="Times New Roman" w:hAnsi="Times New Roman"/>
                <w:sz w:val="20"/>
                <w:szCs w:val="20"/>
                <w:lang w:eastAsia="ru-RU"/>
              </w:rPr>
              <w:t>94</w:t>
            </w:r>
          </w:p>
        </w:tc>
        <w:tc>
          <w:tcPr>
            <w:tcW w:w="105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8A280F">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2</w:t>
            </w:r>
          </w:p>
        </w:tc>
        <w:tc>
          <w:tcPr>
            <w:tcW w:w="968"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sz w:val="20"/>
                <w:szCs w:val="20"/>
                <w:lang w:eastAsia="ru-RU"/>
              </w:rPr>
            </w:pPr>
            <w:r w:rsidRPr="002E7BFC">
              <w:rPr>
                <w:rFonts w:ascii="Times New Roman" w:eastAsia="Times New Roman" w:hAnsi="Times New Roman"/>
                <w:sz w:val="20"/>
                <w:szCs w:val="20"/>
                <w:lang w:eastAsia="ru-RU"/>
              </w:rPr>
              <w:t>11</w:t>
            </w:r>
          </w:p>
        </w:tc>
        <w:tc>
          <w:tcPr>
            <w:tcW w:w="954"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b/>
                <w:bCs/>
                <w:sz w:val="20"/>
                <w:szCs w:val="20"/>
                <w:highlight w:val="yellow"/>
                <w:lang w:eastAsia="ru-RU"/>
              </w:rPr>
            </w:pPr>
            <w:r w:rsidRPr="002E7BFC">
              <w:rPr>
                <w:rFonts w:ascii="Times New Roman" w:eastAsia="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shd w:val="clear" w:color="auto" w:fill="auto"/>
            <w:vAlign w:val="center"/>
          </w:tcPr>
          <w:p w:rsidR="007D031F" w:rsidRPr="002E7BFC" w:rsidRDefault="007D031F" w:rsidP="00D32345">
            <w:pPr>
              <w:spacing w:after="0" w:line="240" w:lineRule="auto"/>
              <w:jc w:val="center"/>
              <w:rPr>
                <w:rFonts w:ascii="Times New Roman" w:eastAsia="Times New Roman" w:hAnsi="Times New Roman"/>
                <w:b/>
                <w:bCs/>
                <w:sz w:val="20"/>
                <w:szCs w:val="20"/>
                <w:lang w:eastAsia="ru-RU"/>
              </w:rPr>
            </w:pPr>
            <w:r w:rsidRPr="002E7BFC">
              <w:rPr>
                <w:rFonts w:ascii="Times New Roman" w:eastAsia="Times New Roman" w:hAnsi="Times New Roman"/>
                <w:sz w:val="20"/>
                <w:szCs w:val="20"/>
                <w:lang w:eastAsia="ru-RU"/>
              </w:rPr>
              <w:t>--------</w:t>
            </w:r>
          </w:p>
        </w:tc>
      </w:tr>
    </w:tbl>
    <w:p w:rsidR="00F85E69" w:rsidRPr="002E7BFC" w:rsidRDefault="00F85E69" w:rsidP="002705B4">
      <w:pPr>
        <w:pStyle w:val="S1"/>
        <w:tabs>
          <w:tab w:val="clear" w:pos="1260"/>
          <w:tab w:val="left" w:pos="992"/>
        </w:tabs>
        <w:suppressAutoHyphens w:val="0"/>
        <w:spacing w:after="120" w:line="240" w:lineRule="auto"/>
        <w:rPr>
          <w:sz w:val="28"/>
          <w:szCs w:val="28"/>
        </w:rPr>
        <w:sectPr w:rsidR="00F85E69" w:rsidRPr="002E7BFC" w:rsidSect="00F85E69">
          <w:pgSz w:w="16838" w:h="11906" w:orient="landscape"/>
          <w:pgMar w:top="1134" w:right="851" w:bottom="1418" w:left="851" w:header="709" w:footer="425" w:gutter="0"/>
          <w:cols w:space="708"/>
          <w:docGrid w:linePitch="360"/>
        </w:sectPr>
      </w:pPr>
    </w:p>
    <w:p w:rsidR="00816D39" w:rsidRPr="002E7BFC" w:rsidRDefault="00816D39" w:rsidP="0091571A">
      <w:pPr>
        <w:pStyle w:val="2"/>
        <w:numPr>
          <w:ilvl w:val="1"/>
          <w:numId w:val="59"/>
        </w:numPr>
        <w:rPr>
          <w:color w:val="auto"/>
        </w:rPr>
      </w:pPr>
      <w:bookmarkStart w:id="50" w:name="_Toc350246178"/>
      <w:r w:rsidRPr="002E7BFC">
        <w:rPr>
          <w:color w:val="auto"/>
        </w:rPr>
        <w:lastRenderedPageBreak/>
        <w:t>Развитие и размещение объектов инженерной инфраструктуры</w:t>
      </w:r>
      <w:bookmarkEnd w:id="50"/>
    </w:p>
    <w:p w:rsidR="0091571A" w:rsidRPr="002E7BFC" w:rsidRDefault="0091571A" w:rsidP="0091571A">
      <w:pPr>
        <w:pStyle w:val="afd"/>
      </w:pPr>
    </w:p>
    <w:p w:rsidR="00B92CC5" w:rsidRPr="002E7BFC" w:rsidRDefault="00B92CC5" w:rsidP="007B7E62">
      <w:pPr>
        <w:pStyle w:val="2"/>
        <w:rPr>
          <w:color w:val="auto"/>
        </w:rPr>
      </w:pPr>
      <w:bookmarkStart w:id="51" w:name="_Toc350246179"/>
      <w:r w:rsidRPr="002E7BFC">
        <w:rPr>
          <w:color w:val="auto"/>
        </w:rPr>
        <w:t>Водоснабжение и водоотведение.</w:t>
      </w:r>
      <w:bookmarkEnd w:id="51"/>
    </w:p>
    <w:p w:rsidR="0044199C" w:rsidRPr="002E7BFC" w:rsidRDefault="0044199C" w:rsidP="00495C52">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Проектом принято на расчетный срок обеспечение централизованным водоснабжением всех потребителей воды на территории Репьевскогосельсовета.</w:t>
      </w:r>
    </w:p>
    <w:p w:rsidR="0044199C" w:rsidRPr="002E7BFC" w:rsidRDefault="0044199C" w:rsidP="00495C52">
      <w:pPr>
        <w:spacing w:before="24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Для водоснабжения Репьевского сельсовета проектом предлагается:</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 расширение существующих  сетей централизованного водоснабжения; </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реконструкция существующих сооружений и сетей водоснабжения;</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разведка и бурение новых скважин, для обеспечения поставки требуемого объема воды потребителям и для соблюдения требований СНиП 2.04.02-84* [п.5.13] по резервированию водозаборных скважин;</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тампонаж недействующих скважин, для улучшения экологического состояния подземных вод;</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при несоответствии качество добываемой воды требованиям СанПиН 2.1.4.1074-01, предусматривается строительство водоочистных сооружений при скважинных водозаборах, либо оборудование скважин водоочистными фильтрами;</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заменить силовое оборудование насосных установок скважин на современное, с лучшими показателями по надежности и более высоким КПД.  Так же на всех насосных установках предлагается применить агрегаты с блоками частотной регулировки;</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установка приборов учета воды;</w:t>
      </w:r>
    </w:p>
    <w:p w:rsidR="0044199C" w:rsidRPr="002E7BFC" w:rsidRDefault="0044199C" w:rsidP="00495C52">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44199C" w:rsidRPr="002E7BFC" w:rsidRDefault="0044199C" w:rsidP="00495C52">
      <w:pPr>
        <w:spacing w:before="240" w:after="0" w:line="240" w:lineRule="auto"/>
        <w:ind w:firstLine="709"/>
        <w:rPr>
          <w:rFonts w:ascii="Times New Roman" w:hAnsi="Times New Roman"/>
          <w:sz w:val="28"/>
          <w:szCs w:val="28"/>
        </w:rPr>
      </w:pPr>
      <w:r w:rsidRPr="002E7BFC">
        <w:rPr>
          <w:rFonts w:ascii="Times New Roman" w:hAnsi="Times New Roman"/>
          <w:sz w:val="28"/>
          <w:szCs w:val="28"/>
        </w:rPr>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44199C" w:rsidRPr="002E7BFC" w:rsidRDefault="0044199C" w:rsidP="00495C52">
      <w:pPr>
        <w:spacing w:before="240" w:after="0" w:line="240" w:lineRule="auto"/>
        <w:ind w:firstLine="709"/>
        <w:rPr>
          <w:rFonts w:ascii="Times New Roman" w:hAnsi="Times New Roman"/>
          <w:sz w:val="28"/>
          <w:szCs w:val="28"/>
        </w:rPr>
      </w:pPr>
      <w:r w:rsidRPr="002E7BFC">
        <w:rPr>
          <w:rFonts w:ascii="Times New Roman" w:hAnsi="Times New Roman"/>
          <w:sz w:val="28"/>
          <w:szCs w:val="28"/>
        </w:rPr>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44199C" w:rsidRPr="002E7BFC" w:rsidRDefault="0044199C" w:rsidP="00495C52">
      <w:pPr>
        <w:spacing w:before="240"/>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В качестве дополнительных мероприятий по пожарной безопасности, предлагается предусмотреть строительство специальных площадок (пирсов) на бере</w:t>
      </w:r>
      <w:r w:rsidR="00511FCF" w:rsidRPr="002E7BFC">
        <w:rPr>
          <w:rFonts w:ascii="Times New Roman" w:eastAsia="Times New Roman" w:hAnsi="Times New Roman"/>
          <w:sz w:val="28"/>
          <w:szCs w:val="28"/>
        </w:rPr>
        <w:t>г</w:t>
      </w:r>
      <w:r w:rsidRPr="002E7BFC">
        <w:rPr>
          <w:rFonts w:ascii="Times New Roman" w:eastAsia="Times New Roman" w:hAnsi="Times New Roman"/>
          <w:sz w:val="28"/>
          <w:szCs w:val="28"/>
        </w:rPr>
        <w:t xml:space="preserve">ах местных водоемов, для возможности подъезда пожарных машин. </w:t>
      </w:r>
    </w:p>
    <w:p w:rsidR="0044199C" w:rsidRPr="002E7BFC" w:rsidRDefault="0044199C" w:rsidP="00495C52">
      <w:pPr>
        <w:spacing w:before="240" w:after="0" w:line="240" w:lineRule="auto"/>
        <w:ind w:firstLine="709"/>
        <w:jc w:val="both"/>
        <w:rPr>
          <w:rFonts w:ascii="Times New Roman" w:hAnsi="Times New Roman"/>
          <w:b/>
          <w:i/>
          <w:sz w:val="28"/>
          <w:szCs w:val="28"/>
        </w:rPr>
      </w:pPr>
      <w:r w:rsidRPr="002E7BFC">
        <w:rPr>
          <w:rFonts w:ascii="Times New Roman" w:hAnsi="Times New Roman"/>
          <w:sz w:val="28"/>
          <w:szCs w:val="28"/>
        </w:rPr>
        <w:lastRenderedPageBreak/>
        <w:t xml:space="preserve">Окончательные решения о расположении очистных сооружений (ВОС), количестве и объёме водонапорных башен (ВБ) и резервуаров чистой воды (РЧВ), трассировке сетей, диаметрах трубопроводов должны быть уточнены на последующих стадиях проектирования. </w:t>
      </w:r>
    </w:p>
    <w:p w:rsidR="0044199C" w:rsidRPr="002E7BFC" w:rsidRDefault="0044199C" w:rsidP="00495C52">
      <w:pPr>
        <w:spacing w:before="240" w:line="240" w:lineRule="auto"/>
        <w:ind w:firstLine="709"/>
        <w:jc w:val="center"/>
        <w:rPr>
          <w:rFonts w:ascii="Times New Roman" w:hAnsi="Times New Roman"/>
          <w:i/>
          <w:sz w:val="28"/>
          <w:szCs w:val="28"/>
        </w:rPr>
      </w:pPr>
      <w:r w:rsidRPr="002E7BFC">
        <w:rPr>
          <w:rFonts w:ascii="Times New Roman" w:hAnsi="Times New Roman"/>
          <w:i/>
          <w:sz w:val="28"/>
          <w:szCs w:val="28"/>
        </w:rPr>
        <w:t>Расчет водопотребления</w:t>
      </w:r>
    </w:p>
    <w:p w:rsidR="0044199C" w:rsidRPr="002E7BFC" w:rsidRDefault="0044199C" w:rsidP="00495C52">
      <w:pPr>
        <w:spacing w:line="240" w:lineRule="auto"/>
        <w:ind w:firstLine="709"/>
        <w:jc w:val="both"/>
        <w:rPr>
          <w:rFonts w:ascii="Times New Roman" w:hAnsi="Times New Roman"/>
          <w:b/>
          <w:i/>
          <w:sz w:val="28"/>
          <w:szCs w:val="28"/>
        </w:rPr>
      </w:pPr>
      <w:r w:rsidRPr="002E7BFC">
        <w:rPr>
          <w:rFonts w:ascii="Times New Roman" w:eastAsia="Times New Roman" w:hAnsi="Times New Roman"/>
          <w:sz w:val="28"/>
          <w:szCs w:val="28"/>
        </w:rPr>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44199C" w:rsidRPr="002E7BFC" w:rsidRDefault="0044199C" w:rsidP="00495C52">
      <w:pPr>
        <w:spacing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Нормы на хозяйственно-питьевое водопотребление приняты в соответствии со СНиП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нерациональный расход.</w:t>
      </w:r>
    </w:p>
    <w:p w:rsidR="0044199C" w:rsidRPr="002E7BFC" w:rsidRDefault="0044199C" w:rsidP="00495C52">
      <w:pPr>
        <w:spacing w:line="240" w:lineRule="auto"/>
        <w:ind w:firstLine="709"/>
        <w:jc w:val="both"/>
        <w:rPr>
          <w:rFonts w:ascii="Times New Roman" w:hAnsi="Times New Roman"/>
          <w:sz w:val="28"/>
          <w:szCs w:val="28"/>
        </w:rPr>
      </w:pPr>
      <w:r w:rsidRPr="002E7BFC">
        <w:rPr>
          <w:rFonts w:ascii="Times New Roman" w:hAnsi="Times New Roman"/>
          <w:sz w:val="28"/>
          <w:szCs w:val="28"/>
        </w:rPr>
        <w:t>Нормы водопотребления:</w:t>
      </w:r>
    </w:p>
    <w:p w:rsidR="0044199C" w:rsidRPr="002E7BFC" w:rsidRDefault="0044199C" w:rsidP="0044199C">
      <w:pPr>
        <w:spacing w:after="0" w:line="240" w:lineRule="auto"/>
        <w:ind w:firstLine="709"/>
        <w:jc w:val="both"/>
        <w:rPr>
          <w:rFonts w:ascii="Times New Roman" w:eastAsia="Times New Roman" w:hAnsi="Times New Roman"/>
          <w:sz w:val="28"/>
          <w:szCs w:val="28"/>
        </w:rPr>
      </w:pPr>
      <w:r w:rsidRPr="002E7BFC">
        <w:rPr>
          <w:rFonts w:ascii="Times New Roman" w:hAnsi="Times New Roman"/>
          <w:sz w:val="28"/>
          <w:szCs w:val="28"/>
        </w:rPr>
        <w:t xml:space="preserve">- </w:t>
      </w:r>
      <w:r w:rsidRPr="002E7BFC">
        <w:rPr>
          <w:rFonts w:ascii="Times New Roman" w:eastAsia="Times New Roman" w:hAnsi="Times New Roman"/>
          <w:sz w:val="28"/>
          <w:szCs w:val="28"/>
        </w:rPr>
        <w:t xml:space="preserve"> 120 л/сутки на человека, с водопроводом и канализацией без ванн;</w:t>
      </w:r>
    </w:p>
    <w:p w:rsidR="0044199C" w:rsidRPr="002E7BFC" w:rsidRDefault="0044199C" w:rsidP="0044199C">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- 250 л/сутки на человека, с быстродействующими газовыми нагревателями и многоточечным водоразбором.</w:t>
      </w:r>
    </w:p>
    <w:p w:rsidR="0044199C" w:rsidRPr="002E7BFC" w:rsidRDefault="0044199C" w:rsidP="00495C52">
      <w:pPr>
        <w:spacing w:before="24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 Расхода воды на полив территории, наружный пожар приняты по СНиП</w:t>
      </w:r>
      <w:r w:rsidRPr="002E7BFC">
        <w:rPr>
          <w:rFonts w:ascii="Times New Roman" w:hAnsi="Times New Roman"/>
          <w:sz w:val="28"/>
          <w:szCs w:val="28"/>
        </w:rPr>
        <w:t xml:space="preserve"> 2.04.02-84 «Водоснабжение. Наружные сети и </w:t>
      </w:r>
      <w:r w:rsidRPr="002E7BFC">
        <w:rPr>
          <w:rFonts w:ascii="Times New Roman" w:eastAsia="Times New Roman" w:hAnsi="Times New Roman"/>
          <w:sz w:val="28"/>
          <w:szCs w:val="28"/>
        </w:rPr>
        <w:t>сооружения».</w:t>
      </w:r>
    </w:p>
    <w:p w:rsidR="0044199C" w:rsidRPr="002E7BFC" w:rsidRDefault="0044199C" w:rsidP="00495C52">
      <w:pPr>
        <w:spacing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 Расходы воды на поливку улиц, проездов, площадей и зеленых насаждений определены по норме 90 л/сут. на человека.</w:t>
      </w:r>
    </w:p>
    <w:p w:rsidR="0044199C" w:rsidRPr="002E7BFC" w:rsidRDefault="0044199C" w:rsidP="00495C52">
      <w:pPr>
        <w:spacing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 xml:space="preserve">Пожаротушениепредусматривается из пожарных гидрантов, установленных на наружных водопроводных сетях. </w:t>
      </w:r>
    </w:p>
    <w:p w:rsidR="0044199C" w:rsidRPr="002E7BFC" w:rsidRDefault="0044199C" w:rsidP="00495C52">
      <w:pPr>
        <w:spacing w:before="240" w:line="240" w:lineRule="auto"/>
        <w:ind w:firstLine="709"/>
        <w:jc w:val="center"/>
        <w:rPr>
          <w:rFonts w:ascii="Times New Roman" w:hAnsi="Times New Roman"/>
          <w:i/>
          <w:sz w:val="28"/>
          <w:szCs w:val="28"/>
        </w:rPr>
      </w:pPr>
      <w:r w:rsidRPr="002E7BFC">
        <w:rPr>
          <w:rFonts w:ascii="Times New Roman" w:hAnsi="Times New Roman"/>
          <w:i/>
          <w:sz w:val="28"/>
          <w:szCs w:val="28"/>
        </w:rPr>
        <w:t>Расходы воды на пожаротушение</w:t>
      </w:r>
    </w:p>
    <w:p w:rsidR="0044199C" w:rsidRPr="002E7BFC" w:rsidRDefault="0044199C" w:rsidP="00495C52">
      <w:pPr>
        <w:shd w:val="clear" w:color="auto" w:fill="FFFFFF"/>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Для организации пожаротушения предусматривается пожарный водопро</w:t>
      </w:r>
      <w:r w:rsidRPr="002E7BFC">
        <w:rPr>
          <w:rFonts w:ascii="Times New Roman" w:hAnsi="Times New Roman"/>
          <w:sz w:val="28"/>
          <w:szCs w:val="28"/>
        </w:rPr>
        <w:softHyphen/>
      </w:r>
      <w:r w:rsidRPr="002E7BFC">
        <w:rPr>
          <w:rFonts w:ascii="Times New Roman" w:hAnsi="Times New Roman"/>
          <w:spacing w:val="-2"/>
          <w:sz w:val="28"/>
          <w:szCs w:val="28"/>
        </w:rPr>
        <w:t>вод  низкого давления, объединенный с хозяйственно-питьевым водопроводом.</w:t>
      </w:r>
    </w:p>
    <w:p w:rsidR="0044199C" w:rsidRPr="002E7BFC" w:rsidRDefault="0044199C" w:rsidP="00495C52">
      <w:pPr>
        <w:shd w:val="clear" w:color="auto" w:fill="FFFFFF"/>
        <w:spacing w:before="240" w:after="0" w:line="240" w:lineRule="auto"/>
        <w:ind w:firstLine="709"/>
        <w:jc w:val="both"/>
        <w:rPr>
          <w:rFonts w:ascii="Times New Roman" w:hAnsi="Times New Roman"/>
          <w:sz w:val="28"/>
          <w:szCs w:val="28"/>
        </w:rPr>
      </w:pPr>
      <w:r w:rsidRPr="002E7BFC">
        <w:rPr>
          <w:rFonts w:ascii="Times New Roman" w:hAnsi="Times New Roman"/>
          <w:spacing w:val="-3"/>
          <w:sz w:val="28"/>
          <w:szCs w:val="28"/>
        </w:rPr>
        <w:t>Расход воды на наружное пожаротушение (на один пожар) и количество одновре</w:t>
      </w:r>
      <w:r w:rsidRPr="002E7BFC">
        <w:rPr>
          <w:rFonts w:ascii="Times New Roman" w:hAnsi="Times New Roman"/>
          <w:spacing w:val="-3"/>
          <w:sz w:val="28"/>
          <w:szCs w:val="28"/>
        </w:rPr>
        <w:softHyphen/>
      </w:r>
      <w:r w:rsidRPr="002E7BFC">
        <w:rPr>
          <w:rFonts w:ascii="Times New Roman" w:hAnsi="Times New Roman"/>
          <w:spacing w:val="-2"/>
          <w:sz w:val="28"/>
          <w:szCs w:val="28"/>
        </w:rPr>
        <w:t>менных пожаров в населённом пункте принимается в соответствии со СНиП 2.04.02-84 табл. 5 и табл. 6.</w:t>
      </w:r>
    </w:p>
    <w:p w:rsidR="0044199C" w:rsidRPr="002E7BFC" w:rsidRDefault="0044199C" w:rsidP="00495C52">
      <w:pPr>
        <w:shd w:val="clear" w:color="auto" w:fill="FFFFFF"/>
        <w:spacing w:before="240" w:after="0" w:line="240" w:lineRule="auto"/>
        <w:ind w:firstLine="709"/>
        <w:jc w:val="both"/>
        <w:rPr>
          <w:rFonts w:ascii="Times New Roman" w:hAnsi="Times New Roman"/>
          <w:sz w:val="28"/>
          <w:szCs w:val="28"/>
        </w:rPr>
      </w:pPr>
      <w:r w:rsidRPr="002E7BFC">
        <w:rPr>
          <w:rFonts w:ascii="Times New Roman" w:hAnsi="Times New Roman"/>
          <w:spacing w:val="-3"/>
          <w:sz w:val="28"/>
          <w:szCs w:val="28"/>
        </w:rPr>
        <w:t xml:space="preserve">В системе водоснабжения предусмотрена установка пожарных </w:t>
      </w:r>
      <w:r w:rsidRPr="002E7BFC">
        <w:rPr>
          <w:rFonts w:ascii="Times New Roman" w:hAnsi="Times New Roman"/>
          <w:spacing w:val="-1"/>
          <w:sz w:val="28"/>
          <w:szCs w:val="28"/>
        </w:rPr>
        <w:t>гидрантов. Расстояние между ними определяется расчетом, учитывающим сум</w:t>
      </w:r>
      <w:r w:rsidRPr="002E7BFC">
        <w:rPr>
          <w:rFonts w:ascii="Times New Roman" w:hAnsi="Times New Roman"/>
          <w:spacing w:val="-1"/>
          <w:sz w:val="28"/>
          <w:szCs w:val="28"/>
        </w:rPr>
        <w:softHyphen/>
        <w:t>марный расход воды на пожаротушение и пропускную способность устанавли</w:t>
      </w:r>
      <w:r w:rsidRPr="002E7BFC">
        <w:rPr>
          <w:rFonts w:ascii="Times New Roman" w:hAnsi="Times New Roman"/>
          <w:spacing w:val="-1"/>
          <w:sz w:val="28"/>
          <w:szCs w:val="28"/>
        </w:rPr>
        <w:softHyphen/>
      </w:r>
      <w:r w:rsidRPr="002E7BFC">
        <w:rPr>
          <w:rFonts w:ascii="Times New Roman" w:hAnsi="Times New Roman"/>
          <w:sz w:val="28"/>
          <w:szCs w:val="28"/>
        </w:rPr>
        <w:t>ваемых гидрантов.</w:t>
      </w:r>
    </w:p>
    <w:p w:rsidR="0044199C" w:rsidRPr="002E7BFC" w:rsidRDefault="0044199C" w:rsidP="00495C52">
      <w:pPr>
        <w:spacing w:before="240" w:after="0" w:line="240" w:lineRule="auto"/>
        <w:ind w:firstLine="709"/>
        <w:jc w:val="both"/>
        <w:rPr>
          <w:rFonts w:ascii="Times New Roman" w:hAnsi="Times New Roman"/>
          <w:spacing w:val="-3"/>
          <w:sz w:val="28"/>
          <w:szCs w:val="28"/>
        </w:rPr>
      </w:pPr>
      <w:r w:rsidRPr="002E7BFC">
        <w:rPr>
          <w:rFonts w:ascii="Times New Roman" w:hAnsi="Times New Roman"/>
          <w:spacing w:val="-3"/>
          <w:sz w:val="28"/>
          <w:szCs w:val="28"/>
        </w:rPr>
        <w:lastRenderedPageBreak/>
        <w:t>Пожарный запас воды хранится в резервуарах чистой воды и в баках водонапорных башен.</w:t>
      </w:r>
    </w:p>
    <w:p w:rsidR="0044199C" w:rsidRPr="002E7BFC" w:rsidRDefault="0044199C" w:rsidP="00495C52">
      <w:pPr>
        <w:spacing w:before="240" w:line="240" w:lineRule="auto"/>
        <w:ind w:firstLine="709"/>
        <w:jc w:val="center"/>
        <w:rPr>
          <w:rFonts w:ascii="Times New Roman" w:hAnsi="Times New Roman"/>
          <w:i/>
          <w:sz w:val="28"/>
          <w:szCs w:val="28"/>
        </w:rPr>
      </w:pPr>
      <w:r w:rsidRPr="002E7BFC">
        <w:rPr>
          <w:rFonts w:ascii="Times New Roman" w:hAnsi="Times New Roman"/>
          <w:i/>
          <w:sz w:val="28"/>
          <w:szCs w:val="28"/>
        </w:rPr>
        <w:t>Свободные напоры</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 Минимальный свободный напор в сети водопровода в соответствии со СНиП 2.04.02-84. п. 2.26, должен быть не менее: при одноэтажной застройке - 10 метров, на каждый следующий этаж добавляется 4 метра.</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  Максимальный свободный напор в сети объединенного водопровода не должен превышать  60 метров. </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  При превышении напора в сети больше допустимого необходима установка регуляторов давления.</w:t>
      </w:r>
    </w:p>
    <w:p w:rsidR="0044199C" w:rsidRPr="002E7BFC" w:rsidRDefault="0044199C" w:rsidP="00495C52">
      <w:pPr>
        <w:spacing w:before="240"/>
        <w:ind w:firstLine="709"/>
        <w:jc w:val="both"/>
        <w:rPr>
          <w:rFonts w:ascii="Times New Roman" w:hAnsi="Times New Roman"/>
          <w:sz w:val="28"/>
          <w:szCs w:val="28"/>
        </w:rPr>
      </w:pPr>
      <w:r w:rsidRPr="002E7BFC">
        <w:rPr>
          <w:rFonts w:ascii="Times New Roman" w:hAnsi="Times New Roman"/>
          <w:sz w:val="28"/>
          <w:szCs w:val="28"/>
        </w:rPr>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44199C" w:rsidRPr="002E7BFC" w:rsidRDefault="0044199C" w:rsidP="00495C52">
      <w:pPr>
        <w:spacing w:before="240" w:line="240" w:lineRule="auto"/>
        <w:ind w:firstLine="709"/>
        <w:jc w:val="center"/>
        <w:rPr>
          <w:rFonts w:ascii="Times New Roman" w:hAnsi="Times New Roman"/>
          <w:i/>
          <w:sz w:val="28"/>
          <w:szCs w:val="28"/>
        </w:rPr>
      </w:pPr>
      <w:r w:rsidRPr="002E7BFC">
        <w:rPr>
          <w:rFonts w:ascii="Times New Roman" w:hAnsi="Times New Roman"/>
          <w:i/>
          <w:sz w:val="28"/>
          <w:szCs w:val="28"/>
        </w:rPr>
        <w:t xml:space="preserve">Зоны санитарной охраны </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Согласно СНиП 2.04.02-84* 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44199C" w:rsidRPr="002E7BFC" w:rsidRDefault="0044199C" w:rsidP="0044199C">
      <w:pPr>
        <w:spacing w:after="0" w:line="240" w:lineRule="auto"/>
        <w:ind w:firstLine="709"/>
        <w:jc w:val="both"/>
        <w:rPr>
          <w:rFonts w:ascii="Times New Roman" w:hAnsi="Times New Roman"/>
          <w:sz w:val="28"/>
          <w:szCs w:val="28"/>
        </w:rPr>
      </w:pPr>
      <w:r w:rsidRPr="002E7BFC">
        <w:rPr>
          <w:rFonts w:ascii="Times New Roman" w:hAnsi="Times New Roman"/>
          <w:sz w:val="28"/>
          <w:szCs w:val="28"/>
        </w:rPr>
        <w:t>- 30 м при использовании защищенных подземных вод;</w:t>
      </w:r>
    </w:p>
    <w:p w:rsidR="0044199C" w:rsidRPr="002E7BFC" w:rsidRDefault="0044199C" w:rsidP="0044199C">
      <w:pPr>
        <w:spacing w:after="0" w:line="240" w:lineRule="auto"/>
        <w:ind w:firstLine="709"/>
        <w:jc w:val="both"/>
        <w:rPr>
          <w:rFonts w:ascii="Times New Roman" w:hAnsi="Times New Roman"/>
          <w:sz w:val="28"/>
          <w:szCs w:val="28"/>
        </w:rPr>
      </w:pPr>
      <w:r w:rsidRPr="002E7BFC">
        <w:rPr>
          <w:rFonts w:ascii="Times New Roman" w:hAnsi="Times New Roman"/>
          <w:sz w:val="28"/>
          <w:szCs w:val="28"/>
        </w:rPr>
        <w:t>- 50 м при использовании недостаточно защищенных подземных вод.</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lastRenderedPageBreak/>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rsidR="0044199C" w:rsidRPr="002E7BFC" w:rsidRDefault="0044199C" w:rsidP="00495C52">
      <w:pPr>
        <w:spacing w:before="240" w:line="240" w:lineRule="auto"/>
        <w:ind w:firstLine="709"/>
        <w:jc w:val="both"/>
        <w:rPr>
          <w:rFonts w:ascii="Times New Roman" w:hAnsi="Times New Roman"/>
          <w:i/>
          <w:sz w:val="28"/>
          <w:szCs w:val="28"/>
        </w:rPr>
      </w:pPr>
      <w:r w:rsidRPr="002E7BFC">
        <w:rPr>
          <w:rFonts w:ascii="Times New Roman" w:hAnsi="Times New Roman"/>
          <w:i/>
          <w:sz w:val="28"/>
          <w:szCs w:val="28"/>
        </w:rPr>
        <w:t>Санитарные мероприятия по первому поясу ЗСО:</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199C" w:rsidRPr="002E7BFC" w:rsidRDefault="0044199C" w:rsidP="00495C52">
      <w:pPr>
        <w:spacing w:before="240" w:line="240" w:lineRule="auto"/>
        <w:ind w:firstLine="709"/>
        <w:jc w:val="both"/>
        <w:rPr>
          <w:rFonts w:ascii="Times New Roman" w:hAnsi="Times New Roman"/>
          <w:i/>
          <w:sz w:val="28"/>
          <w:szCs w:val="28"/>
        </w:rPr>
      </w:pPr>
      <w:r w:rsidRPr="002E7BFC">
        <w:rPr>
          <w:rFonts w:ascii="Times New Roman" w:hAnsi="Times New Roman"/>
          <w:i/>
          <w:sz w:val="28"/>
          <w:szCs w:val="28"/>
        </w:rPr>
        <w:lastRenderedPageBreak/>
        <w:t>Мероприятия по второму и третьему поясам ЗСО:</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Запрещение закачки отработанных вод в подземные горизонты, подземного складирования твердых отходов и разработки недр земли.</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199C" w:rsidRPr="002E7BFC" w:rsidRDefault="0044199C" w:rsidP="00495C52">
      <w:pPr>
        <w:spacing w:before="240" w:line="240" w:lineRule="auto"/>
        <w:ind w:firstLine="709"/>
        <w:jc w:val="both"/>
        <w:rPr>
          <w:rFonts w:ascii="Times New Roman" w:hAnsi="Times New Roman"/>
          <w:i/>
          <w:sz w:val="28"/>
          <w:szCs w:val="28"/>
        </w:rPr>
      </w:pPr>
      <w:r w:rsidRPr="002E7BFC">
        <w:rPr>
          <w:rFonts w:ascii="Times New Roman" w:hAnsi="Times New Roman"/>
          <w:i/>
          <w:sz w:val="28"/>
          <w:szCs w:val="28"/>
        </w:rPr>
        <w:t>Дополнительные мероприятия по второму поясу ЗСО:</w:t>
      </w:r>
    </w:p>
    <w:p w:rsidR="0044199C" w:rsidRPr="002E7BFC" w:rsidRDefault="0044199C" w:rsidP="00B6195D">
      <w:pPr>
        <w:pStyle w:val="a7"/>
        <w:numPr>
          <w:ilvl w:val="0"/>
          <w:numId w:val="62"/>
        </w:numPr>
        <w:spacing w:before="240" w:line="240" w:lineRule="auto"/>
        <w:jc w:val="both"/>
        <w:rPr>
          <w:rFonts w:ascii="Times New Roman" w:hAnsi="Times New Roman"/>
          <w:sz w:val="28"/>
          <w:szCs w:val="28"/>
        </w:rPr>
      </w:pPr>
      <w:r w:rsidRPr="002E7BFC">
        <w:rPr>
          <w:rFonts w:ascii="Times New Roman" w:hAnsi="Times New Roman"/>
          <w:sz w:val="28"/>
          <w:szCs w:val="28"/>
        </w:rPr>
        <w:t>Не допускается:</w:t>
      </w:r>
    </w:p>
    <w:p w:rsidR="0044199C" w:rsidRPr="002E7BFC" w:rsidRDefault="0044199C" w:rsidP="0044199C">
      <w:pPr>
        <w:spacing w:after="0" w:line="240" w:lineRule="auto"/>
        <w:ind w:firstLine="709"/>
        <w:jc w:val="both"/>
        <w:rPr>
          <w:rFonts w:ascii="Times New Roman" w:hAnsi="Times New Roman"/>
          <w:sz w:val="28"/>
          <w:szCs w:val="28"/>
        </w:rPr>
      </w:pPr>
      <w:r w:rsidRPr="002E7BFC">
        <w:rPr>
          <w:rFonts w:ascii="Times New Roman" w:hAnsi="Times New Roman"/>
          <w:sz w:val="28"/>
          <w:szCs w:val="28"/>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199C" w:rsidRPr="002E7BFC" w:rsidRDefault="0044199C" w:rsidP="0044199C">
      <w:pPr>
        <w:spacing w:after="0" w:line="240" w:lineRule="auto"/>
        <w:ind w:firstLine="709"/>
        <w:jc w:val="both"/>
        <w:rPr>
          <w:rFonts w:ascii="Times New Roman" w:hAnsi="Times New Roman"/>
          <w:sz w:val="28"/>
          <w:szCs w:val="28"/>
        </w:rPr>
      </w:pPr>
      <w:r w:rsidRPr="002E7BFC">
        <w:rPr>
          <w:rFonts w:ascii="Times New Roman" w:hAnsi="Times New Roman"/>
          <w:sz w:val="28"/>
          <w:szCs w:val="28"/>
        </w:rPr>
        <w:t>- применение удобрений и ядохимикатов;</w:t>
      </w:r>
    </w:p>
    <w:p w:rsidR="0044199C" w:rsidRPr="002E7BFC" w:rsidRDefault="0044199C" w:rsidP="0044199C">
      <w:pPr>
        <w:spacing w:after="0" w:line="240" w:lineRule="auto"/>
        <w:ind w:firstLine="709"/>
        <w:jc w:val="both"/>
        <w:rPr>
          <w:rFonts w:ascii="Times New Roman" w:hAnsi="Times New Roman"/>
          <w:sz w:val="28"/>
          <w:szCs w:val="28"/>
        </w:rPr>
      </w:pPr>
      <w:r w:rsidRPr="002E7BFC">
        <w:rPr>
          <w:rFonts w:ascii="Times New Roman" w:hAnsi="Times New Roman"/>
          <w:sz w:val="28"/>
          <w:szCs w:val="28"/>
        </w:rPr>
        <w:t>- рубка леса главного пользования и реконструкции.</w:t>
      </w:r>
    </w:p>
    <w:p w:rsidR="0044199C" w:rsidRPr="002E7BFC" w:rsidRDefault="0044199C" w:rsidP="00B6195D">
      <w:pPr>
        <w:pStyle w:val="a7"/>
        <w:numPr>
          <w:ilvl w:val="0"/>
          <w:numId w:val="62"/>
        </w:numPr>
        <w:spacing w:before="240" w:after="0" w:line="240" w:lineRule="auto"/>
        <w:jc w:val="both"/>
        <w:rPr>
          <w:rFonts w:ascii="Times New Roman" w:hAnsi="Times New Roman"/>
          <w:sz w:val="28"/>
          <w:szCs w:val="28"/>
        </w:rPr>
      </w:pPr>
      <w:r w:rsidRPr="002E7BFC">
        <w:rPr>
          <w:rFonts w:ascii="Times New Roman" w:hAnsi="Times New Roman"/>
          <w:sz w:val="28"/>
          <w:szCs w:val="28"/>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199C" w:rsidRPr="002E7BFC" w:rsidRDefault="0044199C" w:rsidP="0044199C">
      <w:pPr>
        <w:spacing w:after="0" w:line="240" w:lineRule="auto"/>
        <w:ind w:firstLine="709"/>
        <w:jc w:val="both"/>
        <w:rPr>
          <w:rFonts w:ascii="Times New Roman" w:eastAsia="Times New Roman" w:hAnsi="Times New Roman"/>
          <w:sz w:val="28"/>
          <w:szCs w:val="28"/>
        </w:rPr>
      </w:pPr>
      <w:r w:rsidRPr="002E7BFC">
        <w:rPr>
          <w:rFonts w:ascii="Times New Roman" w:hAnsi="Times New Roman"/>
          <w:sz w:val="28"/>
          <w:szCs w:val="28"/>
        </w:rPr>
        <w:lastRenderedPageBreak/>
        <w:t>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w:t>
      </w:r>
      <w:r w:rsidRPr="002E7BFC">
        <w:rPr>
          <w:rFonts w:ascii="Times New Roman" w:eastAsia="Times New Roman" w:hAnsi="Times New Roman"/>
          <w:sz w:val="28"/>
          <w:szCs w:val="28"/>
        </w:rPr>
        <w:t>в органах исполнительной власти РФ и корректировкой границ и режима этих зон на местности и в градостроительной документации сельсовета.</w:t>
      </w:r>
    </w:p>
    <w:p w:rsidR="0044199C" w:rsidRPr="002E7BFC" w:rsidRDefault="0044199C" w:rsidP="00495C52">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44199C" w:rsidRPr="002E7BFC" w:rsidRDefault="0044199C" w:rsidP="00495C52">
      <w:pPr>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Ориентировочные зоны санитарной охраны источников водоснабжения.</w:t>
      </w:r>
    </w:p>
    <w:p w:rsidR="0044199C" w:rsidRPr="002E7BFC" w:rsidRDefault="0044199C" w:rsidP="00495C52">
      <w:pPr>
        <w:spacing w:before="240" w:line="240" w:lineRule="auto"/>
        <w:ind w:firstLine="709"/>
        <w:jc w:val="right"/>
        <w:rPr>
          <w:rFonts w:ascii="Times New Roman" w:hAnsi="Times New Roman"/>
          <w:i/>
          <w:sz w:val="28"/>
          <w:szCs w:val="28"/>
        </w:rPr>
      </w:pPr>
      <w:r w:rsidRPr="002E7BFC">
        <w:rPr>
          <w:rFonts w:ascii="Times New Roman" w:hAnsi="Times New Roman"/>
          <w:i/>
          <w:sz w:val="28"/>
          <w:szCs w:val="28"/>
        </w:rPr>
        <w:t xml:space="preserve">Таблица </w:t>
      </w:r>
      <w:r w:rsidR="002E397E" w:rsidRPr="002E7BFC">
        <w:rPr>
          <w:rFonts w:ascii="Times New Roman" w:hAnsi="Times New Roman"/>
          <w:i/>
          <w:sz w:val="28"/>
          <w:szCs w:val="28"/>
        </w:rPr>
        <w:t>2.8.1-</w:t>
      </w:r>
      <w:r w:rsidRPr="002E7BFC">
        <w:rPr>
          <w:rFonts w:ascii="Times New Roman" w:hAnsi="Times New Roman"/>
          <w:i/>
          <w:sz w:val="28"/>
          <w:szCs w:val="28"/>
        </w:rPr>
        <w:t>1</w:t>
      </w:r>
    </w:p>
    <w:tbl>
      <w:tblPr>
        <w:tblW w:w="8328" w:type="dxa"/>
        <w:jc w:val="center"/>
        <w:tblInd w:w="-1220" w:type="dxa"/>
        <w:tblLayout w:type="fixed"/>
        <w:tblLook w:val="04A0"/>
      </w:tblPr>
      <w:tblGrid>
        <w:gridCol w:w="2748"/>
        <w:gridCol w:w="1701"/>
        <w:gridCol w:w="1842"/>
        <w:gridCol w:w="2037"/>
      </w:tblGrid>
      <w:tr w:rsidR="0044199C" w:rsidRPr="002E7BFC" w:rsidTr="00495C52">
        <w:trPr>
          <w:trHeight w:val="2290"/>
          <w:jc w:val="center"/>
        </w:trPr>
        <w:tc>
          <w:tcPr>
            <w:tcW w:w="274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Наименование муниципальных образований</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Граница первого пояса, м</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Граница второго пояса, м</w:t>
            </w:r>
          </w:p>
        </w:tc>
        <w:tc>
          <w:tcPr>
            <w:tcW w:w="2037" w:type="dxa"/>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Граница третьего пояса, м</w:t>
            </w:r>
          </w:p>
        </w:tc>
      </w:tr>
      <w:tr w:rsidR="0044199C" w:rsidRPr="002E7BFC" w:rsidTr="00495C52">
        <w:trPr>
          <w:trHeight w:val="315"/>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2</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3</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4</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с.Льниха</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71</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500</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п.Боровушка</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73</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ст.Восточное</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57</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406</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с.Новомотково</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46</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324</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оп. Паровозный</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13</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89</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п.Пустынка</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42</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с.Репьево</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75</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530</w:t>
            </w:r>
          </w:p>
        </w:tc>
      </w:tr>
      <w:tr w:rsidR="0044199C" w:rsidRPr="002E7BFC" w:rsidTr="00495C52">
        <w:trPr>
          <w:trHeight w:val="529"/>
          <w:jc w:val="center"/>
        </w:trPr>
        <w:tc>
          <w:tcPr>
            <w:tcW w:w="274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д.Шмаково</w:t>
            </w:r>
          </w:p>
        </w:tc>
        <w:tc>
          <w:tcPr>
            <w:tcW w:w="170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50</w:t>
            </w:r>
          </w:p>
        </w:tc>
        <w:tc>
          <w:tcPr>
            <w:tcW w:w="184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55</w:t>
            </w:r>
          </w:p>
        </w:tc>
        <w:tc>
          <w:tcPr>
            <w:tcW w:w="203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387</w:t>
            </w:r>
          </w:p>
        </w:tc>
      </w:tr>
    </w:tbl>
    <w:p w:rsidR="0044199C" w:rsidRPr="002E7BFC" w:rsidRDefault="0044199C" w:rsidP="0044199C">
      <w:pPr>
        <w:spacing w:after="0" w:line="240" w:lineRule="auto"/>
        <w:ind w:firstLine="709"/>
        <w:jc w:val="both"/>
        <w:rPr>
          <w:rFonts w:ascii="Times New Roman" w:hAnsi="Times New Roman"/>
          <w:sz w:val="28"/>
          <w:szCs w:val="28"/>
        </w:rPr>
      </w:pPr>
    </w:p>
    <w:p w:rsidR="0044199C" w:rsidRPr="002E7BFC" w:rsidRDefault="0044199C" w:rsidP="0044199C">
      <w:pPr>
        <w:spacing w:after="0" w:line="240" w:lineRule="auto"/>
        <w:ind w:firstLine="709"/>
        <w:jc w:val="both"/>
        <w:rPr>
          <w:rFonts w:ascii="Times New Roman" w:hAnsi="Times New Roman"/>
          <w:sz w:val="28"/>
          <w:szCs w:val="28"/>
        </w:rPr>
        <w:sectPr w:rsidR="0044199C" w:rsidRPr="002E7BFC" w:rsidSect="002340F0">
          <w:pgSz w:w="11906" w:h="16838"/>
          <w:pgMar w:top="1134" w:right="850" w:bottom="1134" w:left="1701" w:header="708" w:footer="708" w:gutter="0"/>
          <w:cols w:space="708"/>
          <w:docGrid w:linePitch="360"/>
        </w:sectPr>
      </w:pPr>
    </w:p>
    <w:p w:rsidR="0044199C" w:rsidRPr="002E7BFC" w:rsidRDefault="0044199C" w:rsidP="0044199C">
      <w:pPr>
        <w:spacing w:after="0"/>
        <w:jc w:val="right"/>
        <w:rPr>
          <w:rFonts w:ascii="Baskerville Old Face" w:hAnsi="Baskerville Old Face"/>
          <w:i/>
          <w:sz w:val="28"/>
          <w:szCs w:val="28"/>
        </w:rPr>
      </w:pPr>
      <w:r w:rsidRPr="002E7BFC">
        <w:rPr>
          <w:rFonts w:ascii="Times New Roman" w:hAnsi="Times New Roman"/>
          <w:i/>
          <w:sz w:val="28"/>
          <w:szCs w:val="28"/>
        </w:rPr>
        <w:lastRenderedPageBreak/>
        <w:t>Таблица</w:t>
      </w:r>
      <w:r w:rsidR="002E397E" w:rsidRPr="002E7BFC">
        <w:rPr>
          <w:rFonts w:ascii="Times New Roman" w:hAnsi="Times New Roman"/>
          <w:i/>
          <w:sz w:val="28"/>
          <w:szCs w:val="28"/>
        </w:rPr>
        <w:t>2.8.1-2</w:t>
      </w:r>
    </w:p>
    <w:p w:rsidR="0044199C" w:rsidRPr="002E7BFC" w:rsidRDefault="0044199C" w:rsidP="0044199C">
      <w:pPr>
        <w:spacing w:after="0"/>
        <w:jc w:val="center"/>
        <w:rPr>
          <w:rFonts w:ascii="Times New Roman" w:hAnsi="Times New Roman"/>
          <w:i/>
          <w:sz w:val="28"/>
          <w:szCs w:val="28"/>
        </w:rPr>
      </w:pPr>
      <w:r w:rsidRPr="002E7BFC">
        <w:rPr>
          <w:rFonts w:ascii="Times New Roman" w:hAnsi="Times New Roman"/>
          <w:i/>
          <w:sz w:val="28"/>
          <w:szCs w:val="28"/>
        </w:rPr>
        <w:t>Суммарное водопотребление Репьевскогосельсовета</w:t>
      </w:r>
    </w:p>
    <w:tbl>
      <w:tblPr>
        <w:tblW w:w="15326" w:type="dxa"/>
        <w:tblInd w:w="91" w:type="dxa"/>
        <w:tblLayout w:type="fixed"/>
        <w:tblLook w:val="04A0"/>
      </w:tblPr>
      <w:tblGrid>
        <w:gridCol w:w="584"/>
        <w:gridCol w:w="2127"/>
        <w:gridCol w:w="1275"/>
        <w:gridCol w:w="993"/>
        <w:gridCol w:w="992"/>
        <w:gridCol w:w="992"/>
        <w:gridCol w:w="992"/>
        <w:gridCol w:w="1276"/>
        <w:gridCol w:w="851"/>
        <w:gridCol w:w="992"/>
        <w:gridCol w:w="992"/>
        <w:gridCol w:w="992"/>
        <w:gridCol w:w="1134"/>
        <w:gridCol w:w="1134"/>
      </w:tblGrid>
      <w:tr w:rsidR="0044199C" w:rsidRPr="002E7BFC" w:rsidTr="002340F0">
        <w:trPr>
          <w:trHeight w:val="1590"/>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 п/п</w:t>
            </w:r>
          </w:p>
        </w:tc>
        <w:tc>
          <w:tcPr>
            <w:tcW w:w="2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Наименование муниципальных образований</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Численность населения на первую очередь, чел.</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Численность населения на расчетный срок , чел.</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Хозяйственно-бытовые нужды, максимальный суточный расход воды, м3/сут</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Социально-культурные и промышленные нужды, расход воды, м3/сут</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Противопожарные нужды, расход воды, м3/сут</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Поливочные  нужды, расход  воды, м3/сут</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Итоговый расход воды, м3/сут</w:t>
            </w:r>
          </w:p>
        </w:tc>
      </w:tr>
      <w:tr w:rsidR="0044199C" w:rsidRPr="002E7BFC" w:rsidTr="002340F0">
        <w:trPr>
          <w:trHeight w:val="690"/>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p>
        </w:tc>
        <w:tc>
          <w:tcPr>
            <w:tcW w:w="2127"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 очередь</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Расчетный срок</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Расчетный срок</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Расчетный срок</w:t>
            </w:r>
          </w:p>
        </w:tc>
      </w:tr>
      <w:tr w:rsidR="0044199C" w:rsidRPr="002E7BFC" w:rsidTr="002340F0">
        <w:trPr>
          <w:trHeight w:val="315"/>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2</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3</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4</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6</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8</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9</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13</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18"/>
                <w:szCs w:val="18"/>
                <w:lang w:eastAsia="ru-RU"/>
              </w:rPr>
            </w:pPr>
            <w:r w:rsidRPr="002E7BFC">
              <w:rPr>
                <w:rFonts w:ascii="Times New Roman" w:eastAsia="Times New Roman" w:hAnsi="Times New Roman"/>
                <w:sz w:val="18"/>
                <w:szCs w:val="18"/>
                <w:lang w:eastAsia="ru-RU"/>
              </w:rPr>
              <w:t>14</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Репьевское МО</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2150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2350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557,64</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691,74</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167,29</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207,52</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405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405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193,50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211,50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1323,43</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1515,76</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с.Льниха</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630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650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189,00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195,00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56,70</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58,50</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56,70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58,50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383,40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393,00</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п.Боровушка</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4,32</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4,32</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1,30</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1,30</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2,70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2,70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8,32</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8,32</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ст.Восточное</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300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370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43,20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111,00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12,96</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33,30</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27,00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33,30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164,16</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258,60</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с.Новомотково</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25,20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52,50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7,56</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15,75</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15,75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15,75</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129,51</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165,00</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оп. Паровозный</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6,48</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6,48</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1,94</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1,94</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4,05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4,05</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12,47</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12,47</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п.Пустынка</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1,44</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1,44</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0,43</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0,43</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0,90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0,90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2,77</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2,77</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с.Репьево</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680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750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204,00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225,00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61,20</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67,50</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61,20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67,50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407,40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441,00</w:t>
            </w:r>
          </w:p>
        </w:tc>
      </w:tr>
      <w:tr w:rsidR="0044199C" w:rsidRPr="002E7BFC" w:rsidTr="002340F0">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2127"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д.Шмаково</w:t>
            </w:r>
          </w:p>
        </w:tc>
        <w:tc>
          <w:tcPr>
            <w:tcW w:w="1275"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280</w:t>
            </w:r>
          </w:p>
        </w:tc>
        <w:tc>
          <w:tcPr>
            <w:tcW w:w="99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320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84,00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96,00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25,20</w:t>
            </w:r>
          </w:p>
        </w:tc>
        <w:tc>
          <w:tcPr>
            <w:tcW w:w="12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28,80</w:t>
            </w:r>
          </w:p>
        </w:tc>
        <w:tc>
          <w:tcPr>
            <w:tcW w:w="85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25,20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28,80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215,40</w:t>
            </w:r>
          </w:p>
        </w:tc>
        <w:tc>
          <w:tcPr>
            <w:tcW w:w="1134"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234,60</w:t>
            </w:r>
          </w:p>
        </w:tc>
      </w:tr>
    </w:tbl>
    <w:p w:rsidR="0044199C" w:rsidRPr="002E7BFC" w:rsidRDefault="0044199C" w:rsidP="0044199C">
      <w:pPr>
        <w:sectPr w:rsidR="0044199C" w:rsidRPr="002E7BFC" w:rsidSect="002340F0">
          <w:pgSz w:w="16838" w:h="11906" w:orient="landscape"/>
          <w:pgMar w:top="1701" w:right="1134" w:bottom="850" w:left="1134" w:header="708" w:footer="708" w:gutter="0"/>
          <w:cols w:space="708"/>
          <w:docGrid w:linePitch="360"/>
        </w:sectPr>
      </w:pPr>
    </w:p>
    <w:p w:rsidR="0044199C" w:rsidRPr="002E7BFC" w:rsidRDefault="0044199C" w:rsidP="0044199C">
      <w:pPr>
        <w:jc w:val="center"/>
        <w:rPr>
          <w:rFonts w:ascii="Times New Roman" w:hAnsi="Times New Roman"/>
          <w:i/>
          <w:sz w:val="28"/>
          <w:szCs w:val="28"/>
        </w:rPr>
      </w:pPr>
      <w:r w:rsidRPr="002E7BFC">
        <w:rPr>
          <w:rFonts w:ascii="Times New Roman" w:hAnsi="Times New Roman"/>
          <w:i/>
          <w:sz w:val="28"/>
          <w:szCs w:val="28"/>
        </w:rPr>
        <w:lastRenderedPageBreak/>
        <w:t>Водоотведение</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Основным решением по водоотведению п.Пустынка, оп. Паровозный, п.Боровушка остается использование  герметичных выгребов для жилой застройки и объектов соцкультбыта, с дальнейшим вывозом стоков специализированным автотранспортом на ближайшие канализационные очистные сооружения.</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Водоотведение остальных населенных пунктов предлагается осуществлять от объектов соцкультбыта в локальные очистные установки. Стоки от жилой застройки предлагается сбрасывать в герметичные выгреба, с дальнейшим вывозом стоков специализированным автотранспортом на ближайшие канализационные очистные сооружения,</w:t>
      </w:r>
      <w:r w:rsidRPr="002E7BFC">
        <w:rPr>
          <w:rFonts w:ascii="Times New Roman" w:hAnsi="Times New Roman"/>
          <w:sz w:val="28"/>
          <w:szCs w:val="28"/>
        </w:rPr>
        <w:t>либо использовать локальные очистные установки.</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В качестве локальных очистных установок предлагается использование оборудование компании «Альта-Сиб», «ТОПОЛ-ЭКО» и других фирм.</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Станции очистки бытовых сточных вод «AltaBio»предназначены для полной биологической очистки хозяйственно-бытовых и близких к ним по составу сточных вод.</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Бытовые стоки, поступающие в септик «AltaBio», проходят три стадии очистки: гравитационную, анаэробную и, с помощью биореактора, - аэробную. Все осадки и твердые фракции остаются внутри станции.</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 xml:space="preserve">Для обработки стоков от жилой застройки и объектов соцкультбыта предлагается использовать установки «AltaBio+», с дополнительным оснащением их блоком ультрафиолетового (УФ) обеззараживания «AltaBioClean». </w:t>
      </w:r>
    </w:p>
    <w:p w:rsidR="0044199C" w:rsidRPr="002E7BFC" w:rsidRDefault="0044199C" w:rsidP="00F60705">
      <w:pPr>
        <w:spacing w:before="240" w:after="0" w:line="240" w:lineRule="auto"/>
        <w:ind w:firstLine="709"/>
        <w:jc w:val="both"/>
        <w:rPr>
          <w:rFonts w:ascii="Times New Roman" w:hAnsi="Times New Roman"/>
          <w:spacing w:val="-1"/>
          <w:sz w:val="28"/>
          <w:szCs w:val="28"/>
        </w:rPr>
      </w:pPr>
      <w:r w:rsidRPr="002E7BFC">
        <w:rPr>
          <w:rFonts w:ascii="Times New Roman" w:hAnsi="Times New Roman"/>
          <w:spacing w:val="-1"/>
          <w:sz w:val="28"/>
          <w:szCs w:val="28"/>
        </w:rPr>
        <w:t>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p>
    <w:p w:rsidR="0044199C" w:rsidRPr="002E7BFC" w:rsidRDefault="0044199C" w:rsidP="00F60705">
      <w:pPr>
        <w:spacing w:before="240" w:after="0" w:line="240" w:lineRule="auto"/>
        <w:ind w:firstLine="709"/>
        <w:jc w:val="both"/>
        <w:rPr>
          <w:rFonts w:ascii="Times New Roman" w:hAnsi="Times New Roman"/>
          <w:b/>
          <w:i/>
          <w:sz w:val="28"/>
          <w:szCs w:val="28"/>
        </w:rPr>
      </w:pPr>
      <w:r w:rsidRPr="002E7BFC">
        <w:rPr>
          <w:rFonts w:ascii="Times New Roman" w:hAnsi="Times New Roman"/>
          <w:sz w:val="28"/>
          <w:szCs w:val="28"/>
        </w:rPr>
        <w:t xml:space="preserve">Окончательные решения выбора локальных станций очистки, трассировке сетей, диаметрах трубопроводов должны быть уточнены на последующих стадиях проектирования. </w:t>
      </w:r>
    </w:p>
    <w:p w:rsidR="0044199C" w:rsidRPr="002E7BFC" w:rsidRDefault="0044199C" w:rsidP="00F60705">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Расчетные расходы сточных вод в жилищно-коммунальном секторе определены в соответствии с расчетным водопотреблением на основании удельных  нормативов СНиП 2.04.02-84* «Водоснабжение. Наружные сети и сооружения».</w:t>
      </w:r>
    </w:p>
    <w:p w:rsidR="0044199C" w:rsidRPr="002E7BFC" w:rsidRDefault="0044199C" w:rsidP="0044199C"/>
    <w:p w:rsidR="0044199C" w:rsidRPr="002E7BFC" w:rsidRDefault="0044199C" w:rsidP="0044199C">
      <w:pPr>
        <w:sectPr w:rsidR="0044199C" w:rsidRPr="002E7BFC" w:rsidSect="002340F0">
          <w:pgSz w:w="11906" w:h="16838"/>
          <w:pgMar w:top="1134" w:right="850" w:bottom="1134" w:left="1701" w:header="708" w:footer="708" w:gutter="0"/>
          <w:cols w:space="708"/>
          <w:docGrid w:linePitch="360"/>
        </w:sectPr>
      </w:pPr>
    </w:p>
    <w:p w:rsidR="002E397E" w:rsidRPr="002E7BFC" w:rsidRDefault="002E397E" w:rsidP="002E397E">
      <w:pPr>
        <w:spacing w:after="0"/>
        <w:jc w:val="right"/>
        <w:rPr>
          <w:rFonts w:ascii="Baskerville Old Face" w:hAnsi="Baskerville Old Face"/>
          <w:i/>
          <w:sz w:val="28"/>
          <w:szCs w:val="28"/>
        </w:rPr>
      </w:pPr>
      <w:r w:rsidRPr="002E7BFC">
        <w:rPr>
          <w:rFonts w:ascii="Times New Roman" w:hAnsi="Times New Roman"/>
          <w:i/>
          <w:sz w:val="28"/>
          <w:szCs w:val="28"/>
        </w:rPr>
        <w:lastRenderedPageBreak/>
        <w:t>Таблица2.8.1-3</w:t>
      </w:r>
    </w:p>
    <w:p w:rsidR="0044199C" w:rsidRPr="002E7BFC" w:rsidRDefault="0044199C" w:rsidP="0044199C">
      <w:pPr>
        <w:jc w:val="center"/>
        <w:rPr>
          <w:rFonts w:ascii="Times New Roman" w:hAnsi="Times New Roman"/>
          <w:i/>
          <w:sz w:val="28"/>
          <w:szCs w:val="28"/>
        </w:rPr>
      </w:pPr>
      <w:r w:rsidRPr="002E7BFC">
        <w:rPr>
          <w:rFonts w:ascii="Times New Roman" w:hAnsi="Times New Roman"/>
          <w:i/>
          <w:sz w:val="28"/>
          <w:szCs w:val="28"/>
        </w:rPr>
        <w:t>Суммарный расход сточных вод Репьевскогосельсовета</w:t>
      </w:r>
    </w:p>
    <w:tbl>
      <w:tblPr>
        <w:tblW w:w="12913" w:type="dxa"/>
        <w:jc w:val="center"/>
        <w:tblInd w:w="91" w:type="dxa"/>
        <w:tblLook w:val="04A0"/>
      </w:tblPr>
      <w:tblGrid>
        <w:gridCol w:w="540"/>
        <w:gridCol w:w="2212"/>
        <w:gridCol w:w="1531"/>
        <w:gridCol w:w="1531"/>
        <w:gridCol w:w="1022"/>
        <w:gridCol w:w="1313"/>
        <w:gridCol w:w="1022"/>
        <w:gridCol w:w="1313"/>
        <w:gridCol w:w="1116"/>
        <w:gridCol w:w="1313"/>
      </w:tblGrid>
      <w:tr w:rsidR="0044199C" w:rsidRPr="002E7BFC" w:rsidTr="002340F0">
        <w:trPr>
          <w:trHeight w:val="1470"/>
          <w:jc w:val="center"/>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п/п</w:t>
            </w:r>
          </w:p>
        </w:tc>
        <w:tc>
          <w:tcPr>
            <w:tcW w:w="22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Наименование муниципальных образований</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расчетный срок , чел.</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Хозяйственно-бытовые нужды, расход стоков, м3/сут</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Социально-культурные и промышленные нужды, расход стоков, м3/сут</w:t>
            </w:r>
          </w:p>
        </w:tc>
        <w:tc>
          <w:tcPr>
            <w:tcW w:w="2429"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Итоговый расход стоков, м3/сут</w:t>
            </w:r>
          </w:p>
        </w:tc>
      </w:tr>
      <w:tr w:rsidR="0044199C" w:rsidRPr="002E7BFC" w:rsidTr="002340F0">
        <w:trPr>
          <w:trHeight w:val="401"/>
          <w:jc w:val="center"/>
        </w:trPr>
        <w:tc>
          <w:tcPr>
            <w:tcW w:w="540"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p>
        </w:tc>
        <w:tc>
          <w:tcPr>
            <w:tcW w:w="2212"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r>
      <w:tr w:rsidR="0044199C" w:rsidRPr="002E7BFC" w:rsidTr="002340F0">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13</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14</w:t>
            </w:r>
          </w:p>
        </w:tc>
      </w:tr>
      <w:tr w:rsidR="0044199C" w:rsidRPr="002E7BFC" w:rsidTr="002340F0">
        <w:trPr>
          <w:trHeight w:val="384"/>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Репьевское МО</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2150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2350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557,64</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691,74</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167,29</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207,52</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724,93</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b/>
                <w:sz w:val="24"/>
                <w:szCs w:val="24"/>
              </w:rPr>
            </w:pPr>
            <w:r w:rsidRPr="002E7BFC">
              <w:rPr>
                <w:rFonts w:ascii="Times New Roman" w:hAnsi="Times New Roman"/>
                <w:b/>
                <w:sz w:val="24"/>
                <w:szCs w:val="24"/>
              </w:rPr>
              <w:t>899,26</w:t>
            </w:r>
          </w:p>
        </w:tc>
      </w:tr>
      <w:tr w:rsidR="0044199C" w:rsidRPr="002E7BFC" w:rsidTr="002340F0">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с.Льниха</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630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650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189,00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195,00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56,70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58,50</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245,70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253,50</w:t>
            </w:r>
          </w:p>
        </w:tc>
      </w:tr>
      <w:tr w:rsidR="0044199C" w:rsidRPr="002E7BFC" w:rsidTr="002340F0">
        <w:trPr>
          <w:trHeight w:val="313"/>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п.Боровушка</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4,32</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4,32</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1,30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1,30</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5,62</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5,62</w:t>
            </w:r>
          </w:p>
        </w:tc>
      </w:tr>
      <w:tr w:rsidR="0044199C" w:rsidRPr="002E7BFC" w:rsidTr="002340F0">
        <w:trPr>
          <w:trHeight w:val="34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ст.Восточное</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300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370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43,20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111,00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12,96</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33,30</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56,16</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144,30</w:t>
            </w:r>
          </w:p>
        </w:tc>
      </w:tr>
      <w:tr w:rsidR="0044199C" w:rsidRPr="002E7BFC" w:rsidTr="002340F0">
        <w:trPr>
          <w:trHeight w:val="53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с.Новомотково</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25,20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52,50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7,56</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15,75</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32,76</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68,25</w:t>
            </w:r>
          </w:p>
        </w:tc>
      </w:tr>
      <w:tr w:rsidR="0044199C" w:rsidRPr="002E7BFC" w:rsidTr="002340F0">
        <w:trPr>
          <w:trHeight w:val="53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оп. Паровозный</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6,48</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6,48</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1,94</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1,94</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8,42</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8,42</w:t>
            </w:r>
          </w:p>
        </w:tc>
      </w:tr>
      <w:tr w:rsidR="0044199C" w:rsidRPr="002E7BFC" w:rsidTr="002340F0">
        <w:trPr>
          <w:trHeight w:val="53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п.Пустынка</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1,44</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1,44</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0,43</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0,43</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1,87</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1,87</w:t>
            </w:r>
          </w:p>
        </w:tc>
      </w:tr>
      <w:tr w:rsidR="0044199C" w:rsidRPr="002E7BFC" w:rsidTr="002340F0">
        <w:trPr>
          <w:trHeight w:val="53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с.Репьево</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680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750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204,00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225,00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61,20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67,50</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265,20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292,50</w:t>
            </w:r>
          </w:p>
        </w:tc>
      </w:tr>
      <w:tr w:rsidR="0044199C" w:rsidRPr="002E7BFC" w:rsidTr="002340F0">
        <w:trPr>
          <w:trHeight w:val="53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221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д.Шмаково</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280</w:t>
            </w:r>
          </w:p>
        </w:tc>
        <w:tc>
          <w:tcPr>
            <w:tcW w:w="1531"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320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84,00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96,00</w:t>
            </w:r>
          </w:p>
        </w:tc>
        <w:tc>
          <w:tcPr>
            <w:tcW w:w="102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25,20</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28,80</w:t>
            </w:r>
          </w:p>
        </w:tc>
        <w:tc>
          <w:tcPr>
            <w:tcW w:w="111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109,2</w:t>
            </w:r>
          </w:p>
        </w:tc>
        <w:tc>
          <w:tcPr>
            <w:tcW w:w="1313"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124,8</w:t>
            </w:r>
          </w:p>
        </w:tc>
      </w:tr>
    </w:tbl>
    <w:p w:rsidR="0044199C" w:rsidRPr="002E7BFC" w:rsidRDefault="0044199C" w:rsidP="0044199C">
      <w:pPr>
        <w:sectPr w:rsidR="0044199C" w:rsidRPr="002E7BFC" w:rsidSect="002340F0">
          <w:pgSz w:w="16838" w:h="11906" w:orient="landscape"/>
          <w:pgMar w:top="1701" w:right="1134" w:bottom="850" w:left="1134" w:header="708" w:footer="708" w:gutter="0"/>
          <w:cols w:space="708"/>
          <w:docGrid w:linePitch="360"/>
        </w:sectPr>
      </w:pPr>
    </w:p>
    <w:p w:rsidR="00BC3DDE" w:rsidRPr="002E7BFC" w:rsidRDefault="00816D39" w:rsidP="0091571A">
      <w:pPr>
        <w:pStyle w:val="2"/>
        <w:rPr>
          <w:color w:val="auto"/>
        </w:rPr>
      </w:pPr>
      <w:bookmarkStart w:id="52" w:name="_Toc350246180"/>
      <w:r w:rsidRPr="002E7BFC">
        <w:rPr>
          <w:color w:val="auto"/>
        </w:rPr>
        <w:lastRenderedPageBreak/>
        <w:t>Теплоснабжение</w:t>
      </w:r>
      <w:bookmarkEnd w:id="52"/>
    </w:p>
    <w:p w:rsidR="00BC3DDE" w:rsidRPr="002E7BFC" w:rsidRDefault="00BC3DDE" w:rsidP="00DC28CE">
      <w:pPr>
        <w:spacing w:before="240" w:after="0" w:line="240" w:lineRule="auto"/>
        <w:ind w:firstLine="709"/>
        <w:rPr>
          <w:rFonts w:ascii="Times New Roman" w:eastAsia="Times New Roman" w:hAnsi="Times New Roman"/>
          <w:sz w:val="28"/>
          <w:szCs w:val="28"/>
        </w:rPr>
      </w:pPr>
      <w:r w:rsidRPr="002E7BFC">
        <w:rPr>
          <w:rFonts w:ascii="Times New Roman" w:eastAsia="Times New Roman" w:hAnsi="Times New Roman"/>
          <w:sz w:val="28"/>
          <w:szCs w:val="28"/>
        </w:rPr>
        <w:t>Централизованные сети теплоснабжения предусматриваются для отопления мало- и средне- этажной застройки и объектов соцкультбыта.</w:t>
      </w:r>
    </w:p>
    <w:p w:rsidR="00BC3DDE" w:rsidRPr="002E7BFC" w:rsidRDefault="00BC3DDE" w:rsidP="00DC28CE">
      <w:pPr>
        <w:spacing w:before="240" w:after="0" w:line="240" w:lineRule="auto"/>
        <w:ind w:firstLine="709"/>
        <w:rPr>
          <w:rFonts w:ascii="Times New Roman" w:hAnsi="Times New Roman"/>
          <w:sz w:val="28"/>
          <w:szCs w:val="28"/>
        </w:rPr>
      </w:pPr>
      <w:r w:rsidRPr="002E7BFC">
        <w:rPr>
          <w:rFonts w:ascii="Times New Roman" w:eastAsia="Times New Roman" w:hAnsi="Times New Roman"/>
          <w:sz w:val="28"/>
          <w:szCs w:val="28"/>
        </w:rPr>
        <w:t xml:space="preserve">Для теплоснабжения усадебной застройки предлагается использование </w:t>
      </w:r>
      <w:r w:rsidRPr="002E7BFC">
        <w:rPr>
          <w:rFonts w:ascii="Times New Roman" w:hAnsi="Times New Roman"/>
          <w:sz w:val="28"/>
          <w:szCs w:val="28"/>
        </w:rPr>
        <w:t>малометражных источников тепла- газовых отопительных водогрейных секционных котлов.</w:t>
      </w:r>
    </w:p>
    <w:p w:rsidR="00BC3DDE" w:rsidRPr="002E7BFC" w:rsidRDefault="00BC3DDE" w:rsidP="002340F0">
      <w:pPr>
        <w:spacing w:before="240" w:line="240" w:lineRule="auto"/>
        <w:ind w:firstLine="709"/>
        <w:contextualSpacing/>
        <w:jc w:val="both"/>
        <w:rPr>
          <w:rFonts w:ascii="Times New Roman" w:hAnsi="Times New Roman"/>
          <w:sz w:val="28"/>
          <w:szCs w:val="28"/>
        </w:rPr>
      </w:pPr>
      <w:r w:rsidRPr="002E7BFC">
        <w:rPr>
          <w:rFonts w:ascii="Times New Roman" w:hAnsi="Times New Roman"/>
          <w:spacing w:val="-1"/>
          <w:sz w:val="28"/>
          <w:szCs w:val="28"/>
        </w:rPr>
        <w:t xml:space="preserve">В населенных пунктах, не имеющих централизованной теплосети и сети ГВС, </w:t>
      </w:r>
      <w:r w:rsidRPr="002E7BFC">
        <w:rPr>
          <w:rFonts w:ascii="Times New Roman" w:hAnsi="Times New Roman"/>
          <w:sz w:val="28"/>
          <w:szCs w:val="28"/>
        </w:rPr>
        <w:t>основным вариантом для теплоснабжения жилой застройки, предприятий промышленности объектов соцкультбыта предлагается использование малометражных источниковтепла-газовых отопительных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BC3DDE" w:rsidRPr="002E7BFC" w:rsidRDefault="00BC3DDE" w:rsidP="00DC28CE">
      <w:pPr>
        <w:spacing w:before="240" w:after="0" w:line="240" w:lineRule="auto"/>
        <w:ind w:firstLine="709"/>
        <w:rPr>
          <w:rFonts w:ascii="Times New Roman" w:eastAsia="Times New Roman" w:hAnsi="Times New Roman"/>
          <w:sz w:val="28"/>
          <w:szCs w:val="28"/>
        </w:rPr>
      </w:pPr>
      <w:r w:rsidRPr="002E7BFC">
        <w:rPr>
          <w:rFonts w:ascii="Times New Roman" w:eastAsia="Times New Roman" w:hAnsi="Times New Roman"/>
          <w:sz w:val="28"/>
          <w:szCs w:val="28"/>
        </w:rPr>
        <w:t>Для теплоснабжения Репьевского сельсовета  проектом предусматривается:</w:t>
      </w:r>
    </w:p>
    <w:p w:rsidR="00BC3DDE" w:rsidRPr="002E7BFC" w:rsidRDefault="00BC3DDE" w:rsidP="00BC3DDE">
      <w:pPr>
        <w:spacing w:after="0" w:line="240" w:lineRule="auto"/>
        <w:ind w:firstLine="709"/>
        <w:rPr>
          <w:rFonts w:ascii="Times New Roman" w:eastAsia="Times New Roman" w:hAnsi="Times New Roman"/>
          <w:sz w:val="28"/>
          <w:szCs w:val="28"/>
        </w:rPr>
      </w:pPr>
      <w:r w:rsidRPr="002E7BFC">
        <w:rPr>
          <w:rFonts w:ascii="Times New Roman" w:eastAsia="Times New Roman" w:hAnsi="Times New Roman"/>
          <w:sz w:val="28"/>
          <w:szCs w:val="28"/>
        </w:rPr>
        <w:t>- реконструкция и расширение существующих теплосетей, с целью уменьшения потерь тепла и повышения энергоэффективности использования топлива.</w:t>
      </w:r>
    </w:p>
    <w:p w:rsidR="00BC3DDE" w:rsidRPr="002E7BFC" w:rsidRDefault="00BC3DDE" w:rsidP="00BC3DDE">
      <w:pPr>
        <w:spacing w:after="0" w:line="240" w:lineRule="auto"/>
        <w:ind w:firstLine="709"/>
        <w:rPr>
          <w:rFonts w:ascii="Times New Roman" w:eastAsia="Times New Roman" w:hAnsi="Times New Roman"/>
          <w:sz w:val="28"/>
          <w:szCs w:val="28"/>
        </w:rPr>
      </w:pPr>
      <w:r w:rsidRPr="002E7BFC">
        <w:rPr>
          <w:rFonts w:ascii="Times New Roman" w:eastAsia="Times New Roman" w:hAnsi="Times New Roman"/>
          <w:sz w:val="28"/>
          <w:szCs w:val="28"/>
        </w:rPr>
        <w:t>- установка приборов учета тепла.</w:t>
      </w:r>
    </w:p>
    <w:p w:rsidR="00BC3DDE" w:rsidRPr="002E7BFC" w:rsidRDefault="00BC3DDE" w:rsidP="00BC3DDE">
      <w:pPr>
        <w:spacing w:after="0" w:line="240" w:lineRule="auto"/>
        <w:ind w:firstLine="709"/>
        <w:rPr>
          <w:rFonts w:ascii="Times New Roman" w:eastAsia="Times New Roman" w:hAnsi="Times New Roman"/>
          <w:sz w:val="28"/>
          <w:szCs w:val="28"/>
        </w:rPr>
      </w:pPr>
      <w:r w:rsidRPr="002E7BFC">
        <w:rPr>
          <w:rFonts w:ascii="Times New Roman" w:eastAsia="Times New Roman" w:hAnsi="Times New Roman"/>
          <w:sz w:val="28"/>
          <w:szCs w:val="28"/>
        </w:rPr>
        <w:t xml:space="preserve">- </w:t>
      </w:r>
      <w:r w:rsidRPr="002E7BFC">
        <w:rPr>
          <w:rFonts w:ascii="Times New Roman" w:hAnsi="Times New Roman"/>
          <w:sz w:val="28"/>
          <w:szCs w:val="28"/>
        </w:rPr>
        <w:t>реконструкция угольных котельных с переводом их на газовое топливо, для улучшения экологической обстановки в районе.</w:t>
      </w:r>
    </w:p>
    <w:p w:rsidR="0010420E" w:rsidRPr="002E7BFC" w:rsidRDefault="00816D39" w:rsidP="0091571A">
      <w:pPr>
        <w:pStyle w:val="2"/>
        <w:rPr>
          <w:color w:val="auto"/>
        </w:rPr>
      </w:pPr>
      <w:bookmarkStart w:id="53" w:name="_Toc350246181"/>
      <w:r w:rsidRPr="002E7BFC">
        <w:rPr>
          <w:color w:val="auto"/>
        </w:rPr>
        <w:t>Газоснабжение</w:t>
      </w:r>
      <w:bookmarkEnd w:id="53"/>
    </w:p>
    <w:p w:rsidR="00BC3DDE" w:rsidRPr="002E7BFC" w:rsidRDefault="00BC3DDE" w:rsidP="00DC28CE">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Проектом принято на расчетный срок обеспечение сетями газоснабжения всех потребителей на территории Репьевского сельсовета, кроме </w:t>
      </w:r>
      <w:r w:rsidRPr="002E7BFC">
        <w:rPr>
          <w:rFonts w:ascii="Times New Roman" w:hAnsi="Times New Roman"/>
          <w:spacing w:val="-1"/>
          <w:sz w:val="28"/>
          <w:szCs w:val="28"/>
        </w:rPr>
        <w:t>п. Пустынка.</w:t>
      </w:r>
    </w:p>
    <w:p w:rsidR="00BC3DDE" w:rsidRPr="002E7BFC" w:rsidRDefault="00BC3DDE" w:rsidP="00DC28CE">
      <w:pPr>
        <w:shd w:val="clear" w:color="auto" w:fill="FFFFFF"/>
        <w:spacing w:before="240" w:after="0" w:line="240" w:lineRule="auto"/>
        <w:ind w:firstLine="709"/>
        <w:rPr>
          <w:rFonts w:ascii="Times New Roman" w:hAnsi="Times New Roman"/>
          <w:sz w:val="28"/>
          <w:szCs w:val="28"/>
        </w:rPr>
      </w:pPr>
      <w:r w:rsidRPr="002E7BFC">
        <w:rPr>
          <w:rFonts w:ascii="Times New Roman" w:hAnsi="Times New Roman"/>
          <w:sz w:val="28"/>
          <w:szCs w:val="28"/>
        </w:rPr>
        <w:t>Природный газ используется:</w:t>
      </w:r>
    </w:p>
    <w:p w:rsidR="00BC3DDE" w:rsidRPr="002E7BFC" w:rsidRDefault="00BC3DDE" w:rsidP="00BC3DDE">
      <w:pPr>
        <w:shd w:val="clear" w:color="auto" w:fill="FFFFFF"/>
        <w:spacing w:after="0" w:line="240" w:lineRule="auto"/>
        <w:ind w:firstLine="709"/>
        <w:rPr>
          <w:rFonts w:ascii="Times New Roman" w:hAnsi="Times New Roman"/>
          <w:sz w:val="28"/>
          <w:szCs w:val="28"/>
        </w:rPr>
      </w:pPr>
      <w:r w:rsidRPr="002E7BFC">
        <w:rPr>
          <w:rFonts w:ascii="Times New Roman" w:hAnsi="Times New Roman"/>
          <w:sz w:val="28"/>
          <w:szCs w:val="28"/>
        </w:rPr>
        <w:t xml:space="preserve">     - административно-общественными зданиями на нужды отопления и горячего водоснабжения; </w:t>
      </w:r>
    </w:p>
    <w:p w:rsidR="00BC3DDE" w:rsidRPr="002E7BFC" w:rsidRDefault="00BC3DDE" w:rsidP="00BC3DDE">
      <w:pPr>
        <w:shd w:val="clear" w:color="auto" w:fill="FFFFFF"/>
        <w:spacing w:after="0" w:line="240" w:lineRule="auto"/>
        <w:ind w:firstLine="709"/>
        <w:rPr>
          <w:rFonts w:ascii="Times New Roman" w:hAnsi="Times New Roman"/>
          <w:sz w:val="28"/>
          <w:szCs w:val="28"/>
        </w:rPr>
      </w:pPr>
      <w:r w:rsidRPr="002E7BFC">
        <w:rPr>
          <w:rFonts w:ascii="Times New Roman" w:hAnsi="Times New Roman"/>
          <w:sz w:val="28"/>
          <w:szCs w:val="28"/>
        </w:rPr>
        <w:t xml:space="preserve">     - жилой усадебной застройкой на нужды отопления, горячего водоснабжения, пищеприготовления;</w:t>
      </w:r>
    </w:p>
    <w:p w:rsidR="00BC3DDE" w:rsidRPr="002E7BFC" w:rsidRDefault="00BC3DDE" w:rsidP="00BC3DDE">
      <w:pPr>
        <w:shd w:val="clear" w:color="auto" w:fill="FFFFFF"/>
        <w:spacing w:after="0" w:line="240" w:lineRule="auto"/>
        <w:ind w:firstLine="709"/>
        <w:rPr>
          <w:rFonts w:ascii="Times New Roman" w:hAnsi="Times New Roman"/>
          <w:sz w:val="28"/>
          <w:szCs w:val="28"/>
        </w:rPr>
      </w:pPr>
      <w:r w:rsidRPr="002E7BFC">
        <w:rPr>
          <w:rFonts w:ascii="Times New Roman" w:hAnsi="Times New Roman"/>
          <w:sz w:val="28"/>
          <w:szCs w:val="28"/>
        </w:rPr>
        <w:t xml:space="preserve">     - жилой малоэтажной застройкой на нужды отопления и горячего водоснабжения, пищеприготовления.</w:t>
      </w:r>
    </w:p>
    <w:p w:rsidR="00BC3DDE" w:rsidRPr="002E7BFC" w:rsidRDefault="00BC3DDE" w:rsidP="00DC28CE">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Для газоснабжения предлагается тупиковая схема газоснабжения. Газопроводы низкого давления предлагается прокладывать надземно. Газопроводы высокого давления – подземно.</w:t>
      </w:r>
    </w:p>
    <w:p w:rsidR="00BC3DDE" w:rsidRPr="002E7BFC" w:rsidRDefault="00BC3DDE" w:rsidP="00DC28CE">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Схему газоснабжения предлагается построить по следующему принципу: </w:t>
      </w:r>
    </w:p>
    <w:p w:rsidR="00BC3DDE" w:rsidRPr="002E7BFC" w:rsidRDefault="00BC3DDE" w:rsidP="00BC3DDE">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lastRenderedPageBreak/>
        <w:t>- 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кгс/см2);</w:t>
      </w:r>
    </w:p>
    <w:p w:rsidR="00BC3DDE" w:rsidRPr="002E7BFC" w:rsidRDefault="00BC3DDE" w:rsidP="00BC3DDE">
      <w:pPr>
        <w:spacing w:after="0" w:line="240" w:lineRule="auto"/>
        <w:ind w:firstLine="709"/>
        <w:jc w:val="both"/>
        <w:rPr>
          <w:rFonts w:ascii="Times New Roman" w:hAnsi="Times New Roman"/>
          <w:sz w:val="28"/>
          <w:szCs w:val="28"/>
        </w:rPr>
      </w:pPr>
      <w:r w:rsidRPr="002E7BFC">
        <w:rPr>
          <w:rFonts w:ascii="Times New Roman" w:eastAsia="Times New Roman" w:hAnsi="Times New Roman"/>
          <w:sz w:val="28"/>
          <w:szCs w:val="28"/>
        </w:rPr>
        <w:t>- Для жилых</w:t>
      </w:r>
      <w:r w:rsidRPr="002E7BFC">
        <w:rPr>
          <w:rFonts w:ascii="Times New Roman" w:hAnsi="Times New Roman"/>
          <w:sz w:val="28"/>
          <w:szCs w:val="28"/>
        </w:rPr>
        <w:t xml:space="preserve"> домов и административно-общественной застройки газ подается через газорегуляторные пункты (ГРП) с давлением газа после ГРП 180-240 мм вод.ст. по газопроводам низкого давления 4 категории.</w:t>
      </w:r>
    </w:p>
    <w:p w:rsidR="00BC3DDE" w:rsidRPr="002E7BFC" w:rsidRDefault="00BC3DDE" w:rsidP="00DC28CE">
      <w:pPr>
        <w:shd w:val="clear" w:color="auto" w:fill="FFFFFF"/>
        <w:spacing w:before="240" w:after="0" w:line="240" w:lineRule="auto"/>
        <w:ind w:firstLine="709"/>
        <w:rPr>
          <w:rFonts w:ascii="Times New Roman" w:hAnsi="Times New Roman"/>
          <w:sz w:val="28"/>
          <w:szCs w:val="28"/>
        </w:rPr>
      </w:pPr>
      <w:r w:rsidRPr="002E7BFC">
        <w:rPr>
          <w:rFonts w:ascii="Times New Roman" w:hAnsi="Times New Roman"/>
          <w:sz w:val="28"/>
          <w:szCs w:val="28"/>
        </w:rPr>
        <w:t xml:space="preserve"> ГРП устанавливаются шкафного типа, отдельно стоящими, в ограждении.</w:t>
      </w:r>
    </w:p>
    <w:p w:rsidR="00BC3DDE" w:rsidRPr="002E7BFC" w:rsidRDefault="00BC3DDE" w:rsidP="00DC28CE">
      <w:pPr>
        <w:spacing w:before="240" w:line="240" w:lineRule="auto"/>
        <w:ind w:firstLine="709"/>
        <w:jc w:val="center"/>
        <w:rPr>
          <w:rFonts w:ascii="Times New Roman" w:hAnsi="Times New Roman"/>
          <w:i/>
          <w:sz w:val="28"/>
          <w:szCs w:val="28"/>
        </w:rPr>
      </w:pPr>
      <w:r w:rsidRPr="002E7BFC">
        <w:rPr>
          <w:rFonts w:ascii="Times New Roman" w:hAnsi="Times New Roman"/>
          <w:i/>
          <w:sz w:val="28"/>
          <w:szCs w:val="28"/>
        </w:rPr>
        <w:t>Определение расхода газа</w:t>
      </w:r>
    </w:p>
    <w:p w:rsidR="00BC3DDE" w:rsidRPr="002E7BFC" w:rsidRDefault="00BC3DDE" w:rsidP="00BC3DDE">
      <w:pPr>
        <w:spacing w:after="0" w:line="240" w:lineRule="auto"/>
        <w:ind w:firstLine="709"/>
        <w:jc w:val="both"/>
        <w:rPr>
          <w:rFonts w:ascii="Times New Roman" w:hAnsi="Times New Roman"/>
          <w:sz w:val="28"/>
          <w:szCs w:val="28"/>
        </w:rPr>
      </w:pPr>
      <w:r w:rsidRPr="002E7BFC">
        <w:rPr>
          <w:rFonts w:ascii="Times New Roman" w:hAnsi="Times New Roman"/>
          <w:sz w:val="28"/>
          <w:szCs w:val="28"/>
        </w:rPr>
        <w:t>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газоснабжаемого населения.</w:t>
      </w:r>
    </w:p>
    <w:p w:rsidR="00BC3DDE" w:rsidRPr="002E7BFC" w:rsidRDefault="00BC3DDE" w:rsidP="00BC3DDE">
      <w:pPr>
        <w:spacing w:after="0" w:line="240" w:lineRule="auto"/>
        <w:ind w:firstLine="709"/>
        <w:jc w:val="both"/>
        <w:rPr>
          <w:rFonts w:ascii="Times New Roman" w:hAnsi="Times New Roman"/>
          <w:sz w:val="28"/>
          <w:szCs w:val="28"/>
        </w:rPr>
      </w:pPr>
      <w:r w:rsidRPr="002E7BFC">
        <w:rPr>
          <w:rFonts w:ascii="Times New Roman" w:hAnsi="Times New Roman"/>
          <w:sz w:val="28"/>
          <w:szCs w:val="28"/>
        </w:rPr>
        <w:t>Удельные нормы расхода газа определены на основании максимально-часового расхода 4х конфорочной газовой плиты, проточного водонагревателя.</w:t>
      </w:r>
    </w:p>
    <w:p w:rsidR="00BC3DDE" w:rsidRPr="002E7BFC" w:rsidRDefault="00BC3DDE" w:rsidP="00BC3DDE">
      <w:pPr>
        <w:spacing w:after="0" w:line="240" w:lineRule="auto"/>
        <w:ind w:firstLine="709"/>
        <w:jc w:val="both"/>
        <w:rPr>
          <w:rFonts w:ascii="Times New Roman" w:hAnsi="Times New Roman"/>
          <w:sz w:val="28"/>
          <w:szCs w:val="28"/>
        </w:rPr>
      </w:pPr>
      <w:r w:rsidRPr="002E7BFC">
        <w:rPr>
          <w:rFonts w:ascii="Times New Roman" w:hAnsi="Times New Roman"/>
          <w:sz w:val="28"/>
          <w:szCs w:val="28"/>
        </w:rPr>
        <w:t>Годовые расходы газа на отопление определены из максимально-часового расхода газа и продолжительности отопительного периода.</w:t>
      </w:r>
    </w:p>
    <w:p w:rsidR="00BC3DDE" w:rsidRPr="002E7BFC" w:rsidRDefault="00BC3DDE" w:rsidP="00BC3DDE">
      <w:pPr>
        <w:spacing w:after="0" w:line="240" w:lineRule="auto"/>
        <w:ind w:firstLine="709"/>
        <w:jc w:val="both"/>
        <w:rPr>
          <w:rFonts w:ascii="Times New Roman" w:hAnsi="Times New Roman"/>
          <w:sz w:val="28"/>
          <w:szCs w:val="28"/>
        </w:rPr>
      </w:pPr>
    </w:p>
    <w:p w:rsidR="00BC3DDE" w:rsidRPr="002E7BFC" w:rsidRDefault="00BC3DDE" w:rsidP="00BC3DDE">
      <w:pPr>
        <w:spacing w:after="0" w:line="240" w:lineRule="auto"/>
        <w:ind w:firstLine="709"/>
        <w:jc w:val="both"/>
        <w:rPr>
          <w:rFonts w:ascii="Times New Roman" w:hAnsi="Times New Roman"/>
          <w:sz w:val="28"/>
          <w:szCs w:val="28"/>
        </w:rPr>
      </w:pPr>
      <w:r w:rsidRPr="002E7BFC">
        <w:rPr>
          <w:rFonts w:ascii="Times New Roman" w:hAnsi="Times New Roman"/>
          <w:sz w:val="28"/>
          <w:szCs w:val="28"/>
        </w:rPr>
        <w:t>Исходные характеристики района проектирования</w:t>
      </w:r>
    </w:p>
    <w:p w:rsidR="00BC3DDE" w:rsidRPr="002E7BFC" w:rsidRDefault="00BC3DDE" w:rsidP="00BC3DDE">
      <w:pPr>
        <w:spacing w:after="0" w:line="240" w:lineRule="auto"/>
        <w:ind w:firstLine="709"/>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04"/>
        <w:gridCol w:w="2665"/>
      </w:tblGrid>
      <w:tr w:rsidR="00BC3DDE" w:rsidRPr="002E7BFC" w:rsidTr="002340F0">
        <w:tc>
          <w:tcPr>
            <w:tcW w:w="6804" w:type="dxa"/>
          </w:tcPr>
          <w:p w:rsidR="00BC3DDE" w:rsidRPr="002E7BFC" w:rsidRDefault="00BC3DDE" w:rsidP="00BC3DDE">
            <w:pPr>
              <w:spacing w:line="240" w:lineRule="auto"/>
              <w:jc w:val="both"/>
              <w:rPr>
                <w:rFonts w:ascii="Times New Roman" w:hAnsi="Times New Roman"/>
                <w:iCs/>
                <w:sz w:val="28"/>
                <w:szCs w:val="28"/>
              </w:rPr>
            </w:pPr>
            <w:r w:rsidRPr="002E7BFC">
              <w:rPr>
                <w:rFonts w:ascii="Times New Roman" w:hAnsi="Times New Roman"/>
                <w:iCs/>
                <w:sz w:val="28"/>
                <w:szCs w:val="28"/>
              </w:rPr>
              <w:t>Температура наружного воздуха</w:t>
            </w:r>
          </w:p>
        </w:tc>
        <w:tc>
          <w:tcPr>
            <w:tcW w:w="2665" w:type="dxa"/>
          </w:tcPr>
          <w:p w:rsidR="00BC3DDE" w:rsidRPr="002E7BFC" w:rsidRDefault="00BC3DDE" w:rsidP="00BC3DDE">
            <w:pPr>
              <w:spacing w:line="240" w:lineRule="auto"/>
              <w:jc w:val="center"/>
              <w:rPr>
                <w:rFonts w:ascii="Times New Roman" w:hAnsi="Times New Roman"/>
                <w:iCs/>
                <w:sz w:val="28"/>
                <w:szCs w:val="28"/>
              </w:rPr>
            </w:pPr>
            <w:r w:rsidRPr="002E7BFC">
              <w:rPr>
                <w:rFonts w:ascii="Times New Roman" w:hAnsi="Times New Roman"/>
                <w:iCs/>
                <w:sz w:val="28"/>
                <w:szCs w:val="28"/>
              </w:rPr>
              <w:t>минус 39</w:t>
            </w:r>
            <w:r w:rsidRPr="002E7BFC">
              <w:rPr>
                <w:rFonts w:ascii="Times New Roman" w:hAnsi="Times New Roman"/>
                <w:iCs/>
                <w:sz w:val="28"/>
                <w:szCs w:val="28"/>
                <w:vertAlign w:val="superscript"/>
              </w:rPr>
              <w:t>о</w:t>
            </w:r>
            <w:r w:rsidRPr="002E7BFC">
              <w:rPr>
                <w:rFonts w:ascii="Times New Roman" w:hAnsi="Times New Roman"/>
                <w:iCs/>
                <w:sz w:val="28"/>
                <w:szCs w:val="28"/>
              </w:rPr>
              <w:t>С</w:t>
            </w:r>
          </w:p>
        </w:tc>
      </w:tr>
      <w:tr w:rsidR="00BC3DDE" w:rsidRPr="002E7BFC" w:rsidTr="002340F0">
        <w:tc>
          <w:tcPr>
            <w:tcW w:w="6804" w:type="dxa"/>
          </w:tcPr>
          <w:p w:rsidR="00BC3DDE" w:rsidRPr="002E7BFC" w:rsidRDefault="00BC3DDE" w:rsidP="00BC3DDE">
            <w:pPr>
              <w:spacing w:line="240" w:lineRule="auto"/>
              <w:jc w:val="both"/>
              <w:rPr>
                <w:rFonts w:ascii="Times New Roman" w:hAnsi="Times New Roman"/>
                <w:iCs/>
                <w:sz w:val="28"/>
                <w:szCs w:val="28"/>
              </w:rPr>
            </w:pPr>
            <w:r w:rsidRPr="002E7BFC">
              <w:rPr>
                <w:rFonts w:ascii="Times New Roman" w:hAnsi="Times New Roman"/>
                <w:iCs/>
                <w:sz w:val="28"/>
                <w:szCs w:val="28"/>
              </w:rPr>
              <w:t>Средняя температура наружного воздуха за</w:t>
            </w:r>
          </w:p>
          <w:p w:rsidR="00BC3DDE" w:rsidRPr="002E7BFC" w:rsidRDefault="00BC3DDE" w:rsidP="00BC3DDE">
            <w:pPr>
              <w:spacing w:line="240" w:lineRule="auto"/>
              <w:jc w:val="both"/>
              <w:rPr>
                <w:rFonts w:ascii="Times New Roman" w:hAnsi="Times New Roman"/>
                <w:iCs/>
                <w:sz w:val="28"/>
                <w:szCs w:val="28"/>
              </w:rPr>
            </w:pPr>
            <w:r w:rsidRPr="002E7BFC">
              <w:rPr>
                <w:rFonts w:ascii="Times New Roman" w:hAnsi="Times New Roman"/>
                <w:iCs/>
                <w:sz w:val="28"/>
                <w:szCs w:val="28"/>
              </w:rPr>
              <w:t>отопительный период</w:t>
            </w:r>
          </w:p>
        </w:tc>
        <w:tc>
          <w:tcPr>
            <w:tcW w:w="2665" w:type="dxa"/>
          </w:tcPr>
          <w:p w:rsidR="00BC3DDE" w:rsidRPr="002E7BFC" w:rsidRDefault="00BC3DDE" w:rsidP="00BC3DDE">
            <w:pPr>
              <w:spacing w:line="240" w:lineRule="auto"/>
              <w:jc w:val="center"/>
              <w:rPr>
                <w:rFonts w:ascii="Times New Roman" w:hAnsi="Times New Roman"/>
                <w:iCs/>
                <w:sz w:val="28"/>
                <w:szCs w:val="28"/>
              </w:rPr>
            </w:pPr>
          </w:p>
          <w:p w:rsidR="00BC3DDE" w:rsidRPr="002E7BFC" w:rsidRDefault="00BC3DDE" w:rsidP="00BC3DDE">
            <w:pPr>
              <w:spacing w:line="240" w:lineRule="auto"/>
              <w:jc w:val="center"/>
              <w:rPr>
                <w:rFonts w:ascii="Times New Roman" w:hAnsi="Times New Roman"/>
                <w:iCs/>
                <w:sz w:val="28"/>
                <w:szCs w:val="28"/>
              </w:rPr>
            </w:pPr>
            <w:r w:rsidRPr="002E7BFC">
              <w:rPr>
                <w:rFonts w:ascii="Times New Roman" w:hAnsi="Times New Roman"/>
                <w:iCs/>
                <w:sz w:val="28"/>
                <w:szCs w:val="28"/>
              </w:rPr>
              <w:t xml:space="preserve">минус 8,2 </w:t>
            </w:r>
            <w:r w:rsidRPr="002E7BFC">
              <w:rPr>
                <w:rFonts w:ascii="Times New Roman" w:hAnsi="Times New Roman"/>
                <w:iCs/>
                <w:sz w:val="28"/>
                <w:szCs w:val="28"/>
                <w:vertAlign w:val="superscript"/>
              </w:rPr>
              <w:t>о</w:t>
            </w:r>
            <w:r w:rsidRPr="002E7BFC">
              <w:rPr>
                <w:rFonts w:ascii="Times New Roman" w:hAnsi="Times New Roman"/>
                <w:iCs/>
                <w:sz w:val="28"/>
                <w:szCs w:val="28"/>
              </w:rPr>
              <w:t>С</w:t>
            </w:r>
          </w:p>
        </w:tc>
      </w:tr>
      <w:tr w:rsidR="00BC3DDE" w:rsidRPr="002E7BFC" w:rsidTr="002340F0">
        <w:tc>
          <w:tcPr>
            <w:tcW w:w="6804" w:type="dxa"/>
          </w:tcPr>
          <w:p w:rsidR="00BC3DDE" w:rsidRPr="002E7BFC" w:rsidRDefault="00BC3DDE" w:rsidP="00BC3DDE">
            <w:pPr>
              <w:spacing w:line="240" w:lineRule="auto"/>
              <w:jc w:val="both"/>
              <w:rPr>
                <w:rFonts w:ascii="Times New Roman" w:hAnsi="Times New Roman"/>
                <w:iCs/>
                <w:sz w:val="28"/>
                <w:szCs w:val="28"/>
              </w:rPr>
            </w:pPr>
            <w:r w:rsidRPr="002E7BFC">
              <w:rPr>
                <w:rFonts w:ascii="Times New Roman" w:hAnsi="Times New Roman"/>
                <w:iCs/>
                <w:sz w:val="28"/>
                <w:szCs w:val="28"/>
              </w:rPr>
              <w:t>Температура внутри отапливаемых зданий</w:t>
            </w:r>
          </w:p>
        </w:tc>
        <w:tc>
          <w:tcPr>
            <w:tcW w:w="2665" w:type="dxa"/>
          </w:tcPr>
          <w:p w:rsidR="00BC3DDE" w:rsidRPr="002E7BFC" w:rsidRDefault="00BC3DDE" w:rsidP="00BC3DDE">
            <w:pPr>
              <w:spacing w:line="240" w:lineRule="auto"/>
              <w:jc w:val="center"/>
              <w:rPr>
                <w:rFonts w:ascii="Times New Roman" w:hAnsi="Times New Roman"/>
                <w:iCs/>
                <w:sz w:val="28"/>
                <w:szCs w:val="28"/>
              </w:rPr>
            </w:pPr>
            <w:r w:rsidRPr="002E7BFC">
              <w:rPr>
                <w:rFonts w:ascii="Times New Roman" w:hAnsi="Times New Roman"/>
                <w:iCs/>
                <w:sz w:val="28"/>
                <w:szCs w:val="28"/>
              </w:rPr>
              <w:t>плюс 18</w:t>
            </w:r>
            <w:r w:rsidRPr="002E7BFC">
              <w:rPr>
                <w:rFonts w:ascii="Times New Roman" w:hAnsi="Times New Roman"/>
                <w:iCs/>
                <w:sz w:val="28"/>
                <w:szCs w:val="28"/>
                <w:vertAlign w:val="superscript"/>
              </w:rPr>
              <w:t>о</w:t>
            </w:r>
            <w:r w:rsidRPr="002E7BFC">
              <w:rPr>
                <w:rFonts w:ascii="Times New Roman" w:hAnsi="Times New Roman"/>
                <w:iCs/>
                <w:sz w:val="28"/>
                <w:szCs w:val="28"/>
              </w:rPr>
              <w:t>С</w:t>
            </w:r>
          </w:p>
        </w:tc>
      </w:tr>
      <w:tr w:rsidR="00BC3DDE" w:rsidRPr="002E7BFC" w:rsidTr="002340F0">
        <w:tc>
          <w:tcPr>
            <w:tcW w:w="6804" w:type="dxa"/>
          </w:tcPr>
          <w:p w:rsidR="00BC3DDE" w:rsidRPr="002E7BFC" w:rsidRDefault="00BC3DDE" w:rsidP="00BC3DDE">
            <w:pPr>
              <w:spacing w:line="240" w:lineRule="auto"/>
              <w:jc w:val="both"/>
              <w:rPr>
                <w:rFonts w:ascii="Times New Roman" w:hAnsi="Times New Roman"/>
                <w:iCs/>
                <w:sz w:val="28"/>
                <w:szCs w:val="28"/>
              </w:rPr>
            </w:pPr>
            <w:r w:rsidRPr="002E7BFC">
              <w:rPr>
                <w:rFonts w:ascii="Times New Roman" w:hAnsi="Times New Roman"/>
                <w:iCs/>
                <w:sz w:val="28"/>
                <w:szCs w:val="28"/>
              </w:rPr>
              <w:t>Количество дней отапливаемого периода</w:t>
            </w:r>
          </w:p>
        </w:tc>
        <w:tc>
          <w:tcPr>
            <w:tcW w:w="2665" w:type="dxa"/>
          </w:tcPr>
          <w:p w:rsidR="00BC3DDE" w:rsidRPr="002E7BFC" w:rsidRDefault="00BC3DDE" w:rsidP="00BC3DDE">
            <w:pPr>
              <w:spacing w:line="240" w:lineRule="auto"/>
              <w:jc w:val="center"/>
              <w:rPr>
                <w:rFonts w:ascii="Times New Roman" w:hAnsi="Times New Roman"/>
                <w:iCs/>
                <w:sz w:val="28"/>
                <w:szCs w:val="28"/>
              </w:rPr>
            </w:pPr>
            <w:r w:rsidRPr="002E7BFC">
              <w:rPr>
                <w:rFonts w:ascii="Times New Roman" w:hAnsi="Times New Roman"/>
                <w:iCs/>
                <w:sz w:val="28"/>
                <w:szCs w:val="28"/>
              </w:rPr>
              <w:t>231 суток</w:t>
            </w:r>
          </w:p>
        </w:tc>
      </w:tr>
    </w:tbl>
    <w:p w:rsidR="00BC3DDE" w:rsidRPr="002E7BFC" w:rsidRDefault="00BC3DDE" w:rsidP="00BC3DDE">
      <w:pPr>
        <w:spacing w:after="0" w:line="240" w:lineRule="auto"/>
        <w:ind w:firstLine="709"/>
        <w:jc w:val="both"/>
        <w:rPr>
          <w:rFonts w:ascii="Times New Roman" w:hAnsi="Times New Roman"/>
          <w:sz w:val="28"/>
          <w:szCs w:val="28"/>
        </w:rPr>
        <w:sectPr w:rsidR="00BC3DDE" w:rsidRPr="002E7BFC" w:rsidSect="002340F0">
          <w:pgSz w:w="11906" w:h="16838"/>
          <w:pgMar w:top="1134" w:right="850" w:bottom="1134" w:left="1701" w:header="708" w:footer="708" w:gutter="0"/>
          <w:cols w:space="708"/>
          <w:docGrid w:linePitch="360"/>
        </w:sectPr>
      </w:pPr>
    </w:p>
    <w:p w:rsidR="00BC3DDE" w:rsidRPr="002E7BFC" w:rsidRDefault="00BC3DDE" w:rsidP="00BC3DDE">
      <w:pPr>
        <w:spacing w:after="0" w:line="240" w:lineRule="auto"/>
        <w:ind w:firstLine="709"/>
        <w:jc w:val="both"/>
        <w:rPr>
          <w:rFonts w:ascii="Times New Roman" w:hAnsi="Times New Roman"/>
          <w:sz w:val="28"/>
          <w:szCs w:val="28"/>
        </w:rPr>
      </w:pPr>
    </w:p>
    <w:p w:rsidR="00BC3DDE" w:rsidRPr="002E7BFC" w:rsidRDefault="00BC3DDE" w:rsidP="00BC3DDE">
      <w:pPr>
        <w:spacing w:after="0" w:line="240" w:lineRule="auto"/>
        <w:ind w:firstLine="709"/>
        <w:jc w:val="right"/>
        <w:rPr>
          <w:rFonts w:ascii="Times New Roman" w:hAnsi="Times New Roman"/>
          <w:i/>
          <w:sz w:val="28"/>
          <w:szCs w:val="28"/>
        </w:rPr>
      </w:pPr>
      <w:r w:rsidRPr="002E7BFC">
        <w:rPr>
          <w:rFonts w:ascii="Times New Roman" w:hAnsi="Times New Roman"/>
          <w:i/>
          <w:sz w:val="28"/>
          <w:szCs w:val="28"/>
        </w:rPr>
        <w:t xml:space="preserve">Таблица </w:t>
      </w:r>
      <w:r w:rsidR="002E397E" w:rsidRPr="002E7BFC">
        <w:rPr>
          <w:rFonts w:ascii="Times New Roman" w:hAnsi="Times New Roman"/>
          <w:i/>
          <w:sz w:val="28"/>
          <w:szCs w:val="28"/>
        </w:rPr>
        <w:t>2.8.</w:t>
      </w:r>
      <w:r w:rsidR="008909D9">
        <w:rPr>
          <w:rFonts w:ascii="Times New Roman" w:hAnsi="Times New Roman"/>
          <w:i/>
          <w:sz w:val="28"/>
          <w:szCs w:val="28"/>
        </w:rPr>
        <w:t>3</w:t>
      </w:r>
      <w:r w:rsidR="002E397E" w:rsidRPr="002E7BFC">
        <w:rPr>
          <w:rFonts w:ascii="Times New Roman" w:hAnsi="Times New Roman"/>
          <w:i/>
          <w:sz w:val="28"/>
          <w:szCs w:val="28"/>
        </w:rPr>
        <w:t>-1</w:t>
      </w:r>
    </w:p>
    <w:p w:rsidR="00BC3DDE" w:rsidRPr="002E7BFC" w:rsidRDefault="00BC3DDE" w:rsidP="00BC3DDE">
      <w:pPr>
        <w:spacing w:after="0" w:line="240" w:lineRule="auto"/>
        <w:ind w:firstLine="709"/>
        <w:jc w:val="right"/>
        <w:rPr>
          <w:rFonts w:ascii="Times New Roman" w:hAnsi="Times New Roman"/>
          <w:sz w:val="28"/>
          <w:szCs w:val="28"/>
        </w:rPr>
      </w:pPr>
    </w:p>
    <w:p w:rsidR="00BC3DDE" w:rsidRPr="002E7BFC" w:rsidRDefault="00BC3DDE" w:rsidP="00BC3DDE">
      <w:pPr>
        <w:spacing w:line="240" w:lineRule="auto"/>
        <w:jc w:val="center"/>
        <w:rPr>
          <w:rFonts w:ascii="Times New Roman" w:hAnsi="Times New Roman"/>
          <w:i/>
          <w:sz w:val="28"/>
          <w:szCs w:val="28"/>
        </w:rPr>
      </w:pPr>
      <w:r w:rsidRPr="002E7BFC">
        <w:rPr>
          <w:rFonts w:ascii="Times New Roman" w:hAnsi="Times New Roman"/>
          <w:i/>
          <w:sz w:val="28"/>
          <w:szCs w:val="28"/>
        </w:rPr>
        <w:t>Суммарный расход газа на территории Репьевского сельсовета</w:t>
      </w:r>
    </w:p>
    <w:tbl>
      <w:tblPr>
        <w:tblW w:w="12630" w:type="dxa"/>
        <w:jc w:val="center"/>
        <w:tblInd w:w="91" w:type="dxa"/>
        <w:tblLayout w:type="fixed"/>
        <w:tblLook w:val="04A0"/>
      </w:tblPr>
      <w:tblGrid>
        <w:gridCol w:w="584"/>
        <w:gridCol w:w="2564"/>
        <w:gridCol w:w="1403"/>
        <w:gridCol w:w="1417"/>
        <w:gridCol w:w="1426"/>
        <w:gridCol w:w="1842"/>
        <w:gridCol w:w="1418"/>
        <w:gridCol w:w="1976"/>
      </w:tblGrid>
      <w:tr w:rsidR="00BC3DDE" w:rsidRPr="002E7BFC" w:rsidTr="002340F0">
        <w:trPr>
          <w:trHeight w:val="1770"/>
          <w:jc w:val="center"/>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 п/п</w:t>
            </w:r>
          </w:p>
        </w:tc>
        <w:tc>
          <w:tcPr>
            <w:tcW w:w="25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Наименование муниципальных образований</w:t>
            </w:r>
          </w:p>
        </w:tc>
        <w:tc>
          <w:tcPr>
            <w:tcW w:w="14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Численность населения на первую очередь, чел.</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Численность населения на расчетный срок , чел.</w:t>
            </w:r>
          </w:p>
        </w:tc>
        <w:tc>
          <w:tcPr>
            <w:tcW w:w="3268" w:type="dxa"/>
            <w:gridSpan w:val="2"/>
            <w:tcBorders>
              <w:top w:val="single" w:sz="4" w:space="0" w:color="auto"/>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Расход газа, м3/час</w:t>
            </w:r>
          </w:p>
        </w:tc>
        <w:tc>
          <w:tcPr>
            <w:tcW w:w="3394" w:type="dxa"/>
            <w:gridSpan w:val="2"/>
            <w:tcBorders>
              <w:top w:val="single" w:sz="4" w:space="0" w:color="auto"/>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Расход газа, тыс. м3/год</w:t>
            </w:r>
          </w:p>
        </w:tc>
      </w:tr>
      <w:tr w:rsidR="00BC3DDE" w:rsidRPr="002E7BFC" w:rsidTr="002340F0">
        <w:trPr>
          <w:trHeight w:val="353"/>
          <w:jc w:val="center"/>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p>
        </w:tc>
        <w:tc>
          <w:tcPr>
            <w:tcW w:w="2564"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p>
        </w:tc>
        <w:tc>
          <w:tcPr>
            <w:tcW w:w="1403"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1 очередь</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Расчетный срок</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1 очередь</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Расчетный срок</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1</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2</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3</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4</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5</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6</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7</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8</w:t>
            </w:r>
          </w:p>
        </w:tc>
      </w:tr>
      <w:tr w:rsidR="00BC3DDE" w:rsidRPr="002E7BFC" w:rsidTr="002340F0">
        <w:trPr>
          <w:trHeight w:val="378"/>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1.</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Репьевское МО</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2150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2350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2229,20</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2759,96</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13 230</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8"/>
                <w:szCs w:val="28"/>
              </w:rPr>
            </w:pPr>
            <w:r w:rsidRPr="002E7BFC">
              <w:rPr>
                <w:rFonts w:ascii="Times New Roman" w:hAnsi="Times New Roman"/>
                <w:b/>
                <w:sz w:val="28"/>
                <w:szCs w:val="28"/>
              </w:rPr>
              <w:t>16 380</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2.</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с.Льниха</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630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650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743,07</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766,65</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4 410</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4 550</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3.</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п.Боровушка</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35,38</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210</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4.</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ст.Восточное</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300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370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353,84</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436,40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2 100</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2 590</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5.</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с.Новомотково</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175</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175</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206,41</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1 225</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6.</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оп. Паровозный</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45</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45</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53,08</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315</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7.</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п.Пустынка</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10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10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8.</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с.Репьево</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680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750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802,04</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884,60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4 760</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5 250</w:t>
            </w:r>
          </w:p>
        </w:tc>
      </w:tr>
      <w:tr w:rsidR="00BC3DDE" w:rsidRPr="002E7BFC" w:rsidTr="002340F0">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9.</w:t>
            </w:r>
          </w:p>
        </w:tc>
        <w:tc>
          <w:tcPr>
            <w:tcW w:w="2564"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д.Шмаково</w:t>
            </w:r>
          </w:p>
        </w:tc>
        <w:tc>
          <w:tcPr>
            <w:tcW w:w="140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280</w:t>
            </w:r>
          </w:p>
        </w:tc>
        <w:tc>
          <w:tcPr>
            <w:tcW w:w="1417"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320</w:t>
            </w:r>
          </w:p>
        </w:tc>
        <w:tc>
          <w:tcPr>
            <w:tcW w:w="142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330,25</w:t>
            </w:r>
          </w:p>
        </w:tc>
        <w:tc>
          <w:tcPr>
            <w:tcW w:w="1842"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377,43</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8"/>
                <w:szCs w:val="28"/>
              </w:rPr>
            </w:pPr>
            <w:r w:rsidRPr="002E7BFC">
              <w:rPr>
                <w:rFonts w:ascii="Times New Roman" w:hAnsi="Times New Roman"/>
                <w:sz w:val="28"/>
                <w:szCs w:val="28"/>
              </w:rPr>
              <w:t>1 960</w:t>
            </w:r>
          </w:p>
        </w:tc>
        <w:tc>
          <w:tcPr>
            <w:tcW w:w="1976"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91571A">
            <w:pPr>
              <w:pStyle w:val="a7"/>
              <w:numPr>
                <w:ilvl w:val="1"/>
                <w:numId w:val="5"/>
              </w:numPr>
              <w:spacing w:after="0" w:line="240" w:lineRule="auto"/>
              <w:jc w:val="center"/>
              <w:rPr>
                <w:rFonts w:ascii="Times New Roman" w:hAnsi="Times New Roman"/>
                <w:sz w:val="28"/>
                <w:szCs w:val="28"/>
              </w:rPr>
            </w:pPr>
            <w:r w:rsidRPr="002E7BFC">
              <w:rPr>
                <w:rFonts w:ascii="Times New Roman" w:hAnsi="Times New Roman"/>
                <w:sz w:val="28"/>
                <w:szCs w:val="28"/>
              </w:rPr>
              <w:t>240</w:t>
            </w:r>
          </w:p>
        </w:tc>
      </w:tr>
    </w:tbl>
    <w:p w:rsidR="00BC3DDE" w:rsidRPr="002E7BFC" w:rsidRDefault="00BC3DDE" w:rsidP="00BC3DDE">
      <w:pPr>
        <w:spacing w:after="0" w:line="240" w:lineRule="auto"/>
        <w:ind w:firstLine="709"/>
        <w:jc w:val="both"/>
        <w:rPr>
          <w:rFonts w:ascii="Times New Roman" w:hAnsi="Times New Roman"/>
          <w:b/>
          <w:i/>
          <w:sz w:val="28"/>
          <w:szCs w:val="28"/>
        </w:rPr>
      </w:pPr>
    </w:p>
    <w:p w:rsidR="00BC3DDE" w:rsidRPr="002E7BFC" w:rsidRDefault="00BC3DDE" w:rsidP="00BC3DDE">
      <w:pPr>
        <w:spacing w:after="0" w:line="240" w:lineRule="auto"/>
        <w:ind w:firstLine="709"/>
        <w:jc w:val="both"/>
        <w:rPr>
          <w:rFonts w:ascii="Times New Roman" w:hAnsi="Times New Roman"/>
          <w:b/>
          <w:i/>
          <w:sz w:val="28"/>
          <w:szCs w:val="28"/>
        </w:rPr>
      </w:pPr>
    </w:p>
    <w:p w:rsidR="00BC3DDE" w:rsidRPr="002E7BFC" w:rsidRDefault="00BC3DDE" w:rsidP="00BC3DDE">
      <w:pPr>
        <w:spacing w:after="0" w:line="240" w:lineRule="auto"/>
        <w:ind w:firstLine="709"/>
        <w:jc w:val="both"/>
        <w:rPr>
          <w:rFonts w:ascii="Times New Roman" w:hAnsi="Times New Roman"/>
          <w:b/>
          <w:i/>
          <w:sz w:val="28"/>
          <w:szCs w:val="28"/>
        </w:rPr>
        <w:sectPr w:rsidR="00BC3DDE" w:rsidRPr="002E7BFC" w:rsidSect="00BC3DDE">
          <w:pgSz w:w="16838" w:h="11906" w:orient="landscape"/>
          <w:pgMar w:top="1701" w:right="1134" w:bottom="851" w:left="1134" w:header="709" w:footer="709" w:gutter="0"/>
          <w:cols w:space="708"/>
          <w:docGrid w:linePitch="360"/>
        </w:sectPr>
      </w:pPr>
    </w:p>
    <w:p w:rsidR="00816D39" w:rsidRPr="002E7BFC" w:rsidRDefault="00816D39" w:rsidP="0091571A">
      <w:pPr>
        <w:pStyle w:val="2"/>
        <w:rPr>
          <w:color w:val="auto"/>
        </w:rPr>
      </w:pPr>
      <w:bookmarkStart w:id="54" w:name="_Toc350246182"/>
      <w:r w:rsidRPr="002E7BFC">
        <w:rPr>
          <w:color w:val="auto"/>
        </w:rPr>
        <w:lastRenderedPageBreak/>
        <w:t>Электроснабжение</w:t>
      </w:r>
      <w:bookmarkEnd w:id="54"/>
    </w:p>
    <w:p w:rsidR="00BC3DDE" w:rsidRPr="002E7BFC" w:rsidRDefault="00BC3DDE" w:rsidP="00DC28CE">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Для электроснабжения населенных пунктов принимается напряжение 10 и 0,4 кВ.</w:t>
      </w:r>
    </w:p>
    <w:p w:rsidR="00BC3DDE" w:rsidRPr="002E7BFC" w:rsidRDefault="00BC3DDE" w:rsidP="00DC28CE">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Для электроснабжения объектов застройки на напряжении 0,4кВ предусматривается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 кВ выполнено по воздушным и кабельным ЛЭП. </w:t>
      </w:r>
    </w:p>
    <w:p w:rsidR="00BC3DDE" w:rsidRPr="002E7BFC" w:rsidRDefault="00BC3DDE" w:rsidP="00BC3DDE">
      <w:pPr>
        <w:spacing w:after="0" w:line="240" w:lineRule="auto"/>
        <w:ind w:firstLine="709"/>
        <w:jc w:val="both"/>
        <w:rPr>
          <w:rFonts w:ascii="Times New Roman" w:eastAsia="Times New Roman" w:hAnsi="Times New Roman"/>
          <w:sz w:val="28"/>
          <w:szCs w:val="28"/>
        </w:rPr>
      </w:pPr>
    </w:p>
    <w:p w:rsidR="00BC3DDE" w:rsidRPr="002E7BFC" w:rsidRDefault="00BC3DDE" w:rsidP="00BC3DDE">
      <w:pPr>
        <w:spacing w:after="0" w:line="240" w:lineRule="auto"/>
        <w:ind w:firstLine="709"/>
        <w:jc w:val="both"/>
        <w:rPr>
          <w:rFonts w:ascii="Times New Roman" w:eastAsia="Times New Roman" w:hAnsi="Times New Roman"/>
          <w:i/>
          <w:sz w:val="28"/>
          <w:szCs w:val="28"/>
        </w:rPr>
      </w:pPr>
      <w:r w:rsidRPr="002E7BFC">
        <w:rPr>
          <w:rFonts w:ascii="Times New Roman" w:eastAsia="Times New Roman" w:hAnsi="Times New Roman"/>
          <w:i/>
          <w:sz w:val="28"/>
          <w:szCs w:val="28"/>
        </w:rPr>
        <w:t>Для электроснабжения Репьевскогосельсовета проектом предусматривается:</w:t>
      </w:r>
    </w:p>
    <w:p w:rsidR="00BC3DDE" w:rsidRPr="002E7BFC" w:rsidRDefault="00BC3DDE" w:rsidP="00BC3DDE">
      <w:pPr>
        <w:spacing w:after="0" w:line="240" w:lineRule="auto"/>
        <w:ind w:firstLine="709"/>
        <w:jc w:val="both"/>
        <w:rPr>
          <w:rFonts w:ascii="Times New Roman" w:eastAsia="Times New Roman" w:hAnsi="Times New Roman"/>
          <w:i/>
          <w:sz w:val="28"/>
          <w:szCs w:val="28"/>
        </w:rPr>
      </w:pPr>
    </w:p>
    <w:p w:rsidR="00BC3DDE" w:rsidRPr="002E7BFC" w:rsidRDefault="00BC3DDE" w:rsidP="00BC3DDE">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замена проводов и опор ВЛ, подводящих электроэнергию ко всем населенным пунктам ;</w:t>
      </w:r>
    </w:p>
    <w:p w:rsidR="00BC3DDE" w:rsidRPr="002E7BFC" w:rsidRDefault="00BC3DDE" w:rsidP="00BC3DDE">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замена силового оборудования на более современное, с увеличением мощности;</w:t>
      </w:r>
    </w:p>
    <w:p w:rsidR="00BC3DDE" w:rsidRPr="002E7BFC" w:rsidRDefault="00BC3DDE" w:rsidP="00BC3DDE">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xml:space="preserve">- реконструкция существующих подстанций; </w:t>
      </w:r>
    </w:p>
    <w:p w:rsidR="00BC3DDE" w:rsidRPr="002E7BFC" w:rsidRDefault="00BC3DDE" w:rsidP="00BC3DDE">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 реализация мероприятий по снижение уровня потерь в электрических сетях при передаче, трансформировании и потреблении;</w:t>
      </w:r>
    </w:p>
    <w:p w:rsidR="00BC3DDE" w:rsidRPr="002E7BFC" w:rsidRDefault="00BC3DDE" w:rsidP="00BC3DDE">
      <w:pPr>
        <w:spacing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-строительство отдельных трансформаторных подстанций для котельных, водонапорных башен и скважин.</w:t>
      </w:r>
    </w:p>
    <w:p w:rsidR="00BC3DDE" w:rsidRPr="002E7BFC" w:rsidRDefault="00BC3DDE" w:rsidP="00BC3DDE">
      <w:pPr>
        <w:spacing w:after="0" w:line="240" w:lineRule="auto"/>
        <w:ind w:firstLine="709"/>
        <w:jc w:val="both"/>
        <w:rPr>
          <w:rFonts w:ascii="Times New Roman" w:eastAsia="Times New Roman" w:hAnsi="Times New Roman"/>
          <w:sz w:val="28"/>
          <w:szCs w:val="28"/>
        </w:rPr>
      </w:pPr>
    </w:p>
    <w:p w:rsidR="00BC3DDE" w:rsidRPr="002E7BFC" w:rsidRDefault="00BC3DDE" w:rsidP="00DC28CE">
      <w:pPr>
        <w:spacing w:before="240" w:after="0" w:line="240" w:lineRule="auto"/>
        <w:ind w:firstLine="709"/>
        <w:jc w:val="both"/>
        <w:rPr>
          <w:rFonts w:ascii="Times New Roman" w:eastAsia="Times New Roman" w:hAnsi="Times New Roman"/>
          <w:sz w:val="28"/>
          <w:szCs w:val="28"/>
        </w:rPr>
      </w:pPr>
      <w:r w:rsidRPr="002E7BFC">
        <w:rPr>
          <w:rFonts w:ascii="Times New Roman" w:eastAsia="Times New Roman" w:hAnsi="Times New Roman"/>
          <w:sz w:val="28"/>
          <w:szCs w:val="28"/>
        </w:rPr>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BC3DDE" w:rsidRPr="002E7BFC" w:rsidRDefault="00BC3DDE" w:rsidP="00DC28CE">
      <w:pPr>
        <w:widowControl w:val="0"/>
        <w:shd w:val="clear" w:color="auto" w:fill="FFFFFF"/>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BC3DDE" w:rsidRPr="002E7BFC" w:rsidRDefault="00BC3DDE" w:rsidP="00BC3DDE">
      <w:pPr>
        <w:widowControl w:val="0"/>
        <w:shd w:val="clear" w:color="auto" w:fill="FFFFFF"/>
        <w:spacing w:after="0" w:line="240" w:lineRule="auto"/>
        <w:ind w:firstLine="709"/>
        <w:jc w:val="both"/>
        <w:rPr>
          <w:rFonts w:ascii="Times New Roman" w:hAnsi="Times New Roman"/>
          <w:sz w:val="28"/>
          <w:szCs w:val="28"/>
        </w:rPr>
      </w:pPr>
      <w:r w:rsidRPr="002E7BFC">
        <w:rPr>
          <w:rFonts w:ascii="Times New Roman" w:hAnsi="Times New Roman"/>
          <w:sz w:val="28"/>
          <w:szCs w:val="28"/>
        </w:rPr>
        <w:t xml:space="preserve"> - для малых населенных пунктов дан</w:t>
      </w:r>
      <w:r w:rsidRPr="002E7BFC">
        <w:rPr>
          <w:rFonts w:ascii="Times New Roman" w:hAnsi="Times New Roman"/>
          <w:spacing w:val="-1"/>
          <w:sz w:val="28"/>
          <w:szCs w:val="28"/>
        </w:rPr>
        <w:t xml:space="preserve">ный показатель принят в размере 2170 кВт*ч/чел в </w:t>
      </w:r>
      <w:r w:rsidRPr="002E7BFC">
        <w:rPr>
          <w:rFonts w:ascii="Times New Roman" w:hAnsi="Times New Roman"/>
          <w:sz w:val="28"/>
          <w:szCs w:val="28"/>
        </w:rPr>
        <w:t xml:space="preserve">год, годовое число часов использования максимума электрической нагрузки – 5300 для населенных пунктов, оборудованных газовыми плитами; </w:t>
      </w:r>
    </w:p>
    <w:p w:rsidR="00BC3DDE" w:rsidRPr="002E7BFC" w:rsidRDefault="00BC3DDE" w:rsidP="00BC3DDE">
      <w:pPr>
        <w:widowControl w:val="0"/>
        <w:shd w:val="clear" w:color="auto" w:fill="FFFFFF"/>
        <w:spacing w:after="0" w:line="240" w:lineRule="auto"/>
        <w:ind w:firstLine="709"/>
        <w:jc w:val="both"/>
        <w:rPr>
          <w:rFonts w:ascii="Times New Roman" w:hAnsi="Times New Roman"/>
          <w:sz w:val="28"/>
          <w:szCs w:val="28"/>
        </w:rPr>
      </w:pPr>
      <w:r w:rsidRPr="002E7BFC">
        <w:rPr>
          <w:rFonts w:ascii="Times New Roman" w:hAnsi="Times New Roman"/>
          <w:sz w:val="28"/>
          <w:szCs w:val="28"/>
        </w:rPr>
        <w:t>- для малых населенных пунктов дан</w:t>
      </w:r>
      <w:r w:rsidRPr="002E7BFC">
        <w:rPr>
          <w:rFonts w:ascii="Times New Roman" w:hAnsi="Times New Roman"/>
          <w:spacing w:val="-1"/>
          <w:sz w:val="28"/>
          <w:szCs w:val="28"/>
        </w:rPr>
        <w:t xml:space="preserve">ный показатель принят в размере 2750 кВт*ч/чел в </w:t>
      </w:r>
      <w:r w:rsidRPr="002E7BFC">
        <w:rPr>
          <w:rFonts w:ascii="Times New Roman" w:hAnsi="Times New Roman"/>
          <w:sz w:val="28"/>
          <w:szCs w:val="28"/>
        </w:rPr>
        <w:t xml:space="preserve">год, годовое число часов использования максимума электрической нагрузки – 5500 для населенных пунктов, оборудованных электрическими плитами </w:t>
      </w:r>
    </w:p>
    <w:p w:rsidR="00BC3DDE" w:rsidRPr="002E7BFC" w:rsidRDefault="00BC3DDE" w:rsidP="00BC3DDE">
      <w:pPr>
        <w:widowControl w:val="0"/>
        <w:shd w:val="clear" w:color="auto" w:fill="FFFFFF"/>
        <w:spacing w:after="0" w:line="240" w:lineRule="auto"/>
        <w:ind w:firstLine="709"/>
        <w:jc w:val="both"/>
        <w:rPr>
          <w:rFonts w:ascii="Times New Roman" w:hAnsi="Times New Roman"/>
          <w:sz w:val="28"/>
          <w:szCs w:val="28"/>
        </w:rPr>
      </w:pPr>
      <w:r w:rsidRPr="002E7BFC">
        <w:rPr>
          <w:rFonts w:ascii="Times New Roman" w:hAnsi="Times New Roman"/>
          <w:sz w:val="28"/>
          <w:szCs w:val="28"/>
        </w:rPr>
        <w:t>- для поселков и сельских населенных пунктов дан</w:t>
      </w:r>
      <w:r w:rsidRPr="002E7BFC">
        <w:rPr>
          <w:rFonts w:ascii="Times New Roman" w:hAnsi="Times New Roman"/>
          <w:spacing w:val="-1"/>
          <w:sz w:val="28"/>
          <w:szCs w:val="28"/>
        </w:rPr>
        <w:t xml:space="preserve">ный показатель принят в размере 950 кВт*ч/чел в </w:t>
      </w:r>
      <w:r w:rsidRPr="002E7BFC">
        <w:rPr>
          <w:rFonts w:ascii="Times New Roman" w:hAnsi="Times New Roman"/>
          <w:sz w:val="28"/>
          <w:szCs w:val="28"/>
        </w:rPr>
        <w:t xml:space="preserve">год, годовое число часов использования </w:t>
      </w:r>
      <w:r w:rsidRPr="002E7BFC">
        <w:rPr>
          <w:rFonts w:ascii="Times New Roman" w:hAnsi="Times New Roman"/>
          <w:sz w:val="28"/>
          <w:szCs w:val="28"/>
        </w:rPr>
        <w:lastRenderedPageBreak/>
        <w:t xml:space="preserve">максимума электрической нагрузки – 4100 для населенных пунктов, оборудованных газовыми плитами; </w:t>
      </w:r>
    </w:p>
    <w:p w:rsidR="00BC3DDE" w:rsidRPr="002E7BFC" w:rsidRDefault="00BC3DDE" w:rsidP="00BC3DDE">
      <w:pPr>
        <w:widowControl w:val="0"/>
        <w:shd w:val="clear" w:color="auto" w:fill="FFFFFF"/>
        <w:spacing w:after="0" w:line="240" w:lineRule="auto"/>
        <w:ind w:firstLine="709"/>
        <w:jc w:val="both"/>
        <w:rPr>
          <w:rFonts w:ascii="Times New Roman" w:hAnsi="Times New Roman"/>
          <w:spacing w:val="-1"/>
          <w:sz w:val="28"/>
          <w:szCs w:val="28"/>
        </w:rPr>
      </w:pPr>
      <w:r w:rsidRPr="002E7BFC">
        <w:rPr>
          <w:rFonts w:ascii="Times New Roman" w:hAnsi="Times New Roman"/>
          <w:sz w:val="28"/>
          <w:szCs w:val="28"/>
        </w:rPr>
        <w:t>- для поселков и сельских населенных пунктов дан</w:t>
      </w:r>
      <w:r w:rsidRPr="002E7BFC">
        <w:rPr>
          <w:rFonts w:ascii="Times New Roman" w:hAnsi="Times New Roman"/>
          <w:spacing w:val="-1"/>
          <w:sz w:val="28"/>
          <w:szCs w:val="28"/>
        </w:rPr>
        <w:t xml:space="preserve">ный показатель принят в размере 1350 кВт*ч/чел в </w:t>
      </w:r>
      <w:r w:rsidRPr="002E7BFC">
        <w:rPr>
          <w:rFonts w:ascii="Times New Roman" w:hAnsi="Times New Roman"/>
          <w:sz w:val="28"/>
          <w:szCs w:val="28"/>
        </w:rPr>
        <w:t xml:space="preserve">год, годовое число часов использования максимума электрической нагрузки – 4400 для населенных пунктов, оборудованных электрическими плитами </w:t>
      </w:r>
    </w:p>
    <w:p w:rsidR="00BC3DDE" w:rsidRPr="002E7BFC" w:rsidRDefault="00BC3DDE" w:rsidP="00DC28CE">
      <w:pPr>
        <w:widowControl w:val="0"/>
        <w:spacing w:before="240" w:after="0" w:line="240" w:lineRule="auto"/>
        <w:ind w:firstLine="709"/>
        <w:jc w:val="both"/>
        <w:rPr>
          <w:rFonts w:ascii="Times New Roman" w:hAnsi="Times New Roman"/>
          <w:sz w:val="28"/>
          <w:szCs w:val="28"/>
        </w:rPr>
      </w:pPr>
      <w:r w:rsidRPr="002E7BFC">
        <w:rPr>
          <w:rFonts w:ascii="Times New Roman" w:hAnsi="Times New Roman"/>
          <w:sz w:val="28"/>
          <w:szCs w:val="28"/>
        </w:rPr>
        <w:t>Приведенные укрупненные нормативы включают в себя энергопотребление жи</w:t>
      </w:r>
      <w:r w:rsidRPr="002E7BFC">
        <w:rPr>
          <w:rFonts w:ascii="Times New Roman" w:hAnsi="Times New Roman"/>
          <w:spacing w:val="-2"/>
          <w:sz w:val="28"/>
          <w:szCs w:val="28"/>
        </w:rPr>
        <w:t xml:space="preserve">лых и общественных зданий, предприятий культурно-бытового обслуживания, </w:t>
      </w:r>
      <w:r w:rsidRPr="002E7BFC">
        <w:rPr>
          <w:rFonts w:ascii="Times New Roman" w:hAnsi="Times New Roman"/>
          <w:sz w:val="28"/>
          <w:szCs w:val="28"/>
        </w:rPr>
        <w:t>внешнего освещения, водоснабжения, водоотведения и теплоснабжения.</w:t>
      </w:r>
    </w:p>
    <w:p w:rsidR="00BC3DDE" w:rsidRPr="002E7BFC" w:rsidRDefault="00BC3DDE" w:rsidP="00DC28CE">
      <w:pPr>
        <w:spacing w:before="240" w:after="0" w:line="240" w:lineRule="auto"/>
        <w:ind w:firstLine="709"/>
        <w:rPr>
          <w:rFonts w:ascii="Times New Roman" w:hAnsi="Times New Roman"/>
          <w:sz w:val="28"/>
          <w:szCs w:val="28"/>
        </w:rPr>
      </w:pPr>
      <w:r w:rsidRPr="002E7BFC">
        <w:rPr>
          <w:rFonts w:ascii="Times New Roman" w:hAnsi="Times New Roman"/>
          <w:sz w:val="28"/>
          <w:szCs w:val="28"/>
        </w:rPr>
        <w:t>Данные нагрузки являются предварительными и будут корректироваться при проектировании каждого конкретного объекта.</w:t>
      </w:r>
    </w:p>
    <w:p w:rsidR="00BC3DDE" w:rsidRPr="002E7BFC" w:rsidRDefault="00BC3DDE" w:rsidP="00BC3DDE">
      <w:pPr>
        <w:widowControl w:val="0"/>
        <w:shd w:val="clear" w:color="auto" w:fill="FFFFFF"/>
        <w:spacing w:after="0" w:line="240" w:lineRule="auto"/>
        <w:ind w:firstLine="709"/>
        <w:jc w:val="both"/>
        <w:rPr>
          <w:rFonts w:ascii="Times New Roman" w:hAnsi="Times New Roman"/>
          <w:sz w:val="28"/>
          <w:szCs w:val="28"/>
        </w:rPr>
      </w:pPr>
    </w:p>
    <w:p w:rsidR="00BC3DDE" w:rsidRPr="002E7BFC" w:rsidRDefault="00BC3DDE" w:rsidP="00BC3DDE">
      <w:pPr>
        <w:spacing w:line="240" w:lineRule="auto"/>
        <w:rPr>
          <w:rFonts w:ascii="Times New Roman" w:hAnsi="Times New Roman"/>
          <w:sz w:val="28"/>
          <w:szCs w:val="28"/>
        </w:rPr>
      </w:pPr>
    </w:p>
    <w:p w:rsidR="00BC3DDE" w:rsidRPr="002E7BFC" w:rsidRDefault="00BC3DDE" w:rsidP="00BC3DDE">
      <w:pPr>
        <w:spacing w:line="240" w:lineRule="auto"/>
        <w:rPr>
          <w:rFonts w:ascii="Times New Roman" w:hAnsi="Times New Roman"/>
          <w:sz w:val="28"/>
          <w:szCs w:val="28"/>
        </w:rPr>
      </w:pPr>
    </w:p>
    <w:p w:rsidR="00BC3DDE" w:rsidRPr="002E7BFC" w:rsidRDefault="00BC3DDE" w:rsidP="00BC3DDE">
      <w:pPr>
        <w:spacing w:line="240" w:lineRule="auto"/>
        <w:rPr>
          <w:rFonts w:ascii="Times New Roman" w:hAnsi="Times New Roman"/>
          <w:sz w:val="28"/>
          <w:szCs w:val="28"/>
        </w:rPr>
        <w:sectPr w:rsidR="00BC3DDE" w:rsidRPr="002E7BFC" w:rsidSect="002340F0">
          <w:pgSz w:w="11906" w:h="16838"/>
          <w:pgMar w:top="1134" w:right="850" w:bottom="1134" w:left="1701" w:header="708" w:footer="708" w:gutter="0"/>
          <w:cols w:space="708"/>
          <w:docGrid w:linePitch="360"/>
        </w:sectPr>
      </w:pPr>
    </w:p>
    <w:p w:rsidR="002E397E" w:rsidRPr="002E7BFC" w:rsidRDefault="002E397E" w:rsidP="002E397E">
      <w:pPr>
        <w:spacing w:after="0" w:line="240" w:lineRule="auto"/>
        <w:ind w:firstLine="709"/>
        <w:jc w:val="right"/>
        <w:rPr>
          <w:rFonts w:ascii="Times New Roman" w:hAnsi="Times New Roman"/>
          <w:i/>
          <w:sz w:val="28"/>
          <w:szCs w:val="28"/>
        </w:rPr>
      </w:pPr>
      <w:r w:rsidRPr="002E7BFC">
        <w:rPr>
          <w:rFonts w:ascii="Times New Roman" w:hAnsi="Times New Roman"/>
          <w:i/>
          <w:sz w:val="28"/>
          <w:szCs w:val="28"/>
        </w:rPr>
        <w:lastRenderedPageBreak/>
        <w:t>Таблица 2.8.4-1</w:t>
      </w:r>
    </w:p>
    <w:p w:rsidR="00BC3DDE" w:rsidRPr="002E7BFC" w:rsidRDefault="00BC3DDE" w:rsidP="00BC3DDE">
      <w:pPr>
        <w:spacing w:line="240" w:lineRule="auto"/>
        <w:jc w:val="center"/>
        <w:rPr>
          <w:rFonts w:ascii="Times New Roman" w:hAnsi="Times New Roman"/>
          <w:i/>
          <w:sz w:val="28"/>
          <w:szCs w:val="28"/>
        </w:rPr>
      </w:pPr>
      <w:r w:rsidRPr="002E7BFC">
        <w:rPr>
          <w:rFonts w:ascii="Times New Roman" w:hAnsi="Times New Roman"/>
          <w:i/>
          <w:sz w:val="28"/>
          <w:szCs w:val="28"/>
        </w:rPr>
        <w:t>Электрические нагрузки по населенным пунктам Репьевскогосельсовета</w:t>
      </w:r>
    </w:p>
    <w:tbl>
      <w:tblPr>
        <w:tblW w:w="12828" w:type="dxa"/>
        <w:jc w:val="center"/>
        <w:tblInd w:w="91" w:type="dxa"/>
        <w:tblLook w:val="04A0"/>
      </w:tblPr>
      <w:tblGrid>
        <w:gridCol w:w="540"/>
        <w:gridCol w:w="2133"/>
        <w:gridCol w:w="1901"/>
        <w:gridCol w:w="2068"/>
        <w:gridCol w:w="1418"/>
        <w:gridCol w:w="1559"/>
        <w:gridCol w:w="1701"/>
        <w:gridCol w:w="1508"/>
      </w:tblGrid>
      <w:tr w:rsidR="00BC3DDE" w:rsidRPr="002E7BFC" w:rsidTr="00F8707A">
        <w:trPr>
          <w:trHeight w:val="1118"/>
          <w:jc w:val="center"/>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п/п</w:t>
            </w:r>
          </w:p>
        </w:tc>
        <w:tc>
          <w:tcPr>
            <w:tcW w:w="21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Наименование муниципальных образований</w:t>
            </w:r>
          </w:p>
        </w:tc>
        <w:tc>
          <w:tcPr>
            <w:tcW w:w="19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первую очередь, чел.</w:t>
            </w:r>
          </w:p>
        </w:tc>
        <w:tc>
          <w:tcPr>
            <w:tcW w:w="20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расчетный срок , чел.</w:t>
            </w:r>
          </w:p>
        </w:tc>
        <w:tc>
          <w:tcPr>
            <w:tcW w:w="2977" w:type="dxa"/>
            <w:gridSpan w:val="2"/>
            <w:tcBorders>
              <w:top w:val="single" w:sz="4" w:space="0" w:color="auto"/>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Расход электроэнергии, кВт*ч/год</w:t>
            </w:r>
          </w:p>
        </w:tc>
        <w:tc>
          <w:tcPr>
            <w:tcW w:w="3209" w:type="dxa"/>
            <w:gridSpan w:val="2"/>
            <w:tcBorders>
              <w:top w:val="single" w:sz="4" w:space="0" w:color="auto"/>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Расход электроэнергии, кВт</w:t>
            </w:r>
          </w:p>
        </w:tc>
      </w:tr>
      <w:tr w:rsidR="00BC3DDE" w:rsidRPr="002E7BFC" w:rsidTr="00F8707A">
        <w:trPr>
          <w:trHeight w:val="630"/>
          <w:jc w:val="center"/>
        </w:trPr>
        <w:tc>
          <w:tcPr>
            <w:tcW w:w="540"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2133"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1901"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2068"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r>
      <w:tr w:rsidR="00BC3DDE" w:rsidRPr="002E7BFC" w:rsidTr="00F8707A">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r>
      <w:tr w:rsidR="00BC3DDE" w:rsidRPr="002E7BFC" w:rsidTr="00F8707A">
        <w:trPr>
          <w:trHeight w:val="437"/>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Репьевское МО</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2150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2350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2 915 100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3 029 500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629,667</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660,786</w:t>
            </w:r>
          </w:p>
        </w:tc>
      </w:tr>
      <w:tr w:rsidR="00BC3DDE" w:rsidRPr="002E7BFC" w:rsidTr="00F8707A">
        <w:trPr>
          <w:trHeight w:val="34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с.Льниха</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630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650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1 367 100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1 410 500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257,94</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266,13</w:t>
            </w:r>
          </w:p>
        </w:tc>
      </w:tr>
      <w:tr w:rsidR="00BC3DDE" w:rsidRPr="002E7BFC" w:rsidTr="00F8707A">
        <w:trPr>
          <w:trHeight w:val="38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п.Боровушка</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40 500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28 500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9,20</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6,95</w:t>
            </w:r>
          </w:p>
        </w:tc>
      </w:tr>
      <w:tr w:rsidR="00BC3DDE" w:rsidRPr="002E7BFC" w:rsidTr="00F8707A">
        <w:trPr>
          <w:trHeight w:val="27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ст.Восточное</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370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285 000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351 500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69,51</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85,73</w:t>
            </w:r>
          </w:p>
        </w:tc>
      </w:tr>
      <w:tr w:rsidR="00BC3DDE" w:rsidRPr="002E7BFC" w:rsidTr="00F8707A">
        <w:trPr>
          <w:trHeight w:val="31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с.Новомотково</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236 250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166 250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53,69</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40,55</w:t>
            </w:r>
          </w:p>
        </w:tc>
      </w:tr>
      <w:tr w:rsidR="00BC3DDE" w:rsidRPr="002E7BFC" w:rsidTr="00F8707A">
        <w:trPr>
          <w:trHeight w:val="36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оп. Паровозный</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60 750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42 750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13,81</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10,43</w:t>
            </w:r>
          </w:p>
        </w:tc>
      </w:tr>
      <w:tr w:rsidR="00BC3DDE" w:rsidRPr="002E7BFC" w:rsidTr="00F8707A">
        <w:trPr>
          <w:trHeight w:val="36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п.Пустынка</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13 500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13 500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3,07</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3,07</w:t>
            </w:r>
          </w:p>
        </w:tc>
      </w:tr>
      <w:tr w:rsidR="00BC3DDE" w:rsidRPr="002E7BFC" w:rsidTr="00F8707A">
        <w:trPr>
          <w:trHeight w:val="36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с.Репьево</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680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750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646 000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712 500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157,56</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173,78</w:t>
            </w:r>
          </w:p>
        </w:tc>
      </w:tr>
      <w:tr w:rsidR="00BC3DDE" w:rsidRPr="002E7BFC" w:rsidTr="00F8707A">
        <w:trPr>
          <w:trHeight w:val="397"/>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2133"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д.Шмаково</w:t>
            </w:r>
          </w:p>
        </w:tc>
        <w:tc>
          <w:tcPr>
            <w:tcW w:w="19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280</w:t>
            </w:r>
          </w:p>
        </w:tc>
        <w:tc>
          <w:tcPr>
            <w:tcW w:w="20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320</w:t>
            </w:r>
          </w:p>
        </w:tc>
        <w:tc>
          <w:tcPr>
            <w:tcW w:w="141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266 000</w:t>
            </w:r>
          </w:p>
        </w:tc>
        <w:tc>
          <w:tcPr>
            <w:tcW w:w="1559"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304 000</w:t>
            </w:r>
          </w:p>
        </w:tc>
        <w:tc>
          <w:tcPr>
            <w:tcW w:w="1701"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64,88</w:t>
            </w:r>
          </w:p>
        </w:tc>
        <w:tc>
          <w:tcPr>
            <w:tcW w:w="150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74,15</w:t>
            </w:r>
          </w:p>
        </w:tc>
      </w:tr>
    </w:tbl>
    <w:p w:rsidR="00BC3DDE" w:rsidRPr="002E7BFC" w:rsidRDefault="00BC3DDE" w:rsidP="00BC3DDE">
      <w:pPr>
        <w:pStyle w:val="afd"/>
        <w:rPr>
          <w:highlight w:val="cyan"/>
        </w:rPr>
        <w:sectPr w:rsidR="00BC3DDE" w:rsidRPr="002E7BFC" w:rsidSect="00BC3DDE">
          <w:pgSz w:w="16838" w:h="11906" w:orient="landscape"/>
          <w:pgMar w:top="1701" w:right="1134" w:bottom="851" w:left="1134" w:header="709" w:footer="709" w:gutter="0"/>
          <w:cols w:space="708"/>
          <w:docGrid w:linePitch="360"/>
        </w:sectPr>
      </w:pPr>
    </w:p>
    <w:p w:rsidR="007072F5" w:rsidRPr="002E7BFC" w:rsidRDefault="007072F5" w:rsidP="0091571A">
      <w:pPr>
        <w:pStyle w:val="2"/>
        <w:rPr>
          <w:color w:val="auto"/>
        </w:rPr>
      </w:pPr>
      <w:bookmarkStart w:id="55" w:name="_Toc350246183"/>
      <w:r w:rsidRPr="002E7BFC">
        <w:rPr>
          <w:color w:val="auto"/>
        </w:rPr>
        <w:lastRenderedPageBreak/>
        <w:t>Связь</w:t>
      </w:r>
      <w:bookmarkEnd w:id="55"/>
    </w:p>
    <w:p w:rsidR="00BC3DDE" w:rsidRPr="002E7BFC" w:rsidRDefault="00BC3DDE" w:rsidP="00BC3DDE">
      <w:pPr>
        <w:pStyle w:val="1f"/>
        <w:widowControl w:val="0"/>
        <w:tabs>
          <w:tab w:val="left" w:pos="1134"/>
        </w:tabs>
        <w:spacing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Основные направления развития услуг связи на расчетный срок:</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перевод всех существующих АТС на цифровое оборудование;</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xml:space="preserve">- дальнейший переход с радиорелейных линий на оптические линии связи; </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создание условий для приема государственных радиопрограмм по эфиру взамен проводных линий связи;</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создание сетей сотовой связи третьего поколения, на основе существующей инфраструктуры базовых станций и коммутаторов;</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строительство новых базовых станций и расширение зоны охвата;</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снижение тарифов и дальнейшее расширение дополнительных мобильных сервисов;</w:t>
      </w:r>
    </w:p>
    <w:p w:rsidR="00BC3DDE" w:rsidRPr="002E7BFC" w:rsidRDefault="00BC3DDE" w:rsidP="00BC3DDE">
      <w:pPr>
        <w:pStyle w:val="1f"/>
        <w:widowControl w:val="0"/>
        <w:tabs>
          <w:tab w:val="left" w:pos="1134"/>
        </w:tabs>
        <w:spacing w:after="0"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 переход на цифровое вещание согласно ФЦП «Концепция развития телерадиовещания в Российской Федерации на 2008-2015 годы».</w:t>
      </w:r>
    </w:p>
    <w:p w:rsidR="00BC3DDE" w:rsidRPr="002E7BFC" w:rsidRDefault="00BC3DDE" w:rsidP="00BC3DDE">
      <w:pPr>
        <w:pStyle w:val="a7"/>
        <w:widowControl w:val="0"/>
        <w:tabs>
          <w:tab w:val="left" w:pos="426"/>
        </w:tabs>
        <w:spacing w:before="240" w:after="0" w:line="240" w:lineRule="auto"/>
        <w:ind w:left="0" w:firstLine="709"/>
        <w:contextualSpacing w:val="0"/>
        <w:jc w:val="both"/>
        <w:rPr>
          <w:rStyle w:val="FontStyle11"/>
          <w:b/>
          <w:i/>
          <w:sz w:val="28"/>
          <w:szCs w:val="28"/>
        </w:rPr>
      </w:pPr>
      <w:r w:rsidRPr="002E7BFC">
        <w:rPr>
          <w:rFonts w:ascii="Times New Roman" w:eastAsia="Times New Roman" w:hAnsi="Times New Roman"/>
          <w:sz w:val="28"/>
          <w:szCs w:val="28"/>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r w:rsidRPr="002E7BFC">
        <w:rPr>
          <w:rFonts w:ascii="Times New Roman" w:hAnsi="Times New Roman"/>
          <w:sz w:val="28"/>
          <w:szCs w:val="28"/>
        </w:rPr>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BC3DDE" w:rsidRPr="002E7BFC" w:rsidRDefault="00BC3DDE" w:rsidP="00BC3DDE">
      <w:pPr>
        <w:spacing w:before="240" w:after="0" w:line="240" w:lineRule="auto"/>
        <w:jc w:val="center"/>
        <w:rPr>
          <w:rFonts w:ascii="Times New Roman" w:hAnsi="Times New Roman"/>
          <w:i/>
          <w:sz w:val="28"/>
          <w:szCs w:val="28"/>
        </w:rPr>
      </w:pPr>
      <w:r w:rsidRPr="002E7BFC">
        <w:rPr>
          <w:rFonts w:ascii="Times New Roman" w:hAnsi="Times New Roman"/>
          <w:i/>
          <w:sz w:val="28"/>
          <w:szCs w:val="28"/>
        </w:rPr>
        <w:t>Потребное количество телефонов на Репьевский сельсовет</w:t>
      </w:r>
    </w:p>
    <w:p w:rsidR="00BC3DDE" w:rsidRPr="002E7BFC" w:rsidRDefault="00BC3DDE" w:rsidP="00BC3DDE">
      <w:pPr>
        <w:spacing w:before="240" w:line="240" w:lineRule="auto"/>
        <w:jc w:val="right"/>
        <w:rPr>
          <w:rFonts w:ascii="Times New Roman" w:hAnsi="Times New Roman"/>
          <w:i/>
          <w:sz w:val="28"/>
          <w:szCs w:val="28"/>
        </w:rPr>
      </w:pPr>
      <w:r w:rsidRPr="002E7BFC">
        <w:rPr>
          <w:rFonts w:ascii="Times New Roman" w:hAnsi="Times New Roman"/>
          <w:i/>
          <w:sz w:val="28"/>
          <w:szCs w:val="28"/>
        </w:rPr>
        <w:t xml:space="preserve">Таблица </w:t>
      </w:r>
      <w:r w:rsidR="002E397E" w:rsidRPr="002E7BFC">
        <w:rPr>
          <w:rFonts w:ascii="Times New Roman" w:hAnsi="Times New Roman"/>
          <w:i/>
          <w:sz w:val="28"/>
          <w:szCs w:val="28"/>
        </w:rPr>
        <w:t>2.8.5-1</w:t>
      </w:r>
    </w:p>
    <w:tbl>
      <w:tblPr>
        <w:tblW w:w="9929" w:type="dxa"/>
        <w:jc w:val="center"/>
        <w:tblInd w:w="1202" w:type="dxa"/>
        <w:tblLayout w:type="fixed"/>
        <w:tblLook w:val="04A0"/>
      </w:tblPr>
      <w:tblGrid>
        <w:gridCol w:w="571"/>
        <w:gridCol w:w="1985"/>
        <w:gridCol w:w="2268"/>
        <w:gridCol w:w="2410"/>
        <w:gridCol w:w="1275"/>
        <w:gridCol w:w="1420"/>
      </w:tblGrid>
      <w:tr w:rsidR="00BC3DDE" w:rsidRPr="002E7BFC" w:rsidTr="00BC3DDE">
        <w:trPr>
          <w:trHeight w:val="361"/>
          <w:jc w:val="center"/>
        </w:trPr>
        <w:tc>
          <w:tcPr>
            <w:tcW w:w="57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п/п</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ind w:left="-51" w:righ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Наименование муниципальных образований</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ind w:left="-108" w:righ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первую очередь, чел.</w:t>
            </w:r>
          </w:p>
        </w:tc>
        <w:tc>
          <w:tcPr>
            <w:tcW w:w="24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3DDE" w:rsidRPr="002E7BFC" w:rsidRDefault="00BC3DDE" w:rsidP="00BC3DDE">
            <w:pPr>
              <w:spacing w:after="0" w:line="240" w:lineRule="auto"/>
              <w:ind w:left="-108" w:righ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расчетный срок,  чел.</w:t>
            </w:r>
          </w:p>
        </w:tc>
        <w:tc>
          <w:tcPr>
            <w:tcW w:w="2695" w:type="dxa"/>
            <w:gridSpan w:val="2"/>
            <w:tcBorders>
              <w:top w:val="single" w:sz="4" w:space="0" w:color="auto"/>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Число телефонов, шт.</w:t>
            </w:r>
          </w:p>
        </w:tc>
      </w:tr>
      <w:tr w:rsidR="00BC3DDE" w:rsidRPr="002E7BFC" w:rsidTr="00BC3DDE">
        <w:trPr>
          <w:trHeight w:val="353"/>
          <w:jc w:val="center"/>
        </w:trPr>
        <w:tc>
          <w:tcPr>
            <w:tcW w:w="571"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1985"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2410" w:type="dxa"/>
            <w:vMerge/>
            <w:tcBorders>
              <w:top w:val="single" w:sz="4" w:space="0" w:color="auto"/>
              <w:left w:val="single" w:sz="4" w:space="0" w:color="auto"/>
              <w:bottom w:val="single" w:sz="4" w:space="0" w:color="000000"/>
              <w:right w:val="single" w:sz="4" w:space="0" w:color="auto"/>
            </w:tcBorders>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ind w:left="-108"/>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r>
      <w:tr w:rsidR="00BC3DDE" w:rsidRPr="002E7BFC" w:rsidTr="00BC3DDE">
        <w:trPr>
          <w:trHeight w:val="315"/>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Репьевское МО</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2150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2350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737</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806</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с.Льниха</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630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650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216</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223</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п.Боровушка</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ст.Восточное</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300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370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103</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127</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с.Новомотково</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60</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60</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оп. Паровозный</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15</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15</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п.Пустынка</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с.Репьево</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680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750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233</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257</w:t>
            </w:r>
          </w:p>
        </w:tc>
      </w:tr>
      <w:tr w:rsidR="00BC3DDE" w:rsidRPr="002E7BFC" w:rsidTr="00BC3DDE">
        <w:trPr>
          <w:trHeight w:val="427"/>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198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д.Шмаково</w:t>
            </w:r>
          </w:p>
        </w:tc>
        <w:tc>
          <w:tcPr>
            <w:tcW w:w="2268"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280</w:t>
            </w:r>
          </w:p>
        </w:tc>
        <w:tc>
          <w:tcPr>
            <w:tcW w:w="241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320</w:t>
            </w:r>
          </w:p>
        </w:tc>
        <w:tc>
          <w:tcPr>
            <w:tcW w:w="1275"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96</w:t>
            </w:r>
          </w:p>
        </w:tc>
        <w:tc>
          <w:tcPr>
            <w:tcW w:w="1420" w:type="dxa"/>
            <w:tcBorders>
              <w:top w:val="nil"/>
              <w:left w:val="nil"/>
              <w:bottom w:val="single" w:sz="4" w:space="0" w:color="auto"/>
              <w:right w:val="single" w:sz="4" w:space="0" w:color="auto"/>
            </w:tcBorders>
            <w:shd w:val="clear" w:color="auto" w:fill="auto"/>
            <w:vAlign w:val="center"/>
            <w:hideMark/>
          </w:tcPr>
          <w:p w:rsidR="00BC3DDE" w:rsidRPr="002E7BFC" w:rsidRDefault="00BC3DDE" w:rsidP="00BC3DDE">
            <w:pPr>
              <w:spacing w:after="0" w:line="240" w:lineRule="auto"/>
              <w:jc w:val="center"/>
              <w:rPr>
                <w:rFonts w:ascii="Times New Roman" w:hAnsi="Times New Roman"/>
                <w:sz w:val="24"/>
                <w:szCs w:val="24"/>
              </w:rPr>
            </w:pPr>
            <w:r w:rsidRPr="002E7BFC">
              <w:rPr>
                <w:rFonts w:ascii="Times New Roman" w:hAnsi="Times New Roman"/>
                <w:sz w:val="24"/>
                <w:szCs w:val="24"/>
              </w:rPr>
              <w:t>110</w:t>
            </w:r>
          </w:p>
        </w:tc>
      </w:tr>
    </w:tbl>
    <w:p w:rsidR="00BC3DDE" w:rsidRPr="002E7BFC" w:rsidRDefault="00BC3DDE" w:rsidP="00BC3DDE">
      <w:pPr>
        <w:spacing w:line="240" w:lineRule="auto"/>
        <w:rPr>
          <w:rFonts w:ascii="Times New Roman" w:hAnsi="Times New Roman"/>
          <w:b/>
          <w:sz w:val="28"/>
          <w:szCs w:val="28"/>
        </w:rPr>
      </w:pP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функционирующих АТС на цифровое с возможностью предоставления пакета сервисных услуг. </w:t>
      </w: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мультисервисной сети. Подключение абонентов к сети связи общего пользования осуществляется по витой паре либо с использованием радиоканала (Wi-Fi, Wi-Max, CDMA).</w:t>
      </w:r>
    </w:p>
    <w:p w:rsidR="00BC3DDE" w:rsidRPr="002E7BFC" w:rsidRDefault="00BC3DDE" w:rsidP="001935B3">
      <w:pPr>
        <w:pStyle w:val="1f"/>
        <w:spacing w:line="240" w:lineRule="auto"/>
        <w:ind w:left="0" w:firstLine="709"/>
        <w:jc w:val="center"/>
        <w:rPr>
          <w:rFonts w:ascii="Times New Roman" w:hAnsi="Times New Roman" w:cs="Times New Roman"/>
          <w:i/>
          <w:sz w:val="28"/>
          <w:szCs w:val="28"/>
        </w:rPr>
      </w:pPr>
      <w:r w:rsidRPr="002E7BFC">
        <w:rPr>
          <w:rFonts w:ascii="Times New Roman" w:hAnsi="Times New Roman" w:cs="Times New Roman"/>
          <w:i/>
          <w:sz w:val="28"/>
          <w:szCs w:val="28"/>
        </w:rPr>
        <w:t>Подвижная радиотелефония</w:t>
      </w: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BC3DDE" w:rsidRPr="002E7BFC" w:rsidRDefault="00BC3DDE" w:rsidP="00BC3DDE">
      <w:pPr>
        <w:pStyle w:val="1f"/>
        <w:spacing w:line="240" w:lineRule="auto"/>
        <w:ind w:left="0" w:firstLine="709"/>
        <w:rPr>
          <w:rFonts w:ascii="Times New Roman" w:hAnsi="Times New Roman" w:cs="Times New Roman"/>
          <w:i/>
          <w:sz w:val="28"/>
          <w:szCs w:val="28"/>
        </w:rPr>
      </w:pPr>
      <w:r w:rsidRPr="002E7BFC">
        <w:rPr>
          <w:rFonts w:ascii="Times New Roman" w:hAnsi="Times New Roman" w:cs="Times New Roman"/>
          <w:i/>
          <w:sz w:val="28"/>
          <w:szCs w:val="28"/>
        </w:rPr>
        <w:t>Почтовая связь</w:t>
      </w: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Существующий норматив по почтовой связи (Приказ Министерства связи СССР №178 от 27.04.81) определяет количество жителей на одно сельское отделение почтовой связи (ОПС) от 1 до 6 тыс. </w:t>
      </w:r>
    </w:p>
    <w:p w:rsidR="00BC3DDE" w:rsidRPr="002E7BFC" w:rsidRDefault="00BC3DDE" w:rsidP="001935B3">
      <w:pPr>
        <w:pStyle w:val="1f"/>
        <w:spacing w:line="240" w:lineRule="auto"/>
        <w:ind w:left="0"/>
        <w:jc w:val="center"/>
        <w:rPr>
          <w:rFonts w:ascii="Times New Roman" w:hAnsi="Times New Roman" w:cs="Times New Roman"/>
          <w:i/>
          <w:sz w:val="28"/>
          <w:szCs w:val="28"/>
        </w:rPr>
      </w:pPr>
      <w:r w:rsidRPr="002E7BFC">
        <w:rPr>
          <w:rFonts w:ascii="Times New Roman" w:hAnsi="Times New Roman" w:cs="Times New Roman"/>
          <w:i/>
          <w:sz w:val="28"/>
          <w:szCs w:val="28"/>
        </w:rPr>
        <w:t>Телевизионное и радиовещание</w:t>
      </w: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В связи с переходом на стандарт цифрового телевидения к 2015 году в соответствии с распоряжением </w:t>
      </w:r>
      <w:hyperlink r:id="rId54" w:history="1">
        <w:r w:rsidRPr="002E7BFC">
          <w:rPr>
            <w:rFonts w:ascii="Times New Roman" w:hAnsi="Times New Roman"/>
            <w:sz w:val="28"/>
            <w:szCs w:val="28"/>
          </w:rPr>
          <w:t>Правительства РФ</w:t>
        </w:r>
      </w:hyperlink>
      <w:hyperlink r:id="rId55" w:history="1">
        <w:r w:rsidRPr="002E7BFC">
          <w:rPr>
            <w:rFonts w:ascii="Times New Roman" w:hAnsi="Times New Roman"/>
            <w:sz w:val="28"/>
            <w:szCs w:val="28"/>
          </w:rPr>
          <w:t>«О внедрении в РФ европейской системы цифрового телевизионного вещания DVB» от 25 мая 2004 г. N 706-р</w:t>
        </w:r>
      </w:hyperlink>
      <w:r w:rsidRPr="002E7BFC">
        <w:rPr>
          <w:rFonts w:ascii="Times New Roman" w:hAnsi="Times New Roman"/>
          <w:sz w:val="28"/>
          <w:szCs w:val="28"/>
        </w:rPr>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Переход на цифровое телевизионное вещания включает в себя и FM радиовещание на территории сельсовета.</w:t>
      </w:r>
    </w:p>
    <w:p w:rsidR="00BC3DDE" w:rsidRPr="002E7BFC" w:rsidRDefault="00BC3DDE" w:rsidP="001935B3">
      <w:pPr>
        <w:pStyle w:val="1f"/>
        <w:spacing w:line="240" w:lineRule="auto"/>
        <w:ind w:left="0"/>
        <w:jc w:val="center"/>
        <w:rPr>
          <w:rFonts w:ascii="Times New Roman" w:hAnsi="Times New Roman" w:cs="Times New Roman"/>
          <w:i/>
          <w:sz w:val="28"/>
          <w:szCs w:val="28"/>
        </w:rPr>
      </w:pPr>
      <w:r w:rsidRPr="002E7BFC">
        <w:rPr>
          <w:rFonts w:ascii="Times New Roman" w:hAnsi="Times New Roman" w:cs="Times New Roman"/>
          <w:i/>
          <w:sz w:val="28"/>
          <w:szCs w:val="28"/>
        </w:rPr>
        <w:t>Цифровые коммуникационные информационные сети и системы</w:t>
      </w:r>
    </w:p>
    <w:p w:rsidR="00BC3DDE" w:rsidRPr="002E7BFC" w:rsidRDefault="00BC3DDE" w:rsidP="00BC3DDE">
      <w:pPr>
        <w:spacing w:line="240" w:lineRule="auto"/>
        <w:ind w:firstLine="709"/>
        <w:jc w:val="both"/>
        <w:rPr>
          <w:rFonts w:ascii="Times New Roman" w:hAnsi="Times New Roman"/>
          <w:sz w:val="28"/>
          <w:szCs w:val="28"/>
        </w:rPr>
      </w:pPr>
      <w:r w:rsidRPr="002E7BFC">
        <w:rPr>
          <w:rFonts w:ascii="Times New Roman" w:hAnsi="Times New Roman"/>
          <w:sz w:val="28"/>
          <w:szCs w:val="28"/>
        </w:rPr>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w:t>
      </w:r>
      <w:r w:rsidRPr="002E7BFC">
        <w:rPr>
          <w:rFonts w:ascii="Times New Roman" w:hAnsi="Times New Roman"/>
          <w:sz w:val="28"/>
          <w:szCs w:val="28"/>
        </w:rPr>
        <w:lastRenderedPageBreak/>
        <w:t xml:space="preserve">должны применяться, как правило, кабели оптические (ОК) одномодовые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1466EB" w:rsidRPr="002E7BFC" w:rsidRDefault="00C875F4" w:rsidP="0091571A">
      <w:pPr>
        <w:pStyle w:val="2"/>
        <w:numPr>
          <w:ilvl w:val="1"/>
          <w:numId w:val="59"/>
        </w:numPr>
        <w:rPr>
          <w:color w:val="auto"/>
        </w:rPr>
      </w:pPr>
      <w:bookmarkStart w:id="56" w:name="_Toc350246184"/>
      <w:r w:rsidRPr="002E7BFC">
        <w:rPr>
          <w:color w:val="auto"/>
        </w:rPr>
        <w:t>Санитарная очистка</w:t>
      </w:r>
      <w:bookmarkEnd w:id="56"/>
    </w:p>
    <w:p w:rsidR="00757172" w:rsidRPr="002E7BFC" w:rsidRDefault="00757172" w:rsidP="00757172">
      <w:pPr>
        <w:pStyle w:val="S8"/>
        <w:spacing w:before="240" w:after="120"/>
        <w:ind w:firstLine="567"/>
      </w:pPr>
      <w:r w:rsidRPr="002E7BFC">
        <w:t xml:space="preserve">Нормы накопления твердых бытовых отходов величина не постоянная, а изменяющаяся с течением времени. Это объясняется тем, что количество образующихся отходов зависит от уровня благосостояния населения, культуры торговли, уровня развития промышленности и др. Так, отмечается тенденция роста количества образующихся отходов с ростом доходов населения. Кроме того, значительную долю в общей массе отходов составляет использованная упаковка, качество которой за последние несколько лет изменилось - помимо традиционных материалов, таких, как бумага, картон, стекло и жесть, значительная часть товаров упаковывается в полимерную пленку, металлическую фольгу, пластик и др., что влияет на количество удельного образования отходов. </w:t>
      </w:r>
    </w:p>
    <w:p w:rsidR="0044199C" w:rsidRPr="002E7BFC" w:rsidRDefault="0044199C" w:rsidP="00BC3DDE">
      <w:pPr>
        <w:pStyle w:val="1f"/>
        <w:widowControl w:val="0"/>
        <w:tabs>
          <w:tab w:val="left" w:pos="1134"/>
        </w:tabs>
        <w:spacing w:line="240" w:lineRule="auto"/>
        <w:ind w:left="0" w:firstLine="567"/>
        <w:jc w:val="both"/>
        <w:rPr>
          <w:rFonts w:ascii="Times New Roman" w:hAnsi="Times New Roman" w:cs="Times New Roman"/>
          <w:sz w:val="28"/>
          <w:szCs w:val="28"/>
        </w:rPr>
      </w:pPr>
      <w:r w:rsidRPr="002E7BFC">
        <w:rPr>
          <w:rFonts w:ascii="Times New Roman" w:hAnsi="Times New Roman" w:cs="Times New Roman"/>
          <w:sz w:val="28"/>
          <w:szCs w:val="28"/>
        </w:rPr>
        <w:t>Сбор и вывоз отбросов осуществляется службой коммунального хозяйства.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4678"/>
      </w:tblGrid>
      <w:tr w:rsidR="0044199C" w:rsidRPr="002E7BFC" w:rsidTr="008909D9">
        <w:tc>
          <w:tcPr>
            <w:tcW w:w="5353" w:type="dxa"/>
          </w:tcPr>
          <w:p w:rsidR="0044199C" w:rsidRPr="002E7BFC" w:rsidRDefault="0044199C" w:rsidP="00BC3DDE">
            <w:pPr>
              <w:spacing w:after="0"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Наименование отходов</w:t>
            </w:r>
          </w:p>
        </w:tc>
        <w:tc>
          <w:tcPr>
            <w:tcW w:w="4678" w:type="dxa"/>
          </w:tcPr>
          <w:p w:rsidR="0044199C" w:rsidRPr="002E7BFC" w:rsidRDefault="0044199C" w:rsidP="00BC3DDE">
            <w:pPr>
              <w:spacing w:after="0"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Норма по СНиП 2.07.01-89*</w:t>
            </w:r>
          </w:p>
        </w:tc>
      </w:tr>
      <w:tr w:rsidR="0044199C" w:rsidRPr="002E7BFC" w:rsidTr="008909D9">
        <w:tc>
          <w:tcPr>
            <w:tcW w:w="5353" w:type="dxa"/>
          </w:tcPr>
          <w:p w:rsidR="0044199C" w:rsidRPr="002E7BFC" w:rsidRDefault="0044199C" w:rsidP="00BC3DDE">
            <w:pPr>
              <w:spacing w:after="0" w:line="240" w:lineRule="auto"/>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Твердые бытовые отходы, тыс.т</w:t>
            </w:r>
          </w:p>
        </w:tc>
        <w:tc>
          <w:tcPr>
            <w:tcW w:w="4678" w:type="dxa"/>
          </w:tcPr>
          <w:p w:rsidR="0044199C" w:rsidRPr="002E7BFC" w:rsidRDefault="0044199C" w:rsidP="00BC3DDE">
            <w:pPr>
              <w:spacing w:after="0"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300 кг на 1 чел/год</w:t>
            </w:r>
          </w:p>
        </w:tc>
      </w:tr>
      <w:tr w:rsidR="0044199C" w:rsidRPr="002E7BFC" w:rsidTr="008909D9">
        <w:tc>
          <w:tcPr>
            <w:tcW w:w="5353" w:type="dxa"/>
          </w:tcPr>
          <w:p w:rsidR="0044199C" w:rsidRPr="002E7BFC" w:rsidRDefault="0044199C" w:rsidP="00BC3DDE">
            <w:pPr>
              <w:spacing w:after="0" w:line="240" w:lineRule="auto"/>
              <w:jc w:val="both"/>
              <w:rPr>
                <w:rFonts w:ascii="Times New Roman" w:eastAsia="Times New Roman" w:hAnsi="Times New Roman"/>
                <w:sz w:val="28"/>
                <w:szCs w:val="28"/>
                <w:vertAlign w:val="superscript"/>
                <w:lang w:eastAsia="ru-RU"/>
              </w:rPr>
            </w:pPr>
            <w:r w:rsidRPr="002E7BFC">
              <w:rPr>
                <w:rFonts w:ascii="Times New Roman" w:eastAsia="Times New Roman" w:hAnsi="Times New Roman"/>
                <w:sz w:val="28"/>
                <w:szCs w:val="28"/>
                <w:lang w:eastAsia="ru-RU"/>
              </w:rPr>
              <w:t>Жидкие нечистоты, тыс. м</w:t>
            </w:r>
            <w:r w:rsidRPr="002E7BFC">
              <w:rPr>
                <w:rFonts w:ascii="Times New Roman" w:eastAsia="Times New Roman" w:hAnsi="Times New Roman"/>
                <w:sz w:val="28"/>
                <w:szCs w:val="28"/>
                <w:vertAlign w:val="superscript"/>
                <w:lang w:eastAsia="ru-RU"/>
              </w:rPr>
              <w:t>3</w:t>
            </w:r>
          </w:p>
        </w:tc>
        <w:tc>
          <w:tcPr>
            <w:tcW w:w="4678" w:type="dxa"/>
          </w:tcPr>
          <w:p w:rsidR="0044199C" w:rsidRPr="002E7BFC" w:rsidRDefault="0044199C" w:rsidP="00BC3DDE">
            <w:pPr>
              <w:spacing w:after="0" w:line="240" w:lineRule="auto"/>
              <w:jc w:val="both"/>
              <w:rPr>
                <w:rFonts w:ascii="Times New Roman" w:eastAsia="Times New Roman" w:hAnsi="Times New Roman"/>
                <w:sz w:val="28"/>
                <w:szCs w:val="28"/>
                <w:lang w:eastAsia="ru-RU"/>
              </w:rPr>
            </w:pPr>
            <w:r w:rsidRPr="002E7BFC">
              <w:rPr>
                <w:rFonts w:ascii="Times New Roman" w:eastAsia="Times New Roman" w:hAnsi="Times New Roman"/>
                <w:sz w:val="28"/>
                <w:szCs w:val="28"/>
                <w:lang w:eastAsia="ru-RU"/>
              </w:rPr>
              <w:t>2 м</w:t>
            </w:r>
            <w:r w:rsidRPr="002E7BFC">
              <w:rPr>
                <w:rFonts w:ascii="Times New Roman" w:eastAsia="Times New Roman" w:hAnsi="Times New Roman"/>
                <w:sz w:val="28"/>
                <w:szCs w:val="28"/>
                <w:vertAlign w:val="superscript"/>
                <w:lang w:eastAsia="ru-RU"/>
              </w:rPr>
              <w:t>3</w:t>
            </w:r>
            <w:r w:rsidRPr="002E7BFC">
              <w:rPr>
                <w:rFonts w:ascii="Times New Roman" w:eastAsia="Times New Roman" w:hAnsi="Times New Roman"/>
                <w:sz w:val="28"/>
                <w:szCs w:val="28"/>
                <w:lang w:eastAsia="ru-RU"/>
              </w:rPr>
              <w:t xml:space="preserve"> на 1 чел/год</w:t>
            </w:r>
          </w:p>
        </w:tc>
      </w:tr>
    </w:tbl>
    <w:p w:rsidR="0044199C" w:rsidRPr="002E7BFC" w:rsidRDefault="0044199C" w:rsidP="00DC28CE">
      <w:pPr>
        <w:pStyle w:val="a7"/>
        <w:tabs>
          <w:tab w:val="left" w:pos="1134"/>
        </w:tabs>
        <w:spacing w:before="240" w:line="240" w:lineRule="auto"/>
        <w:ind w:left="0" w:firstLine="709"/>
        <w:jc w:val="both"/>
        <w:rPr>
          <w:rFonts w:ascii="Times New Roman" w:hAnsi="Times New Roman"/>
          <w:sz w:val="28"/>
          <w:szCs w:val="28"/>
        </w:rPr>
      </w:pPr>
      <w:r w:rsidRPr="002E7BFC">
        <w:rPr>
          <w:rFonts w:ascii="Times New Roman" w:hAnsi="Times New Roman"/>
          <w:sz w:val="28"/>
          <w:szCs w:val="28"/>
        </w:rPr>
        <w:t>Сбор и вывоз бытового мусора принят по планово-регулярной системе (поквартирная в зонах малоэтажной и индивидуальной застройки).</w:t>
      </w:r>
    </w:p>
    <w:p w:rsidR="0044199C" w:rsidRPr="002E7BFC" w:rsidRDefault="0044199C" w:rsidP="00BC3DDE">
      <w:pPr>
        <w:spacing w:after="0" w:line="240" w:lineRule="auto"/>
        <w:jc w:val="center"/>
        <w:rPr>
          <w:rFonts w:ascii="Times New Roman" w:hAnsi="Times New Roman"/>
          <w:i/>
          <w:sz w:val="28"/>
          <w:szCs w:val="28"/>
        </w:rPr>
      </w:pPr>
      <w:r w:rsidRPr="002E7BFC">
        <w:rPr>
          <w:rFonts w:ascii="Times New Roman" w:hAnsi="Times New Roman"/>
          <w:i/>
          <w:sz w:val="28"/>
          <w:szCs w:val="28"/>
        </w:rPr>
        <w:t>Годовое количество бытовых отходов</w:t>
      </w:r>
    </w:p>
    <w:p w:rsidR="0044199C" w:rsidRPr="002E7BFC" w:rsidRDefault="0044199C" w:rsidP="00BC3DDE">
      <w:pPr>
        <w:spacing w:line="240" w:lineRule="auto"/>
        <w:jc w:val="right"/>
        <w:rPr>
          <w:rFonts w:ascii="Times New Roman" w:hAnsi="Times New Roman"/>
          <w:i/>
          <w:sz w:val="28"/>
          <w:szCs w:val="28"/>
        </w:rPr>
      </w:pPr>
      <w:r w:rsidRPr="002E7BFC">
        <w:rPr>
          <w:rFonts w:ascii="Times New Roman" w:hAnsi="Times New Roman"/>
          <w:i/>
          <w:sz w:val="28"/>
          <w:szCs w:val="28"/>
        </w:rPr>
        <w:t xml:space="preserve">Таблица </w:t>
      </w:r>
      <w:r w:rsidR="00AA14A2" w:rsidRPr="002E7BFC">
        <w:rPr>
          <w:rFonts w:ascii="Times New Roman" w:hAnsi="Times New Roman"/>
          <w:i/>
          <w:sz w:val="28"/>
          <w:szCs w:val="28"/>
        </w:rPr>
        <w:t>2.9-1</w:t>
      </w:r>
    </w:p>
    <w:tbl>
      <w:tblPr>
        <w:tblW w:w="10094" w:type="dxa"/>
        <w:jc w:val="center"/>
        <w:tblInd w:w="1202" w:type="dxa"/>
        <w:tblLayout w:type="fixed"/>
        <w:tblLook w:val="04A0"/>
      </w:tblPr>
      <w:tblGrid>
        <w:gridCol w:w="568"/>
        <w:gridCol w:w="1929"/>
        <w:gridCol w:w="1559"/>
        <w:gridCol w:w="1560"/>
        <w:gridCol w:w="1076"/>
        <w:gridCol w:w="992"/>
        <w:gridCol w:w="1276"/>
        <w:gridCol w:w="1134"/>
      </w:tblGrid>
      <w:tr w:rsidR="0044199C" w:rsidRPr="002E7BFC" w:rsidTr="008909D9">
        <w:trPr>
          <w:trHeight w:val="758"/>
          <w:jc w:val="cent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 п/п</w:t>
            </w:r>
          </w:p>
        </w:tc>
        <w:tc>
          <w:tcPr>
            <w:tcW w:w="192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Наименование муниципальных образований</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первую очередь, чел.</w:t>
            </w:r>
          </w:p>
        </w:tc>
        <w:tc>
          <w:tcPr>
            <w:tcW w:w="1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Численность населения на расчетный срок,  чел.</w:t>
            </w:r>
          </w:p>
        </w:tc>
        <w:tc>
          <w:tcPr>
            <w:tcW w:w="2068" w:type="dxa"/>
            <w:gridSpan w:val="2"/>
            <w:tcBorders>
              <w:top w:val="single" w:sz="4" w:space="0" w:color="auto"/>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Твердые бытовые отходы, тыс.т</w:t>
            </w:r>
          </w:p>
        </w:tc>
        <w:tc>
          <w:tcPr>
            <w:tcW w:w="2410" w:type="dxa"/>
            <w:gridSpan w:val="2"/>
            <w:tcBorders>
              <w:top w:val="single" w:sz="4" w:space="0" w:color="auto"/>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Жидкие нечистоты, тыс. м</w:t>
            </w:r>
            <w:r w:rsidRPr="002E7BFC">
              <w:rPr>
                <w:rFonts w:ascii="Times New Roman" w:eastAsia="Times New Roman" w:hAnsi="Times New Roman"/>
                <w:sz w:val="24"/>
                <w:szCs w:val="24"/>
                <w:vertAlign w:val="superscript"/>
                <w:lang w:eastAsia="ru-RU"/>
              </w:rPr>
              <w:t>3</w:t>
            </w:r>
          </w:p>
        </w:tc>
      </w:tr>
      <w:tr w:rsidR="0044199C" w:rsidRPr="002E7BFC" w:rsidTr="008909D9">
        <w:trPr>
          <w:trHeight w:val="353"/>
          <w:jc w:val="cent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p>
        </w:tc>
        <w:tc>
          <w:tcPr>
            <w:tcW w:w="1929"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 очередь</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Расчетный срок</w:t>
            </w:r>
          </w:p>
        </w:tc>
      </w:tr>
      <w:tr w:rsidR="0044199C" w:rsidRPr="002E7BFC" w:rsidTr="008909D9">
        <w:trPr>
          <w:trHeight w:val="315"/>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1276" w:type="dxa"/>
            <w:tcBorders>
              <w:top w:val="single" w:sz="4" w:space="0" w:color="auto"/>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1134" w:type="dxa"/>
            <w:tcBorders>
              <w:top w:val="single" w:sz="4" w:space="0" w:color="auto"/>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1.</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Репьевское МО</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2150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2350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0,65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0,71</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4,30</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b/>
                <w:sz w:val="24"/>
                <w:szCs w:val="24"/>
              </w:rPr>
            </w:pPr>
            <w:r w:rsidRPr="002E7BFC">
              <w:rPr>
                <w:rFonts w:ascii="Times New Roman" w:hAnsi="Times New Roman"/>
                <w:b/>
                <w:sz w:val="24"/>
                <w:szCs w:val="24"/>
              </w:rPr>
              <w:t>4,70</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2.</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с.Льниха</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630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650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0,19</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0,20</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1,26</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1,30</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3.</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п.Боровушка</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30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0,01</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0,06</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0,06</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4.</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ст.Восточное</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300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370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0,09</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0,11</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0,60</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0,74</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5.</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с.Новомотково</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175</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0,05</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0,05</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0,35</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0,35</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6.</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оп. Паровозный</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45</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0,01</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0,01</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0,09</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0,09</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7.</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п.Пустынка</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0,00</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0,02</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0,02</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8.</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с.Репьево</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680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750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0,20</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0,23</w:t>
            </w:r>
          </w:p>
        </w:tc>
        <w:tc>
          <w:tcPr>
            <w:tcW w:w="1276"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1,36</w:t>
            </w:r>
          </w:p>
        </w:tc>
        <w:tc>
          <w:tcPr>
            <w:tcW w:w="1134" w:type="dxa"/>
            <w:tcBorders>
              <w:top w:val="nil"/>
              <w:left w:val="nil"/>
              <w:bottom w:val="single" w:sz="4" w:space="0" w:color="auto"/>
              <w:right w:val="single" w:sz="4" w:space="0" w:color="auto"/>
            </w:tcBorders>
            <w:vAlign w:val="center"/>
          </w:tcPr>
          <w:p w:rsidR="0044199C" w:rsidRPr="002E7BFC" w:rsidRDefault="0044199C" w:rsidP="00BC3DDE">
            <w:pPr>
              <w:spacing w:after="0" w:line="240" w:lineRule="auto"/>
              <w:jc w:val="center"/>
              <w:rPr>
                <w:rFonts w:ascii="Times New Roman" w:hAnsi="Times New Roman"/>
                <w:sz w:val="24"/>
                <w:szCs w:val="24"/>
              </w:rPr>
            </w:pPr>
            <w:r w:rsidRPr="002E7BFC">
              <w:rPr>
                <w:rFonts w:ascii="Times New Roman" w:hAnsi="Times New Roman"/>
                <w:sz w:val="24"/>
                <w:szCs w:val="24"/>
              </w:rPr>
              <w:t>1,50</w:t>
            </w:r>
          </w:p>
        </w:tc>
      </w:tr>
      <w:tr w:rsidR="0044199C" w:rsidRPr="002E7BFC" w:rsidTr="008909D9">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eastAsia="Times New Roman" w:hAnsi="Times New Roman"/>
                <w:sz w:val="24"/>
                <w:szCs w:val="24"/>
                <w:lang w:eastAsia="ru-RU"/>
              </w:rPr>
            </w:pPr>
            <w:r w:rsidRPr="002E7BFC">
              <w:rPr>
                <w:rFonts w:ascii="Times New Roman" w:eastAsia="Times New Roman" w:hAnsi="Times New Roman"/>
                <w:sz w:val="24"/>
                <w:szCs w:val="24"/>
                <w:lang w:eastAsia="ru-RU"/>
              </w:rPr>
              <w:t>9.</w:t>
            </w:r>
          </w:p>
        </w:tc>
        <w:tc>
          <w:tcPr>
            <w:tcW w:w="192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д.Шмаково</w:t>
            </w:r>
          </w:p>
        </w:tc>
        <w:tc>
          <w:tcPr>
            <w:tcW w:w="1559"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280</w:t>
            </w:r>
          </w:p>
        </w:tc>
        <w:tc>
          <w:tcPr>
            <w:tcW w:w="1560"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320</w:t>
            </w:r>
          </w:p>
        </w:tc>
        <w:tc>
          <w:tcPr>
            <w:tcW w:w="1076"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0,08</w:t>
            </w:r>
          </w:p>
        </w:tc>
        <w:tc>
          <w:tcPr>
            <w:tcW w:w="992" w:type="dxa"/>
            <w:tcBorders>
              <w:top w:val="nil"/>
              <w:left w:val="nil"/>
              <w:bottom w:val="single" w:sz="4" w:space="0" w:color="auto"/>
              <w:right w:val="single" w:sz="4" w:space="0" w:color="auto"/>
            </w:tcBorders>
            <w:shd w:val="clear" w:color="auto" w:fill="auto"/>
            <w:vAlign w:val="center"/>
            <w:hideMark/>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0,10</w:t>
            </w:r>
          </w:p>
        </w:tc>
        <w:tc>
          <w:tcPr>
            <w:tcW w:w="1276" w:type="dxa"/>
            <w:tcBorders>
              <w:top w:val="nil"/>
              <w:left w:val="nil"/>
              <w:bottom w:val="single" w:sz="4" w:space="0" w:color="auto"/>
              <w:right w:val="single" w:sz="4" w:space="0" w:color="auto"/>
            </w:tcBorders>
            <w:vAlign w:val="center"/>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0,56</w:t>
            </w:r>
          </w:p>
        </w:tc>
        <w:tc>
          <w:tcPr>
            <w:tcW w:w="1134" w:type="dxa"/>
            <w:tcBorders>
              <w:top w:val="nil"/>
              <w:left w:val="nil"/>
              <w:bottom w:val="single" w:sz="4" w:space="0" w:color="auto"/>
              <w:right w:val="single" w:sz="4" w:space="0" w:color="auto"/>
            </w:tcBorders>
            <w:vAlign w:val="center"/>
          </w:tcPr>
          <w:p w:rsidR="0044199C" w:rsidRPr="002E7BFC" w:rsidRDefault="0044199C" w:rsidP="002340F0">
            <w:pPr>
              <w:spacing w:after="0" w:line="240" w:lineRule="auto"/>
              <w:jc w:val="center"/>
              <w:rPr>
                <w:rFonts w:ascii="Times New Roman" w:hAnsi="Times New Roman"/>
                <w:sz w:val="24"/>
                <w:szCs w:val="24"/>
              </w:rPr>
            </w:pPr>
            <w:r w:rsidRPr="002E7BFC">
              <w:rPr>
                <w:rFonts w:ascii="Times New Roman" w:hAnsi="Times New Roman"/>
                <w:sz w:val="24"/>
                <w:szCs w:val="24"/>
              </w:rPr>
              <w:t>0,64</w:t>
            </w:r>
          </w:p>
        </w:tc>
      </w:tr>
    </w:tbl>
    <w:p w:rsidR="005251AC" w:rsidRPr="002E7BFC" w:rsidRDefault="005251AC" w:rsidP="005251AC">
      <w:pPr>
        <w:pStyle w:val="a7"/>
        <w:tabs>
          <w:tab w:val="left" w:pos="1134"/>
        </w:tabs>
        <w:spacing w:before="240" w:line="240" w:lineRule="auto"/>
        <w:ind w:left="0" w:firstLine="709"/>
        <w:jc w:val="both"/>
        <w:rPr>
          <w:rFonts w:ascii="Times New Roman" w:hAnsi="Times New Roman"/>
          <w:sz w:val="28"/>
          <w:szCs w:val="28"/>
        </w:rPr>
      </w:pPr>
      <w:r w:rsidRPr="002E7BFC">
        <w:rPr>
          <w:rFonts w:ascii="Times New Roman" w:hAnsi="Times New Roman"/>
          <w:sz w:val="28"/>
          <w:szCs w:val="28"/>
        </w:rPr>
        <w:lastRenderedPageBreak/>
        <w:t>Вывоз крупногабаритных отходов производится по графику, согласованному с жилищной организацией.</w:t>
      </w:r>
    </w:p>
    <w:p w:rsidR="005251AC" w:rsidRPr="002E7BFC" w:rsidRDefault="005251AC" w:rsidP="005251AC">
      <w:pPr>
        <w:pStyle w:val="a7"/>
        <w:tabs>
          <w:tab w:val="left" w:pos="1134"/>
        </w:tabs>
        <w:spacing w:line="240" w:lineRule="auto"/>
        <w:ind w:left="0" w:firstLine="709"/>
        <w:jc w:val="both"/>
        <w:rPr>
          <w:rFonts w:ascii="Times New Roman" w:hAnsi="Times New Roman"/>
          <w:sz w:val="28"/>
          <w:szCs w:val="28"/>
        </w:rPr>
      </w:pPr>
      <w:r w:rsidRPr="002E7BFC">
        <w:rPr>
          <w:rFonts w:ascii="Times New Roman" w:hAnsi="Times New Roman"/>
          <w:sz w:val="28"/>
          <w:szCs w:val="28"/>
        </w:rPr>
        <w:t>Жидкие отходы собирают в выгреб. Выгреб для нечистот и помоев должен быть водонепроницаемым, чтобы не загрязнять почву и грунтовые воды.</w:t>
      </w:r>
    </w:p>
    <w:p w:rsidR="005251AC" w:rsidRPr="002E7BFC" w:rsidRDefault="005251AC" w:rsidP="005251AC">
      <w:pPr>
        <w:pStyle w:val="a7"/>
        <w:tabs>
          <w:tab w:val="left" w:pos="1134"/>
        </w:tabs>
        <w:spacing w:line="240" w:lineRule="auto"/>
        <w:ind w:left="0" w:firstLine="709"/>
        <w:jc w:val="both"/>
        <w:rPr>
          <w:rFonts w:ascii="Times New Roman" w:hAnsi="Times New Roman"/>
          <w:sz w:val="28"/>
          <w:szCs w:val="28"/>
        </w:rPr>
      </w:pPr>
      <w:r w:rsidRPr="002E7BFC">
        <w:rPr>
          <w:rFonts w:ascii="Times New Roman" w:hAnsi="Times New Roman"/>
          <w:sz w:val="28"/>
          <w:szCs w:val="28"/>
        </w:rPr>
        <w:t>Из выгребов сбросы вывозятся специализированным транспортом.</w:t>
      </w:r>
    </w:p>
    <w:p w:rsidR="00A801AB" w:rsidRPr="002E7BFC" w:rsidRDefault="00A801AB" w:rsidP="006A2A0B">
      <w:pPr>
        <w:pStyle w:val="S8"/>
        <w:spacing w:before="240" w:after="120"/>
      </w:pPr>
      <w:r w:rsidRPr="002E7BFC">
        <w:t>Организация санитарной очистки проектируемой территории от твердых бытовых отходов должна осуществляться в соответствии с действующими нормативами по планово-регулярной системе, которая включает:</w:t>
      </w:r>
    </w:p>
    <w:p w:rsidR="00A801AB" w:rsidRPr="002E7BFC" w:rsidRDefault="00A801AB" w:rsidP="00F96800">
      <w:pPr>
        <w:pStyle w:val="S8"/>
        <w:spacing w:after="120"/>
      </w:pPr>
      <w:r w:rsidRPr="002E7BFC">
        <w:t>-</w:t>
      </w:r>
      <w:r w:rsidRPr="002E7BFC">
        <w:tab/>
        <w:t>организацию сбора и временного хранения бытовых отходов в местах их образования;</w:t>
      </w:r>
    </w:p>
    <w:p w:rsidR="00A801AB" w:rsidRPr="002E7BFC" w:rsidRDefault="00A801AB" w:rsidP="00F96800">
      <w:pPr>
        <w:pStyle w:val="S8"/>
        <w:spacing w:after="120"/>
      </w:pPr>
      <w:r w:rsidRPr="002E7BFC">
        <w:t>-</w:t>
      </w:r>
      <w:r w:rsidRPr="002E7BFC">
        <w:tab/>
        <w:t>вывоз бытовых отходов в сроки, установленные договорными отношениями и санитарными нормами в зависимости от времени года;</w:t>
      </w:r>
    </w:p>
    <w:p w:rsidR="00A801AB" w:rsidRPr="002E7BFC" w:rsidRDefault="00A801AB" w:rsidP="00F96800">
      <w:pPr>
        <w:pStyle w:val="S8"/>
        <w:spacing w:after="120"/>
      </w:pPr>
      <w:r w:rsidRPr="002E7BFC">
        <w:t>-</w:t>
      </w:r>
      <w:r w:rsidRPr="002E7BFC">
        <w:tab/>
        <w:t>обеззараживание и утилизацию ТБО на полигонах ТБО.</w:t>
      </w:r>
    </w:p>
    <w:p w:rsidR="00A801AB" w:rsidRPr="002E7BFC" w:rsidRDefault="00A801AB" w:rsidP="00F96800">
      <w:pPr>
        <w:pStyle w:val="S8"/>
        <w:spacing w:after="120"/>
      </w:pPr>
      <w:r w:rsidRPr="002E7BFC">
        <w:t>Технологическая схема работы существующих полигонов ТБО должна строго соблюдаться для исключения возгорания отходов и загрязнения окружающей среды.</w:t>
      </w:r>
    </w:p>
    <w:p w:rsidR="00A801AB" w:rsidRPr="002E7BFC" w:rsidRDefault="00A801AB" w:rsidP="00F96800">
      <w:pPr>
        <w:pStyle w:val="S8"/>
        <w:spacing w:after="120"/>
      </w:pPr>
      <w:r w:rsidRPr="002E7BFC">
        <w:t xml:space="preserve">Предприятия </w:t>
      </w:r>
      <w:r w:rsidR="00057381" w:rsidRPr="002E7BFC">
        <w:t>Репьевского</w:t>
      </w:r>
      <w:r w:rsidRPr="002E7BFC">
        <w:t xml:space="preserve"> сельского поселения решают вопросы утилизации промышленных отходов по прямым договорам с организациями, имеющими лицензии на деятельность по сбору, использованию, обезвреживанию, транспортировке, размещению отходов.</w:t>
      </w:r>
    </w:p>
    <w:p w:rsidR="00F96800" w:rsidRPr="002E7BFC" w:rsidRDefault="00F96800" w:rsidP="00F96800">
      <w:pPr>
        <w:spacing w:after="120" w:line="240" w:lineRule="auto"/>
        <w:ind w:firstLine="709"/>
        <w:jc w:val="both"/>
        <w:rPr>
          <w:rFonts w:ascii="Times New Roman" w:hAnsi="Times New Roman"/>
          <w:sz w:val="28"/>
          <w:szCs w:val="28"/>
        </w:rPr>
      </w:pPr>
      <w:r w:rsidRPr="002E7BFC">
        <w:rPr>
          <w:rFonts w:ascii="Times New Roman" w:hAnsi="Times New Roman"/>
          <w:iCs/>
          <w:sz w:val="28"/>
          <w:szCs w:val="28"/>
        </w:rPr>
        <w:t xml:space="preserve">Проектом </w:t>
      </w:r>
      <w:r w:rsidR="00B672E2" w:rsidRPr="002E7BFC">
        <w:rPr>
          <w:rFonts w:ascii="Times New Roman" w:hAnsi="Times New Roman"/>
          <w:iCs/>
          <w:sz w:val="28"/>
          <w:szCs w:val="28"/>
        </w:rPr>
        <w:t>предлагается</w:t>
      </w:r>
      <w:r w:rsidRPr="002E7BFC">
        <w:rPr>
          <w:rFonts w:ascii="Times New Roman" w:hAnsi="Times New Roman"/>
          <w:iCs/>
          <w:sz w:val="28"/>
          <w:szCs w:val="28"/>
        </w:rPr>
        <w:t>:</w:t>
      </w:r>
    </w:p>
    <w:p w:rsidR="00F96800" w:rsidRPr="002E7BFC" w:rsidRDefault="00F96800" w:rsidP="00B6195D">
      <w:pPr>
        <w:pStyle w:val="af2"/>
        <w:numPr>
          <w:ilvl w:val="0"/>
          <w:numId w:val="37"/>
        </w:numPr>
        <w:tabs>
          <w:tab w:val="num" w:pos="0"/>
        </w:tabs>
        <w:suppressAutoHyphens w:val="0"/>
        <w:ind w:left="0" w:firstLine="709"/>
        <w:jc w:val="both"/>
        <w:rPr>
          <w:sz w:val="28"/>
          <w:szCs w:val="28"/>
        </w:rPr>
      </w:pPr>
      <w:r w:rsidRPr="002E7BFC">
        <w:rPr>
          <w:sz w:val="28"/>
          <w:szCs w:val="28"/>
        </w:rPr>
        <w:t>ликвидация существующе</w:t>
      </w:r>
      <w:r w:rsidR="004000D7" w:rsidRPr="002E7BFC">
        <w:rPr>
          <w:sz w:val="28"/>
          <w:szCs w:val="28"/>
        </w:rPr>
        <w:t>й свалки ус. Репьево</w:t>
      </w:r>
      <w:r w:rsidRPr="002E7BFC">
        <w:rPr>
          <w:sz w:val="28"/>
          <w:szCs w:val="28"/>
        </w:rPr>
        <w:t>, проведение работ по рекультивации территории;</w:t>
      </w:r>
    </w:p>
    <w:p w:rsidR="00F96800" w:rsidRPr="002E7BFC" w:rsidRDefault="00F96800" w:rsidP="00B6195D">
      <w:pPr>
        <w:pStyle w:val="af2"/>
        <w:numPr>
          <w:ilvl w:val="0"/>
          <w:numId w:val="37"/>
        </w:numPr>
        <w:tabs>
          <w:tab w:val="num" w:pos="0"/>
        </w:tabs>
        <w:suppressAutoHyphens w:val="0"/>
        <w:ind w:left="0" w:firstLine="709"/>
        <w:jc w:val="both"/>
        <w:rPr>
          <w:sz w:val="28"/>
          <w:szCs w:val="28"/>
        </w:rPr>
      </w:pPr>
      <w:r w:rsidRPr="002E7BFC">
        <w:rPr>
          <w:sz w:val="28"/>
          <w:szCs w:val="28"/>
        </w:rPr>
        <w:t xml:space="preserve">организация полигона ТБО </w:t>
      </w:r>
      <w:r w:rsidR="004000D7" w:rsidRPr="002E7BFC">
        <w:rPr>
          <w:sz w:val="28"/>
          <w:szCs w:val="28"/>
        </w:rPr>
        <w:t xml:space="preserve">юго-восточнее с. Репьево </w:t>
      </w:r>
      <w:r w:rsidRPr="002E7BFC">
        <w:rPr>
          <w:sz w:val="28"/>
          <w:szCs w:val="28"/>
        </w:rPr>
        <w:t>с преобладающими направлениями ветров, с современной организацией процессов сортировки, мусоропереработки и складирования. Санитарная зона составит 500м;</w:t>
      </w:r>
    </w:p>
    <w:p w:rsidR="00816D39" w:rsidRPr="002E7BFC" w:rsidRDefault="00816D39" w:rsidP="0091571A">
      <w:pPr>
        <w:pStyle w:val="2"/>
        <w:numPr>
          <w:ilvl w:val="0"/>
          <w:numId w:val="59"/>
        </w:numPr>
        <w:rPr>
          <w:color w:val="auto"/>
        </w:rPr>
      </w:pPr>
      <w:bookmarkStart w:id="57" w:name="_Toc350246185"/>
      <w:r w:rsidRPr="002E7BFC">
        <w:rPr>
          <w:color w:val="auto"/>
        </w:rPr>
        <w:t>Планируемая структура землепользования</w:t>
      </w:r>
      <w:bookmarkEnd w:id="57"/>
    </w:p>
    <w:p w:rsidR="00634A55" w:rsidRPr="002E7BFC" w:rsidRDefault="00B547C0" w:rsidP="00634A55">
      <w:pPr>
        <w:pStyle w:val="a7"/>
        <w:spacing w:after="0" w:line="240" w:lineRule="auto"/>
        <w:ind w:left="0" w:firstLine="709"/>
        <w:jc w:val="both"/>
        <w:rPr>
          <w:rFonts w:ascii="Times New Roman" w:hAnsi="Times New Roman"/>
          <w:sz w:val="28"/>
          <w:szCs w:val="28"/>
        </w:rPr>
      </w:pPr>
      <w:r w:rsidRPr="002E7BFC">
        <w:rPr>
          <w:rFonts w:ascii="Times New Roman" w:hAnsi="Times New Roman"/>
          <w:sz w:val="28"/>
          <w:szCs w:val="28"/>
        </w:rPr>
        <w:t>На расчётный срок в</w:t>
      </w:r>
      <w:r w:rsidR="00634A55" w:rsidRPr="002E7BFC">
        <w:rPr>
          <w:rFonts w:ascii="Times New Roman" w:hAnsi="Times New Roman"/>
          <w:sz w:val="28"/>
          <w:szCs w:val="28"/>
        </w:rPr>
        <w:t xml:space="preserve"> структуре землепользования произойдут </w:t>
      </w:r>
      <w:r w:rsidRPr="002E7BFC">
        <w:rPr>
          <w:rFonts w:ascii="Times New Roman" w:hAnsi="Times New Roman"/>
          <w:sz w:val="28"/>
          <w:szCs w:val="28"/>
        </w:rPr>
        <w:t>не</w:t>
      </w:r>
      <w:r w:rsidR="00634A55" w:rsidRPr="002E7BFC">
        <w:rPr>
          <w:rFonts w:ascii="Times New Roman" w:hAnsi="Times New Roman"/>
          <w:sz w:val="28"/>
          <w:szCs w:val="28"/>
        </w:rPr>
        <w:t>значительные изменения, которые коснутся как категорий, так целевого назначения и формы собственности земельных участков. Основными факторами, способствующими изменению структуры землепользования являются:</w:t>
      </w:r>
    </w:p>
    <w:p w:rsidR="00634A55" w:rsidRPr="002E7BFC" w:rsidRDefault="00634A55" w:rsidP="00B6195D">
      <w:pPr>
        <w:pStyle w:val="a7"/>
        <w:numPr>
          <w:ilvl w:val="0"/>
          <w:numId w:val="38"/>
        </w:numPr>
        <w:spacing w:after="0" w:line="240" w:lineRule="auto"/>
        <w:ind w:left="0" w:firstLine="709"/>
        <w:jc w:val="both"/>
        <w:rPr>
          <w:rFonts w:ascii="Times New Roman" w:hAnsi="Times New Roman"/>
          <w:sz w:val="28"/>
          <w:szCs w:val="28"/>
        </w:rPr>
      </w:pPr>
      <w:r w:rsidRPr="002E7BFC">
        <w:rPr>
          <w:rFonts w:ascii="Times New Roman" w:hAnsi="Times New Roman"/>
          <w:sz w:val="28"/>
          <w:szCs w:val="28"/>
        </w:rPr>
        <w:t>Развитие транспортной инфраструктуры;</w:t>
      </w:r>
    </w:p>
    <w:p w:rsidR="00634A55" w:rsidRPr="002E7BFC" w:rsidRDefault="00634A55" w:rsidP="00B6195D">
      <w:pPr>
        <w:pStyle w:val="a7"/>
        <w:numPr>
          <w:ilvl w:val="0"/>
          <w:numId w:val="38"/>
        </w:numPr>
        <w:spacing w:after="0" w:line="240" w:lineRule="auto"/>
        <w:ind w:left="0" w:firstLine="709"/>
        <w:jc w:val="both"/>
        <w:rPr>
          <w:rFonts w:ascii="Times New Roman" w:hAnsi="Times New Roman"/>
          <w:sz w:val="28"/>
          <w:szCs w:val="28"/>
        </w:rPr>
      </w:pPr>
      <w:r w:rsidRPr="002E7BFC">
        <w:rPr>
          <w:rFonts w:ascii="Times New Roman" w:hAnsi="Times New Roman"/>
          <w:sz w:val="28"/>
          <w:szCs w:val="28"/>
        </w:rPr>
        <w:t>Развитие населённых пунктов;</w:t>
      </w:r>
    </w:p>
    <w:p w:rsidR="00634A55" w:rsidRPr="002E7BFC" w:rsidRDefault="00057381" w:rsidP="00B6195D">
      <w:pPr>
        <w:pStyle w:val="a7"/>
        <w:numPr>
          <w:ilvl w:val="0"/>
          <w:numId w:val="38"/>
        </w:numPr>
        <w:spacing w:after="120" w:line="240" w:lineRule="auto"/>
        <w:ind w:left="0" w:firstLine="709"/>
        <w:contextualSpacing w:val="0"/>
        <w:jc w:val="both"/>
        <w:rPr>
          <w:rFonts w:ascii="Times New Roman" w:hAnsi="Times New Roman"/>
          <w:sz w:val="28"/>
          <w:szCs w:val="28"/>
        </w:rPr>
      </w:pPr>
      <w:r w:rsidRPr="002E7BFC">
        <w:rPr>
          <w:rFonts w:ascii="Times New Roman" w:hAnsi="Times New Roman"/>
          <w:sz w:val="28"/>
          <w:szCs w:val="28"/>
        </w:rPr>
        <w:t>Развитие производств</w:t>
      </w:r>
      <w:r w:rsidR="00634A55" w:rsidRPr="002E7BFC">
        <w:rPr>
          <w:rFonts w:ascii="Times New Roman" w:hAnsi="Times New Roman"/>
          <w:sz w:val="28"/>
          <w:szCs w:val="28"/>
        </w:rPr>
        <w:t>.</w:t>
      </w:r>
    </w:p>
    <w:p w:rsidR="00820916" w:rsidRPr="002E7BFC" w:rsidRDefault="00820916" w:rsidP="00820916">
      <w:pPr>
        <w:pStyle w:val="a7"/>
        <w:spacing w:after="240" w:line="240" w:lineRule="auto"/>
        <w:ind w:left="0"/>
        <w:contextualSpacing w:val="0"/>
        <w:jc w:val="center"/>
        <w:rPr>
          <w:rFonts w:ascii="Times New Roman" w:hAnsi="Times New Roman"/>
          <w:i/>
          <w:sz w:val="28"/>
          <w:szCs w:val="28"/>
        </w:rPr>
      </w:pPr>
      <w:r w:rsidRPr="002E7BFC">
        <w:rPr>
          <w:rFonts w:ascii="Times New Roman" w:hAnsi="Times New Roman"/>
          <w:i/>
          <w:sz w:val="28"/>
          <w:szCs w:val="28"/>
        </w:rPr>
        <w:t>Изменение структуры землепользования в разрезе категорий земель</w:t>
      </w:r>
    </w:p>
    <w:p w:rsidR="00820916" w:rsidRPr="002E7BFC" w:rsidRDefault="00820916" w:rsidP="001935B3">
      <w:pPr>
        <w:pStyle w:val="a7"/>
        <w:spacing w:after="240" w:line="240" w:lineRule="auto"/>
        <w:ind w:left="0"/>
        <w:contextualSpacing w:val="0"/>
        <w:jc w:val="center"/>
        <w:rPr>
          <w:rFonts w:ascii="Times New Roman" w:hAnsi="Times New Roman"/>
          <w:i/>
          <w:sz w:val="28"/>
          <w:szCs w:val="28"/>
        </w:rPr>
      </w:pPr>
      <w:r w:rsidRPr="002E7BFC">
        <w:rPr>
          <w:rFonts w:ascii="Times New Roman" w:hAnsi="Times New Roman"/>
          <w:i/>
          <w:sz w:val="28"/>
          <w:szCs w:val="28"/>
        </w:rPr>
        <w:t>Земли населённых пунктов:</w:t>
      </w:r>
    </w:p>
    <w:p w:rsidR="00057381" w:rsidRPr="002E7BFC" w:rsidRDefault="00820916" w:rsidP="00820916">
      <w:pPr>
        <w:pStyle w:val="S8"/>
        <w:spacing w:after="120"/>
        <w:rPr>
          <w:highlight w:val="yellow"/>
        </w:rPr>
      </w:pPr>
      <w:r w:rsidRPr="002E7BFC">
        <w:t xml:space="preserve">Значительное увеличение в общем балансе получат земли населённых пунктов (с </w:t>
      </w:r>
      <w:r w:rsidR="001935B3" w:rsidRPr="002E7BFC">
        <w:t>1,8</w:t>
      </w:r>
      <w:r w:rsidRPr="002E7BFC">
        <w:t xml:space="preserve">% до </w:t>
      </w:r>
      <w:r w:rsidR="001935B3" w:rsidRPr="002E7BFC">
        <w:t>4,8</w:t>
      </w:r>
      <w:r w:rsidRPr="002E7BFC">
        <w:t xml:space="preserve">%), так </w:t>
      </w:r>
    </w:p>
    <w:p w:rsidR="00057381" w:rsidRPr="002E7BFC" w:rsidRDefault="00057381" w:rsidP="001935B3">
      <w:pPr>
        <w:pStyle w:val="S8"/>
      </w:pPr>
      <w:r w:rsidRPr="002E7BFC">
        <w:rPr>
          <w:szCs w:val="28"/>
        </w:rPr>
        <w:t>с. Льниха</w:t>
      </w:r>
      <w:r w:rsidR="00820916" w:rsidRPr="002E7BFC">
        <w:t xml:space="preserve">увеличит свою площадь с </w:t>
      </w:r>
      <w:r w:rsidR="001935B3" w:rsidRPr="002E7BFC">
        <w:t>421,8</w:t>
      </w:r>
      <w:r w:rsidR="00820916" w:rsidRPr="002E7BFC">
        <w:t xml:space="preserve"> га до </w:t>
      </w:r>
      <w:r w:rsidR="001935B3" w:rsidRPr="002E7BFC">
        <w:t>1159,6</w:t>
      </w:r>
      <w:r w:rsidR="00820916" w:rsidRPr="002E7BFC">
        <w:t xml:space="preserve"> га, </w:t>
      </w:r>
    </w:p>
    <w:p w:rsidR="00057381" w:rsidRPr="002E7BFC" w:rsidRDefault="00057381" w:rsidP="001935B3">
      <w:pPr>
        <w:pStyle w:val="S8"/>
      </w:pPr>
      <w:r w:rsidRPr="002E7BFC">
        <w:rPr>
          <w:szCs w:val="28"/>
        </w:rPr>
        <w:lastRenderedPageBreak/>
        <w:t>ст. Восточная</w:t>
      </w:r>
      <w:r w:rsidR="00820916" w:rsidRPr="002E7BFC">
        <w:t>с</w:t>
      </w:r>
      <w:r w:rsidR="001935B3" w:rsidRPr="002E7BFC">
        <w:t>39,6</w:t>
      </w:r>
      <w:r w:rsidR="00820916" w:rsidRPr="002E7BFC">
        <w:t xml:space="preserve"> га до </w:t>
      </w:r>
      <w:r w:rsidR="001935B3" w:rsidRPr="002E7BFC">
        <w:t>42,3</w:t>
      </w:r>
      <w:r w:rsidR="00820916" w:rsidRPr="002E7BFC">
        <w:t xml:space="preserve"> га, </w:t>
      </w:r>
    </w:p>
    <w:p w:rsidR="00820916" w:rsidRPr="002E7BFC" w:rsidRDefault="00057381" w:rsidP="001935B3">
      <w:pPr>
        <w:pStyle w:val="S8"/>
      </w:pPr>
      <w:r w:rsidRPr="002E7BFC">
        <w:rPr>
          <w:szCs w:val="28"/>
        </w:rPr>
        <w:t>с. Боровушка</w:t>
      </w:r>
      <w:r w:rsidR="00820916" w:rsidRPr="002E7BFC">
        <w:t>с</w:t>
      </w:r>
      <w:r w:rsidR="001935B3" w:rsidRPr="002E7BFC">
        <w:t>30</w:t>
      </w:r>
      <w:r w:rsidR="00820916" w:rsidRPr="002E7BFC">
        <w:t xml:space="preserve"> га до </w:t>
      </w:r>
      <w:r w:rsidR="001935B3" w:rsidRPr="002E7BFC">
        <w:t>49,3</w:t>
      </w:r>
      <w:r w:rsidR="00820916" w:rsidRPr="002E7BFC">
        <w:t xml:space="preserve"> га</w:t>
      </w:r>
      <w:r w:rsidRPr="002E7BFC">
        <w:t>,</w:t>
      </w:r>
    </w:p>
    <w:p w:rsidR="00057381" w:rsidRPr="002E7BFC" w:rsidRDefault="00057381" w:rsidP="001935B3">
      <w:pPr>
        <w:pStyle w:val="S8"/>
      </w:pPr>
      <w:r w:rsidRPr="002E7BFC">
        <w:rPr>
          <w:szCs w:val="28"/>
        </w:rPr>
        <w:t>с. Новомотково</w:t>
      </w:r>
      <w:r w:rsidR="001935B3" w:rsidRPr="002E7BFC">
        <w:t>43,2</w:t>
      </w:r>
      <w:r w:rsidRPr="002E7BFC">
        <w:t xml:space="preserve"> га до </w:t>
      </w:r>
      <w:r w:rsidR="001935B3" w:rsidRPr="002E7BFC">
        <w:t>200</w:t>
      </w:r>
      <w:r w:rsidRPr="002E7BFC">
        <w:t xml:space="preserve"> га,  </w:t>
      </w:r>
    </w:p>
    <w:p w:rsidR="00057381" w:rsidRPr="002E7BFC" w:rsidRDefault="00057381" w:rsidP="001935B3">
      <w:pPr>
        <w:pStyle w:val="S8"/>
      </w:pPr>
      <w:r w:rsidRPr="002E7BFC">
        <w:rPr>
          <w:szCs w:val="28"/>
        </w:rPr>
        <w:t>ост.п. Паровозный</w:t>
      </w:r>
      <w:r w:rsidRPr="002E7BFC">
        <w:t xml:space="preserve"> с </w:t>
      </w:r>
      <w:r w:rsidR="001935B3" w:rsidRPr="002E7BFC">
        <w:t>7,6</w:t>
      </w:r>
      <w:r w:rsidRPr="002E7BFC">
        <w:t xml:space="preserve"> га до </w:t>
      </w:r>
      <w:r w:rsidR="001935B3" w:rsidRPr="002E7BFC">
        <w:t>114,4</w:t>
      </w:r>
      <w:r w:rsidRPr="002E7BFC">
        <w:t xml:space="preserve"> га,  </w:t>
      </w:r>
    </w:p>
    <w:p w:rsidR="00057381" w:rsidRPr="002E7BFC" w:rsidRDefault="00057381" w:rsidP="001935B3">
      <w:pPr>
        <w:pStyle w:val="S8"/>
      </w:pPr>
      <w:r w:rsidRPr="002E7BFC">
        <w:rPr>
          <w:szCs w:val="28"/>
        </w:rPr>
        <w:t>п. Пустынка</w:t>
      </w:r>
      <w:r w:rsidRPr="002E7BFC">
        <w:t xml:space="preserve"> с </w:t>
      </w:r>
      <w:r w:rsidR="001935B3" w:rsidRPr="002E7BFC">
        <w:t>16,6</w:t>
      </w:r>
      <w:r w:rsidRPr="002E7BFC">
        <w:t xml:space="preserve"> га </w:t>
      </w:r>
      <w:r w:rsidR="001935B3" w:rsidRPr="002E7BFC">
        <w:t>67,6</w:t>
      </w:r>
      <w:r w:rsidRPr="002E7BFC">
        <w:t xml:space="preserve"> га,</w:t>
      </w:r>
    </w:p>
    <w:p w:rsidR="00057381" w:rsidRPr="002E7BFC" w:rsidRDefault="00057381" w:rsidP="001935B3">
      <w:pPr>
        <w:pStyle w:val="S8"/>
      </w:pPr>
      <w:r w:rsidRPr="002E7BFC">
        <w:rPr>
          <w:szCs w:val="28"/>
        </w:rPr>
        <w:t>с. Репьево</w:t>
      </w:r>
      <w:r w:rsidRPr="002E7BFC">
        <w:t xml:space="preserve"> с </w:t>
      </w:r>
      <w:r w:rsidR="001935B3" w:rsidRPr="002E7BFC">
        <w:t>140</w:t>
      </w:r>
      <w:r w:rsidRPr="002E7BFC">
        <w:t xml:space="preserve"> га до </w:t>
      </w:r>
      <w:r w:rsidR="001935B3" w:rsidRPr="002E7BFC">
        <w:t>305</w:t>
      </w:r>
      <w:r w:rsidRPr="002E7BFC">
        <w:t xml:space="preserve"> га,  </w:t>
      </w:r>
    </w:p>
    <w:p w:rsidR="00057381" w:rsidRPr="002E7BFC" w:rsidRDefault="00057381" w:rsidP="00057381">
      <w:pPr>
        <w:pStyle w:val="S8"/>
        <w:spacing w:after="120"/>
      </w:pPr>
      <w:r w:rsidRPr="002E7BFC">
        <w:t>с. Шмаковос</w:t>
      </w:r>
      <w:r w:rsidR="001935B3" w:rsidRPr="002E7BFC">
        <w:t>86</w:t>
      </w:r>
      <w:r w:rsidRPr="002E7BFC">
        <w:t xml:space="preserve"> га до </w:t>
      </w:r>
      <w:r w:rsidR="001935B3" w:rsidRPr="002E7BFC">
        <w:t>235</w:t>
      </w:r>
      <w:r w:rsidRPr="002E7BFC">
        <w:t xml:space="preserve"> га.</w:t>
      </w:r>
    </w:p>
    <w:p w:rsidR="00820916" w:rsidRPr="002E7BFC" w:rsidRDefault="00763B47" w:rsidP="00A345B1">
      <w:pPr>
        <w:pStyle w:val="afd"/>
        <w:spacing w:before="240"/>
        <w:ind w:firstLine="709"/>
        <w:jc w:val="both"/>
        <w:rPr>
          <w:sz w:val="28"/>
          <w:szCs w:val="28"/>
        </w:rPr>
      </w:pPr>
      <w:r w:rsidRPr="002E7BFC">
        <w:rPr>
          <w:sz w:val="28"/>
          <w:szCs w:val="28"/>
        </w:rPr>
        <w:t>Развитие населенных пунктов будет происходить за счет присоединения земель сельскохозяйственного назначения, земель промышленности</w:t>
      </w:r>
      <w:r w:rsidR="00A345B1" w:rsidRPr="002E7BFC">
        <w:rPr>
          <w:sz w:val="28"/>
          <w:szCs w:val="28"/>
        </w:rPr>
        <w:t xml:space="preserve"> и земель запаса</w:t>
      </w:r>
      <w:r w:rsidRPr="002E7BFC">
        <w:rPr>
          <w:sz w:val="28"/>
          <w:szCs w:val="28"/>
        </w:rPr>
        <w:t>.</w:t>
      </w:r>
    </w:p>
    <w:p w:rsidR="00CB5701" w:rsidRPr="002E7BFC" w:rsidRDefault="00CB5701" w:rsidP="001935B3">
      <w:pPr>
        <w:pStyle w:val="S8"/>
        <w:spacing w:after="120"/>
        <w:ind w:firstLine="0"/>
        <w:jc w:val="center"/>
        <w:rPr>
          <w:i/>
        </w:rPr>
      </w:pPr>
      <w:r w:rsidRPr="002E7BFC">
        <w:rPr>
          <w:i/>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w:t>
      </w:r>
      <w:r w:rsidR="008400B9" w:rsidRPr="002E7BFC">
        <w:rPr>
          <w:i/>
        </w:rPr>
        <w:t>но</w:t>
      </w:r>
      <w:r w:rsidRPr="002E7BFC">
        <w:rPr>
          <w:i/>
        </w:rPr>
        <w:t>го специального назначения</w:t>
      </w:r>
    </w:p>
    <w:p w:rsidR="00D32345" w:rsidRPr="002E7BFC" w:rsidRDefault="00CB5701" w:rsidP="00176D2E">
      <w:pPr>
        <w:pStyle w:val="S8"/>
        <w:spacing w:after="120"/>
      </w:pPr>
      <w:r w:rsidRPr="002E7BFC">
        <w:t>В структуре земель промышленности увел</w:t>
      </w:r>
      <w:r w:rsidR="008400B9" w:rsidRPr="002E7BFC">
        <w:t>ичится доля земель транспорта, за</w:t>
      </w:r>
      <w:r w:rsidR="00AB2D6B" w:rsidRPr="002E7BFC">
        <w:t xml:space="preserve"> счет строительства новых дорог, а так же за счет строительства производственной площадки рядом с </w:t>
      </w:r>
      <w:r w:rsidR="005251AC" w:rsidRPr="002E7BFC">
        <w:t>д. Шмаково</w:t>
      </w:r>
      <w:r w:rsidR="00AB2D6B" w:rsidRPr="002E7BFC">
        <w:t xml:space="preserve">. </w:t>
      </w:r>
    </w:p>
    <w:p w:rsidR="003F494A" w:rsidRPr="002E7BFC" w:rsidRDefault="003F494A" w:rsidP="003F494A">
      <w:pPr>
        <w:pStyle w:val="S8"/>
      </w:pPr>
      <w:r w:rsidRPr="002E7BFC">
        <w:t>Земли водного фонда  останутся без изменений на расчётный срок.</w:t>
      </w:r>
    </w:p>
    <w:p w:rsidR="00247AFD" w:rsidRPr="002E7BFC" w:rsidRDefault="00247AFD" w:rsidP="0091571A">
      <w:pPr>
        <w:pStyle w:val="2"/>
        <w:numPr>
          <w:ilvl w:val="0"/>
          <w:numId w:val="59"/>
        </w:numPr>
        <w:rPr>
          <w:color w:val="auto"/>
        </w:rPr>
      </w:pPr>
      <w:bookmarkStart w:id="58" w:name="_Toc350246186"/>
      <w:r w:rsidRPr="002E7BFC">
        <w:rPr>
          <w:color w:val="auto"/>
        </w:rPr>
        <w:t>Оценка влияния планируемых для размещения объектов местного значения на комп</w:t>
      </w:r>
      <w:r w:rsidR="0029712F" w:rsidRPr="002E7BFC">
        <w:rPr>
          <w:color w:val="auto"/>
        </w:rPr>
        <w:t xml:space="preserve">лексное развитие территории </w:t>
      </w:r>
      <w:r w:rsidR="00AD1C49" w:rsidRPr="002E7BFC">
        <w:rPr>
          <w:noProof/>
          <w:color w:val="auto"/>
        </w:rPr>
        <w:t>Репьевского</w:t>
      </w:r>
      <w:r w:rsidR="0029712F" w:rsidRPr="002E7BFC">
        <w:rPr>
          <w:color w:val="auto"/>
        </w:rPr>
        <w:t xml:space="preserve"> сельского поселения</w:t>
      </w:r>
      <w:bookmarkEnd w:id="58"/>
    </w:p>
    <w:p w:rsidR="00297BE1" w:rsidRPr="002E7BFC" w:rsidRDefault="0029712F" w:rsidP="0091571A">
      <w:pPr>
        <w:pStyle w:val="2"/>
        <w:numPr>
          <w:ilvl w:val="1"/>
          <w:numId w:val="59"/>
        </w:numPr>
        <w:rPr>
          <w:color w:val="auto"/>
        </w:rPr>
      </w:pPr>
      <w:bookmarkStart w:id="59" w:name="_Toc350246187"/>
      <w:r w:rsidRPr="002E7BFC">
        <w:rPr>
          <w:color w:val="auto"/>
        </w:rPr>
        <w:t>Изменение экологической ситуации</w:t>
      </w:r>
      <w:bookmarkEnd w:id="59"/>
    </w:p>
    <w:p w:rsidR="00473E7C" w:rsidRPr="002E7BFC" w:rsidRDefault="00473E7C" w:rsidP="00C47AC5">
      <w:pPr>
        <w:pStyle w:val="S8"/>
        <w:spacing w:before="240"/>
      </w:pPr>
      <w:r w:rsidRPr="002E7BFC">
        <w:t>Экологическое обоснование проектных решений генерального плана направлено на обеспечение экологической безопасности и комфортных условий проживания населения, отвечающих нормативно-законодательным требованиям.</w:t>
      </w:r>
    </w:p>
    <w:p w:rsidR="00473E7C" w:rsidRPr="002E7BFC" w:rsidRDefault="00473E7C" w:rsidP="00C47AC5">
      <w:pPr>
        <w:pStyle w:val="S8"/>
        <w:spacing w:before="240"/>
      </w:pPr>
      <w:r w:rsidRPr="002E7BFC">
        <w:t xml:space="preserve">Изменение экологической ситуации на территории поселения в целом будет определяться темпами социально-экономического развития. </w:t>
      </w:r>
    </w:p>
    <w:p w:rsidR="00473E7C" w:rsidRPr="002E7BFC" w:rsidRDefault="00473E7C" w:rsidP="00C47AC5">
      <w:pPr>
        <w:pStyle w:val="S8"/>
        <w:spacing w:before="240"/>
      </w:pPr>
      <w:r w:rsidRPr="002E7BFC">
        <w:t>Вместе с тем имеются реальные предпосылки для положительных тенденций в изменении экологической ситуации.</w:t>
      </w:r>
    </w:p>
    <w:p w:rsidR="00473E7C" w:rsidRPr="002E7BFC" w:rsidRDefault="00473E7C" w:rsidP="00C47AC5">
      <w:pPr>
        <w:pStyle w:val="S8"/>
        <w:spacing w:before="240"/>
      </w:pPr>
      <w:r w:rsidRPr="002E7BFC">
        <w:t xml:space="preserve"> Положительные тенденции могут возникнуть при условии:</w:t>
      </w:r>
    </w:p>
    <w:p w:rsidR="00473E7C" w:rsidRPr="002E7BFC" w:rsidRDefault="00473E7C" w:rsidP="00B6195D">
      <w:pPr>
        <w:pStyle w:val="S8"/>
        <w:numPr>
          <w:ilvl w:val="0"/>
          <w:numId w:val="39"/>
        </w:numPr>
        <w:ind w:left="0" w:firstLine="709"/>
      </w:pPr>
      <w:r w:rsidRPr="002E7BFC">
        <w:t>успешной реализации реформы коммунального хозяйства, в т.ч. строительстве  и газификации объектов энергетики;</w:t>
      </w:r>
    </w:p>
    <w:p w:rsidR="00473E7C" w:rsidRPr="002E7BFC" w:rsidRDefault="00473E7C" w:rsidP="00B6195D">
      <w:pPr>
        <w:pStyle w:val="S8"/>
        <w:numPr>
          <w:ilvl w:val="0"/>
          <w:numId w:val="39"/>
        </w:numPr>
        <w:ind w:left="0" w:firstLine="709"/>
      </w:pPr>
      <w:r w:rsidRPr="002E7BFC">
        <w:t>применения экологически безопасных технологических и технических решений инженерного обеспечения территории;</w:t>
      </w:r>
    </w:p>
    <w:p w:rsidR="00473E7C" w:rsidRPr="002E7BFC" w:rsidRDefault="00473E7C" w:rsidP="00B6195D">
      <w:pPr>
        <w:pStyle w:val="S8"/>
        <w:numPr>
          <w:ilvl w:val="0"/>
          <w:numId w:val="39"/>
        </w:numPr>
        <w:ind w:left="0" w:firstLine="709"/>
      </w:pPr>
      <w:r w:rsidRPr="002E7BFC">
        <w:t>регламентированного использования территорий санитарно-защитных зон, водоохраных зон  и охранных зон коммуникаций.</w:t>
      </w:r>
    </w:p>
    <w:p w:rsidR="00473E7C" w:rsidRPr="002E7BFC" w:rsidRDefault="00473E7C" w:rsidP="00C47AC5">
      <w:pPr>
        <w:pStyle w:val="S8"/>
        <w:spacing w:before="240"/>
      </w:pPr>
      <w:r w:rsidRPr="002E7BFC">
        <w:t>Необходимо отметить, что, несмотря на все предпринимаемые в настоящее время шаги по снижению уровня антропогенного воздействия на окружающую среду, положительный результат не будет достигнут без повышения уровня экологической культуры человека, его экологического образования и воспитания.</w:t>
      </w:r>
    </w:p>
    <w:p w:rsidR="007B53E0" w:rsidRPr="002E7BFC" w:rsidRDefault="0029712F" w:rsidP="0091571A">
      <w:pPr>
        <w:pStyle w:val="2"/>
        <w:numPr>
          <w:ilvl w:val="1"/>
          <w:numId w:val="59"/>
        </w:numPr>
        <w:rPr>
          <w:color w:val="auto"/>
        </w:rPr>
      </w:pPr>
      <w:bookmarkStart w:id="60" w:name="_Toc350246188"/>
      <w:r w:rsidRPr="002E7BFC">
        <w:rPr>
          <w:color w:val="auto"/>
        </w:rPr>
        <w:lastRenderedPageBreak/>
        <w:t>Технико-экономические показатели проекта</w:t>
      </w:r>
      <w:bookmarkEnd w:id="60"/>
    </w:p>
    <w:tbl>
      <w:tblPr>
        <w:tblW w:w="928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9"/>
        <w:gridCol w:w="3260"/>
        <w:gridCol w:w="34"/>
        <w:gridCol w:w="1242"/>
        <w:gridCol w:w="1276"/>
        <w:gridCol w:w="1559"/>
        <w:gridCol w:w="1388"/>
      </w:tblGrid>
      <w:tr w:rsidR="00CE7661" w:rsidRPr="002E7BFC" w:rsidTr="00CE7661">
        <w:trPr>
          <w:trHeight w:val="834"/>
        </w:trPr>
        <w:tc>
          <w:tcPr>
            <w:tcW w:w="529" w:type="dxa"/>
          </w:tcPr>
          <w:p w:rsidR="00CE7661" w:rsidRPr="002E7BFC" w:rsidRDefault="00CE7661" w:rsidP="0044182B">
            <w:pPr>
              <w:spacing w:after="0"/>
              <w:jc w:val="both"/>
              <w:rPr>
                <w:rFonts w:ascii="Times New Roman" w:hAnsi="Times New Roman"/>
                <w:b/>
                <w:snapToGrid w:val="0"/>
                <w:sz w:val="24"/>
                <w:szCs w:val="24"/>
              </w:rPr>
            </w:pPr>
            <w:r w:rsidRPr="002E7BFC">
              <w:rPr>
                <w:rFonts w:ascii="Times New Roman" w:hAnsi="Times New Roman"/>
                <w:b/>
                <w:snapToGrid w:val="0"/>
                <w:sz w:val="24"/>
                <w:szCs w:val="24"/>
              </w:rPr>
              <w:t>№</w:t>
            </w:r>
          </w:p>
          <w:p w:rsidR="00CE7661" w:rsidRPr="002E7BFC" w:rsidRDefault="00CE7661" w:rsidP="0044182B">
            <w:pPr>
              <w:spacing w:after="0"/>
              <w:jc w:val="both"/>
              <w:rPr>
                <w:rFonts w:ascii="Times New Roman" w:hAnsi="Times New Roman"/>
                <w:b/>
                <w:snapToGrid w:val="0"/>
                <w:sz w:val="24"/>
                <w:szCs w:val="24"/>
              </w:rPr>
            </w:pPr>
            <w:r w:rsidRPr="002E7BFC">
              <w:rPr>
                <w:rFonts w:ascii="Times New Roman" w:hAnsi="Times New Roman"/>
                <w:b/>
                <w:snapToGrid w:val="0"/>
                <w:sz w:val="24"/>
                <w:szCs w:val="24"/>
              </w:rPr>
              <w:t>п.п.</w:t>
            </w:r>
          </w:p>
        </w:tc>
        <w:tc>
          <w:tcPr>
            <w:tcW w:w="3294" w:type="dxa"/>
            <w:gridSpan w:val="2"/>
          </w:tcPr>
          <w:p w:rsidR="00CE7661" w:rsidRPr="002E7BFC" w:rsidRDefault="00315640" w:rsidP="00511FCF">
            <w:pPr>
              <w:pStyle w:val="3"/>
              <w:jc w:val="center"/>
              <w:rPr>
                <w:rFonts w:ascii="Times New Roman" w:hAnsi="Times New Roman"/>
                <w:snapToGrid w:val="0"/>
                <w:color w:val="auto"/>
                <w:sz w:val="24"/>
                <w:szCs w:val="24"/>
              </w:rPr>
            </w:pPr>
            <w:bookmarkStart w:id="61" w:name="_Toc350190800"/>
            <w:bookmarkStart w:id="62" w:name="_Toc350243608"/>
            <w:bookmarkStart w:id="63" w:name="_Toc350246189"/>
            <w:r w:rsidRPr="002E7BFC">
              <w:rPr>
                <w:rFonts w:ascii="Times New Roman" w:hAnsi="Times New Roman"/>
                <w:snapToGrid w:val="0"/>
                <w:color w:val="auto"/>
                <w:sz w:val="24"/>
                <w:szCs w:val="24"/>
              </w:rPr>
              <w:t>Показатель</w:t>
            </w:r>
            <w:bookmarkEnd w:id="61"/>
            <w:bookmarkEnd w:id="62"/>
            <w:bookmarkEnd w:id="63"/>
          </w:p>
        </w:tc>
        <w:tc>
          <w:tcPr>
            <w:tcW w:w="1242" w:type="dxa"/>
          </w:tcPr>
          <w:p w:rsidR="00CE7661" w:rsidRPr="002E7BFC" w:rsidRDefault="00CE7661" w:rsidP="0044182B">
            <w:pPr>
              <w:spacing w:after="0"/>
              <w:ind w:right="-108"/>
              <w:jc w:val="center"/>
              <w:rPr>
                <w:rFonts w:ascii="Times New Roman" w:hAnsi="Times New Roman"/>
                <w:b/>
                <w:snapToGrid w:val="0"/>
                <w:sz w:val="24"/>
                <w:szCs w:val="24"/>
              </w:rPr>
            </w:pPr>
            <w:r w:rsidRPr="002E7BFC">
              <w:rPr>
                <w:rFonts w:ascii="Times New Roman" w:hAnsi="Times New Roman"/>
                <w:b/>
                <w:snapToGrid w:val="0"/>
                <w:sz w:val="24"/>
                <w:szCs w:val="24"/>
              </w:rPr>
              <w:t>Ед.изме</w:t>
            </w:r>
          </w:p>
          <w:p w:rsidR="00CE7661" w:rsidRPr="002E7BFC" w:rsidRDefault="00CE7661" w:rsidP="0044182B">
            <w:pPr>
              <w:ind w:right="-108"/>
              <w:jc w:val="center"/>
              <w:rPr>
                <w:rFonts w:ascii="Times New Roman" w:hAnsi="Times New Roman"/>
                <w:b/>
                <w:snapToGrid w:val="0"/>
                <w:sz w:val="24"/>
                <w:szCs w:val="24"/>
              </w:rPr>
            </w:pPr>
            <w:r w:rsidRPr="002E7BFC">
              <w:rPr>
                <w:rFonts w:ascii="Times New Roman" w:hAnsi="Times New Roman"/>
                <w:b/>
                <w:snapToGrid w:val="0"/>
                <w:sz w:val="24"/>
                <w:szCs w:val="24"/>
              </w:rPr>
              <w:t>рения</w:t>
            </w:r>
          </w:p>
        </w:tc>
        <w:tc>
          <w:tcPr>
            <w:tcW w:w="1276" w:type="dxa"/>
          </w:tcPr>
          <w:p w:rsidR="00CE7661" w:rsidRPr="002E7BFC" w:rsidRDefault="00CE7661" w:rsidP="0044182B">
            <w:pPr>
              <w:spacing w:after="0"/>
              <w:ind w:left="-108" w:right="-108"/>
              <w:jc w:val="center"/>
              <w:rPr>
                <w:rFonts w:ascii="Times New Roman" w:hAnsi="Times New Roman"/>
                <w:b/>
                <w:snapToGrid w:val="0"/>
                <w:sz w:val="24"/>
                <w:szCs w:val="24"/>
              </w:rPr>
            </w:pPr>
            <w:r w:rsidRPr="002E7BFC">
              <w:rPr>
                <w:rFonts w:ascii="Times New Roman" w:hAnsi="Times New Roman"/>
                <w:b/>
                <w:snapToGrid w:val="0"/>
                <w:sz w:val="24"/>
                <w:szCs w:val="24"/>
              </w:rPr>
              <w:t>Сущест.</w:t>
            </w:r>
          </w:p>
          <w:p w:rsidR="00CE7661" w:rsidRPr="002E7BFC" w:rsidRDefault="00CE7661" w:rsidP="0044182B">
            <w:pPr>
              <w:ind w:left="-108" w:right="-108"/>
              <w:jc w:val="center"/>
              <w:rPr>
                <w:rFonts w:ascii="Times New Roman" w:hAnsi="Times New Roman"/>
                <w:b/>
                <w:snapToGrid w:val="0"/>
                <w:sz w:val="24"/>
                <w:szCs w:val="24"/>
              </w:rPr>
            </w:pPr>
            <w:r w:rsidRPr="002E7BFC">
              <w:rPr>
                <w:rFonts w:ascii="Times New Roman" w:hAnsi="Times New Roman"/>
                <w:b/>
                <w:snapToGrid w:val="0"/>
                <w:sz w:val="24"/>
                <w:szCs w:val="24"/>
              </w:rPr>
              <w:t>положение</w:t>
            </w:r>
          </w:p>
        </w:tc>
        <w:tc>
          <w:tcPr>
            <w:tcW w:w="1559" w:type="dxa"/>
          </w:tcPr>
          <w:p w:rsidR="00CE7661" w:rsidRPr="002E7BFC" w:rsidRDefault="00CE7661" w:rsidP="0044182B">
            <w:pPr>
              <w:pStyle w:val="31"/>
              <w:ind w:right="-108"/>
              <w:rPr>
                <w:b/>
                <w:snapToGrid w:val="0"/>
                <w:sz w:val="24"/>
                <w:szCs w:val="24"/>
              </w:rPr>
            </w:pPr>
            <w:r w:rsidRPr="002E7BFC">
              <w:rPr>
                <w:b/>
                <w:sz w:val="24"/>
                <w:szCs w:val="24"/>
              </w:rPr>
              <w:t>Первая оче-редь</w:t>
            </w:r>
            <w:r w:rsidRPr="002E7BFC">
              <w:rPr>
                <w:b/>
                <w:snapToGrid w:val="0"/>
                <w:sz w:val="24"/>
                <w:szCs w:val="24"/>
              </w:rPr>
              <w:t>стро-ительства</w:t>
            </w:r>
          </w:p>
        </w:tc>
        <w:tc>
          <w:tcPr>
            <w:tcW w:w="1388" w:type="dxa"/>
          </w:tcPr>
          <w:p w:rsidR="00CE7661" w:rsidRPr="002E7BFC" w:rsidRDefault="00CE7661" w:rsidP="0044182B">
            <w:pPr>
              <w:pStyle w:val="31"/>
              <w:spacing w:after="0"/>
              <w:ind w:left="-108" w:right="-138"/>
              <w:rPr>
                <w:b/>
                <w:sz w:val="24"/>
                <w:szCs w:val="24"/>
              </w:rPr>
            </w:pPr>
            <w:r w:rsidRPr="002E7BFC">
              <w:rPr>
                <w:b/>
                <w:sz w:val="24"/>
                <w:szCs w:val="24"/>
              </w:rPr>
              <w:t>Расчетный</w:t>
            </w:r>
          </w:p>
          <w:p w:rsidR="00CE7661" w:rsidRPr="002E7BFC" w:rsidRDefault="00CE7661" w:rsidP="0044182B">
            <w:pPr>
              <w:spacing w:after="0"/>
              <w:ind w:left="-108" w:right="-138"/>
              <w:jc w:val="center"/>
              <w:rPr>
                <w:rFonts w:ascii="Times New Roman" w:hAnsi="Times New Roman"/>
                <w:b/>
                <w:snapToGrid w:val="0"/>
                <w:sz w:val="24"/>
                <w:szCs w:val="24"/>
              </w:rPr>
            </w:pPr>
            <w:r w:rsidRPr="002E7BFC">
              <w:rPr>
                <w:rFonts w:ascii="Times New Roman" w:hAnsi="Times New Roman"/>
                <w:b/>
                <w:snapToGrid w:val="0"/>
                <w:sz w:val="24"/>
                <w:szCs w:val="24"/>
              </w:rPr>
              <w:t>срок</w:t>
            </w:r>
          </w:p>
        </w:tc>
      </w:tr>
      <w:tr w:rsidR="00CE7661" w:rsidRPr="002E7BFC" w:rsidTr="00CE7661">
        <w:trPr>
          <w:trHeight w:val="295"/>
        </w:trPr>
        <w:tc>
          <w:tcPr>
            <w:tcW w:w="529" w:type="dxa"/>
          </w:tcPr>
          <w:p w:rsidR="00CE7661" w:rsidRPr="002E7BFC" w:rsidRDefault="00CE7661" w:rsidP="0044182B">
            <w:pPr>
              <w:spacing w:after="0"/>
              <w:jc w:val="center"/>
              <w:rPr>
                <w:rFonts w:ascii="Times New Roman" w:hAnsi="Times New Roman"/>
                <w:snapToGrid w:val="0"/>
                <w:sz w:val="24"/>
                <w:szCs w:val="24"/>
              </w:rPr>
            </w:pPr>
            <w:r w:rsidRPr="002E7BFC">
              <w:rPr>
                <w:rFonts w:ascii="Times New Roman" w:hAnsi="Times New Roman"/>
                <w:snapToGrid w:val="0"/>
                <w:sz w:val="24"/>
                <w:szCs w:val="24"/>
              </w:rPr>
              <w:t>1</w:t>
            </w:r>
          </w:p>
        </w:tc>
        <w:tc>
          <w:tcPr>
            <w:tcW w:w="3294" w:type="dxa"/>
            <w:gridSpan w:val="2"/>
          </w:tcPr>
          <w:p w:rsidR="00CE7661" w:rsidRPr="002E7BFC" w:rsidRDefault="00CE7661" w:rsidP="0044182B">
            <w:pPr>
              <w:spacing w:after="0"/>
              <w:jc w:val="center"/>
              <w:rPr>
                <w:rFonts w:ascii="Times New Roman" w:hAnsi="Times New Roman"/>
                <w:snapToGrid w:val="0"/>
                <w:sz w:val="24"/>
                <w:szCs w:val="24"/>
              </w:rPr>
            </w:pPr>
            <w:r w:rsidRPr="002E7BFC">
              <w:rPr>
                <w:rFonts w:ascii="Times New Roman" w:hAnsi="Times New Roman"/>
                <w:snapToGrid w:val="0"/>
                <w:sz w:val="24"/>
                <w:szCs w:val="24"/>
              </w:rPr>
              <w:t>2</w:t>
            </w:r>
          </w:p>
        </w:tc>
        <w:tc>
          <w:tcPr>
            <w:tcW w:w="1242" w:type="dxa"/>
          </w:tcPr>
          <w:p w:rsidR="00CE7661" w:rsidRPr="002E7BFC" w:rsidRDefault="00CE7661" w:rsidP="0044182B">
            <w:pPr>
              <w:spacing w:after="0"/>
              <w:jc w:val="center"/>
              <w:rPr>
                <w:rFonts w:ascii="Times New Roman" w:hAnsi="Times New Roman"/>
                <w:snapToGrid w:val="0"/>
                <w:sz w:val="24"/>
                <w:szCs w:val="24"/>
              </w:rPr>
            </w:pPr>
            <w:r w:rsidRPr="002E7BFC">
              <w:rPr>
                <w:rFonts w:ascii="Times New Roman" w:hAnsi="Times New Roman"/>
                <w:snapToGrid w:val="0"/>
                <w:sz w:val="24"/>
                <w:szCs w:val="24"/>
              </w:rPr>
              <w:t>3</w:t>
            </w:r>
          </w:p>
        </w:tc>
        <w:tc>
          <w:tcPr>
            <w:tcW w:w="1276" w:type="dxa"/>
          </w:tcPr>
          <w:p w:rsidR="00CE7661" w:rsidRPr="002E7BFC" w:rsidRDefault="00CE7661" w:rsidP="0044182B">
            <w:pPr>
              <w:spacing w:after="0"/>
              <w:jc w:val="center"/>
              <w:rPr>
                <w:rFonts w:ascii="Times New Roman" w:hAnsi="Times New Roman"/>
                <w:snapToGrid w:val="0"/>
                <w:sz w:val="24"/>
                <w:szCs w:val="24"/>
              </w:rPr>
            </w:pPr>
            <w:r w:rsidRPr="002E7BFC">
              <w:rPr>
                <w:rFonts w:ascii="Times New Roman" w:hAnsi="Times New Roman"/>
                <w:snapToGrid w:val="0"/>
                <w:sz w:val="24"/>
                <w:szCs w:val="24"/>
              </w:rPr>
              <w:t>4</w:t>
            </w:r>
          </w:p>
        </w:tc>
        <w:tc>
          <w:tcPr>
            <w:tcW w:w="1559" w:type="dxa"/>
          </w:tcPr>
          <w:p w:rsidR="00CE7661" w:rsidRPr="002E7BFC" w:rsidRDefault="00CE7661" w:rsidP="0044182B">
            <w:pPr>
              <w:spacing w:after="0"/>
              <w:jc w:val="center"/>
              <w:rPr>
                <w:rFonts w:ascii="Times New Roman" w:hAnsi="Times New Roman"/>
                <w:snapToGrid w:val="0"/>
                <w:sz w:val="24"/>
                <w:szCs w:val="24"/>
              </w:rPr>
            </w:pPr>
            <w:r w:rsidRPr="002E7BFC">
              <w:rPr>
                <w:rFonts w:ascii="Times New Roman" w:hAnsi="Times New Roman"/>
                <w:snapToGrid w:val="0"/>
                <w:sz w:val="24"/>
                <w:szCs w:val="24"/>
              </w:rPr>
              <w:t>5</w:t>
            </w:r>
          </w:p>
        </w:tc>
        <w:tc>
          <w:tcPr>
            <w:tcW w:w="1388" w:type="dxa"/>
          </w:tcPr>
          <w:p w:rsidR="00CE7661" w:rsidRPr="002E7BFC" w:rsidRDefault="00CE7661" w:rsidP="0044182B">
            <w:pPr>
              <w:spacing w:after="0"/>
              <w:jc w:val="center"/>
              <w:rPr>
                <w:rFonts w:ascii="Times New Roman" w:hAnsi="Times New Roman"/>
                <w:snapToGrid w:val="0"/>
                <w:sz w:val="24"/>
                <w:szCs w:val="24"/>
              </w:rPr>
            </w:pPr>
            <w:r w:rsidRPr="002E7BFC">
              <w:rPr>
                <w:rFonts w:ascii="Times New Roman" w:hAnsi="Times New Roman"/>
                <w:snapToGrid w:val="0"/>
                <w:sz w:val="24"/>
                <w:szCs w:val="24"/>
              </w:rPr>
              <w:t>6</w:t>
            </w:r>
          </w:p>
        </w:tc>
      </w:tr>
      <w:tr w:rsidR="00CE7661" w:rsidRPr="002E7BFC" w:rsidTr="00CE7661">
        <w:tc>
          <w:tcPr>
            <w:tcW w:w="529" w:type="dxa"/>
          </w:tcPr>
          <w:p w:rsidR="00CE7661" w:rsidRPr="002E7BFC" w:rsidRDefault="00CE7661" w:rsidP="0048484A">
            <w:pPr>
              <w:ind w:right="-108"/>
              <w:jc w:val="both"/>
              <w:rPr>
                <w:rFonts w:ascii="Times New Roman" w:hAnsi="Times New Roman"/>
                <w:b/>
                <w:snapToGrid w:val="0"/>
                <w:sz w:val="28"/>
                <w:szCs w:val="28"/>
              </w:rPr>
            </w:pPr>
            <w:r w:rsidRPr="002E7BFC">
              <w:rPr>
                <w:rFonts w:ascii="Times New Roman" w:hAnsi="Times New Roman"/>
                <w:b/>
                <w:snapToGrid w:val="0"/>
                <w:sz w:val="28"/>
                <w:szCs w:val="28"/>
              </w:rPr>
              <w:t>1.</w:t>
            </w:r>
          </w:p>
        </w:tc>
        <w:tc>
          <w:tcPr>
            <w:tcW w:w="8759" w:type="dxa"/>
            <w:gridSpan w:val="6"/>
            <w:vAlign w:val="center"/>
          </w:tcPr>
          <w:p w:rsidR="00CE7661" w:rsidRPr="002E7BFC" w:rsidRDefault="00CE7661" w:rsidP="0044182B">
            <w:pPr>
              <w:jc w:val="center"/>
              <w:rPr>
                <w:rFonts w:ascii="Times New Roman" w:hAnsi="Times New Roman"/>
                <w:b/>
                <w:snapToGrid w:val="0"/>
                <w:sz w:val="28"/>
                <w:szCs w:val="28"/>
              </w:rPr>
            </w:pPr>
            <w:r w:rsidRPr="002E7BFC">
              <w:rPr>
                <w:rFonts w:ascii="Times New Roman" w:hAnsi="Times New Roman"/>
                <w:b/>
                <w:snapToGrid w:val="0"/>
                <w:sz w:val="28"/>
                <w:szCs w:val="28"/>
              </w:rPr>
              <w:t>Территория</w:t>
            </w:r>
          </w:p>
        </w:tc>
      </w:tr>
      <w:tr w:rsidR="0048484A" w:rsidRPr="002E7BFC" w:rsidTr="0029592A">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1.1.</w:t>
            </w:r>
          </w:p>
        </w:tc>
        <w:tc>
          <w:tcPr>
            <w:tcW w:w="3294" w:type="dxa"/>
            <w:gridSpan w:val="2"/>
            <w:vAlign w:val="center"/>
          </w:tcPr>
          <w:p w:rsidR="0048484A" w:rsidRPr="002E7BFC" w:rsidRDefault="0048484A" w:rsidP="0096602F">
            <w:pPr>
              <w:spacing w:after="0" w:line="240" w:lineRule="auto"/>
              <w:rPr>
                <w:rFonts w:ascii="Times New Roman" w:hAnsi="Times New Roman"/>
                <w:sz w:val="24"/>
                <w:szCs w:val="24"/>
              </w:rPr>
            </w:pPr>
            <w:r w:rsidRPr="002E7BFC">
              <w:rPr>
                <w:rFonts w:ascii="Times New Roman" w:hAnsi="Times New Roman"/>
                <w:sz w:val="24"/>
                <w:szCs w:val="24"/>
              </w:rPr>
              <w:t xml:space="preserve">Площадь территории сельского совета </w:t>
            </w:r>
          </w:p>
        </w:tc>
        <w:tc>
          <w:tcPr>
            <w:tcW w:w="1242" w:type="dxa"/>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га</w:t>
            </w:r>
          </w:p>
        </w:tc>
        <w:tc>
          <w:tcPr>
            <w:tcW w:w="1276" w:type="dxa"/>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24000</w:t>
            </w:r>
          </w:p>
        </w:tc>
        <w:tc>
          <w:tcPr>
            <w:tcW w:w="1559" w:type="dxa"/>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24000</w:t>
            </w:r>
          </w:p>
        </w:tc>
        <w:tc>
          <w:tcPr>
            <w:tcW w:w="1388" w:type="dxa"/>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24000</w:t>
            </w:r>
          </w:p>
        </w:tc>
      </w:tr>
      <w:tr w:rsidR="0048484A" w:rsidRPr="002E7BFC" w:rsidTr="0029592A">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1.2</w:t>
            </w:r>
          </w:p>
        </w:tc>
        <w:tc>
          <w:tcPr>
            <w:tcW w:w="3294" w:type="dxa"/>
            <w:gridSpan w:val="2"/>
            <w:vAlign w:val="center"/>
          </w:tcPr>
          <w:p w:rsidR="0048484A" w:rsidRPr="002E7BFC" w:rsidRDefault="0048484A" w:rsidP="0096602F">
            <w:pPr>
              <w:spacing w:after="0"/>
              <w:rPr>
                <w:rFonts w:ascii="Times New Roman" w:hAnsi="Times New Roman"/>
                <w:snapToGrid w:val="0"/>
                <w:sz w:val="24"/>
                <w:szCs w:val="24"/>
              </w:rPr>
            </w:pPr>
            <w:r w:rsidRPr="002E7BFC">
              <w:rPr>
                <w:rFonts w:ascii="Times New Roman" w:hAnsi="Times New Roman"/>
                <w:snapToGrid w:val="0"/>
                <w:sz w:val="24"/>
                <w:szCs w:val="24"/>
              </w:rPr>
              <w:t>Численность населения, занятого в личном подсобном хозяйстве</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чел./%</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58/2,7</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90/4,2</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117/5,0</w:t>
            </w:r>
          </w:p>
        </w:tc>
      </w:tr>
      <w:tr w:rsidR="0048484A" w:rsidRPr="002E7BFC" w:rsidTr="0029592A">
        <w:tc>
          <w:tcPr>
            <w:tcW w:w="529" w:type="dxa"/>
          </w:tcPr>
          <w:p w:rsidR="0048484A" w:rsidRPr="002E7BFC" w:rsidRDefault="0048484A" w:rsidP="0048484A">
            <w:pPr>
              <w:ind w:right="-108"/>
              <w:jc w:val="both"/>
              <w:rPr>
                <w:rFonts w:ascii="Times New Roman" w:hAnsi="Times New Roman"/>
                <w:b/>
                <w:snapToGrid w:val="0"/>
                <w:sz w:val="28"/>
                <w:szCs w:val="28"/>
              </w:rPr>
            </w:pPr>
            <w:r w:rsidRPr="002E7BFC">
              <w:rPr>
                <w:rFonts w:ascii="Times New Roman" w:hAnsi="Times New Roman"/>
                <w:b/>
                <w:snapToGrid w:val="0"/>
                <w:sz w:val="28"/>
                <w:szCs w:val="28"/>
              </w:rPr>
              <w:t>2.</w:t>
            </w:r>
          </w:p>
        </w:tc>
        <w:tc>
          <w:tcPr>
            <w:tcW w:w="8759" w:type="dxa"/>
            <w:gridSpan w:val="6"/>
            <w:vAlign w:val="center"/>
          </w:tcPr>
          <w:p w:rsidR="0048484A" w:rsidRPr="002E7BFC" w:rsidRDefault="0048484A" w:rsidP="0029592A">
            <w:pPr>
              <w:jc w:val="center"/>
              <w:rPr>
                <w:rFonts w:ascii="Times New Roman" w:hAnsi="Times New Roman"/>
                <w:b/>
                <w:snapToGrid w:val="0"/>
                <w:sz w:val="28"/>
                <w:szCs w:val="28"/>
              </w:rPr>
            </w:pPr>
            <w:r w:rsidRPr="002E7BFC">
              <w:rPr>
                <w:rFonts w:ascii="Times New Roman" w:hAnsi="Times New Roman"/>
                <w:b/>
                <w:snapToGrid w:val="0"/>
                <w:sz w:val="28"/>
                <w:szCs w:val="28"/>
              </w:rPr>
              <w:t>Жилищное строительство</w:t>
            </w:r>
          </w:p>
        </w:tc>
      </w:tr>
      <w:tr w:rsidR="0048484A" w:rsidRPr="002E7BFC" w:rsidTr="0029592A">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2.1</w:t>
            </w:r>
          </w:p>
        </w:tc>
        <w:tc>
          <w:tcPr>
            <w:tcW w:w="3294" w:type="dxa"/>
            <w:gridSpan w:val="2"/>
            <w:vAlign w:val="center"/>
          </w:tcPr>
          <w:p w:rsidR="0048484A" w:rsidRPr="002E7BFC" w:rsidRDefault="0048484A" w:rsidP="0096602F">
            <w:pPr>
              <w:spacing w:after="0"/>
              <w:rPr>
                <w:rFonts w:ascii="Times New Roman" w:hAnsi="Times New Roman"/>
                <w:snapToGrid w:val="0"/>
                <w:sz w:val="24"/>
                <w:szCs w:val="24"/>
              </w:rPr>
            </w:pPr>
            <w:r w:rsidRPr="002E7BFC">
              <w:rPr>
                <w:rFonts w:ascii="Times New Roman" w:hAnsi="Times New Roman"/>
                <w:snapToGrid w:val="0"/>
                <w:sz w:val="24"/>
                <w:szCs w:val="24"/>
              </w:rPr>
              <w:t>Жилищный фонд</w:t>
            </w:r>
          </w:p>
        </w:tc>
        <w:tc>
          <w:tcPr>
            <w:tcW w:w="1242" w:type="dxa"/>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тыс.м.кв.</w:t>
            </w:r>
          </w:p>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общ.пл.</w:t>
            </w:r>
          </w:p>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квартир</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39,0</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47,3</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70,5</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2.2</w:t>
            </w:r>
          </w:p>
        </w:tc>
        <w:tc>
          <w:tcPr>
            <w:tcW w:w="3294" w:type="dxa"/>
            <w:gridSpan w:val="2"/>
            <w:vAlign w:val="center"/>
          </w:tcPr>
          <w:p w:rsidR="0048484A" w:rsidRPr="002E7BFC" w:rsidRDefault="0048484A" w:rsidP="0096602F">
            <w:pPr>
              <w:spacing w:after="0"/>
              <w:rPr>
                <w:rFonts w:ascii="Times New Roman" w:hAnsi="Times New Roman"/>
                <w:snapToGrid w:val="0"/>
                <w:sz w:val="24"/>
                <w:szCs w:val="24"/>
              </w:rPr>
            </w:pPr>
            <w:r w:rsidRPr="002E7BFC">
              <w:rPr>
                <w:rFonts w:ascii="Times New Roman" w:hAnsi="Times New Roman"/>
                <w:snapToGrid w:val="0"/>
                <w:sz w:val="24"/>
                <w:szCs w:val="24"/>
              </w:rPr>
              <w:t>Новое жилищное строительство</w:t>
            </w:r>
          </w:p>
        </w:tc>
        <w:tc>
          <w:tcPr>
            <w:tcW w:w="1242" w:type="dxa"/>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тыс.м.кв.</w:t>
            </w:r>
          </w:p>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общ.пл.</w:t>
            </w:r>
          </w:p>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квартир</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8,3</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31,5</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2.3</w:t>
            </w:r>
          </w:p>
        </w:tc>
        <w:tc>
          <w:tcPr>
            <w:tcW w:w="3294" w:type="dxa"/>
            <w:gridSpan w:val="2"/>
            <w:vAlign w:val="center"/>
          </w:tcPr>
          <w:p w:rsidR="0048484A" w:rsidRPr="002E7BFC" w:rsidRDefault="0048484A" w:rsidP="0096602F">
            <w:pPr>
              <w:spacing w:after="0"/>
              <w:rPr>
                <w:rFonts w:ascii="Times New Roman" w:hAnsi="Times New Roman"/>
                <w:snapToGrid w:val="0"/>
                <w:sz w:val="24"/>
                <w:szCs w:val="24"/>
              </w:rPr>
            </w:pPr>
            <w:r w:rsidRPr="002E7BFC">
              <w:rPr>
                <w:rFonts w:ascii="Times New Roman" w:hAnsi="Times New Roman"/>
                <w:snapToGrid w:val="0"/>
                <w:sz w:val="24"/>
                <w:szCs w:val="24"/>
              </w:rPr>
              <w:t>Средняя обеспеченность населения общей площадью квартир</w:t>
            </w:r>
          </w:p>
        </w:tc>
        <w:tc>
          <w:tcPr>
            <w:tcW w:w="1242" w:type="dxa"/>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w:t>
            </w:r>
            <w:r w:rsidRPr="002E7BFC">
              <w:rPr>
                <w:rFonts w:ascii="Times New Roman" w:hAnsi="Times New Roman"/>
                <w:snapToGrid w:val="0"/>
                <w:sz w:val="24"/>
                <w:szCs w:val="24"/>
                <w:vertAlign w:val="superscript"/>
              </w:rPr>
              <w:t>2</w:t>
            </w:r>
            <w:r w:rsidRPr="002E7BFC">
              <w:rPr>
                <w:rFonts w:ascii="Times New Roman" w:hAnsi="Times New Roman"/>
                <w:snapToGrid w:val="0"/>
                <w:sz w:val="24"/>
                <w:szCs w:val="24"/>
              </w:rPr>
              <w:t>/чел.</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18,4</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22,0</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30,0</w:t>
            </w:r>
          </w:p>
        </w:tc>
      </w:tr>
      <w:tr w:rsidR="0048484A" w:rsidRPr="002E7BFC" w:rsidTr="00CE7661">
        <w:tc>
          <w:tcPr>
            <w:tcW w:w="529" w:type="dxa"/>
          </w:tcPr>
          <w:p w:rsidR="0048484A" w:rsidRPr="002E7BFC" w:rsidRDefault="0048484A" w:rsidP="0048484A">
            <w:pPr>
              <w:ind w:right="-108"/>
              <w:jc w:val="both"/>
              <w:rPr>
                <w:rFonts w:ascii="Times New Roman" w:hAnsi="Times New Roman"/>
                <w:b/>
                <w:snapToGrid w:val="0"/>
                <w:sz w:val="28"/>
                <w:szCs w:val="28"/>
              </w:rPr>
            </w:pPr>
            <w:r w:rsidRPr="002E7BFC">
              <w:rPr>
                <w:rFonts w:ascii="Times New Roman" w:hAnsi="Times New Roman"/>
                <w:b/>
                <w:snapToGrid w:val="0"/>
                <w:sz w:val="28"/>
                <w:szCs w:val="28"/>
              </w:rPr>
              <w:t>3.</w:t>
            </w:r>
          </w:p>
        </w:tc>
        <w:tc>
          <w:tcPr>
            <w:tcW w:w="8759" w:type="dxa"/>
            <w:gridSpan w:val="6"/>
            <w:vAlign w:val="center"/>
          </w:tcPr>
          <w:p w:rsidR="0048484A" w:rsidRPr="002E7BFC" w:rsidRDefault="0048484A" w:rsidP="0044182B">
            <w:pPr>
              <w:jc w:val="center"/>
              <w:rPr>
                <w:rFonts w:ascii="Times New Roman" w:hAnsi="Times New Roman"/>
                <w:b/>
                <w:snapToGrid w:val="0"/>
                <w:sz w:val="28"/>
                <w:szCs w:val="28"/>
              </w:rPr>
            </w:pPr>
            <w:r w:rsidRPr="002E7BFC">
              <w:rPr>
                <w:rFonts w:ascii="Times New Roman" w:hAnsi="Times New Roman"/>
                <w:b/>
                <w:snapToGrid w:val="0"/>
                <w:sz w:val="28"/>
                <w:szCs w:val="28"/>
              </w:rPr>
              <w:t>Учреждения культурно-бытового обслуживания населения</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3.1</w:t>
            </w:r>
          </w:p>
        </w:tc>
        <w:tc>
          <w:tcPr>
            <w:tcW w:w="3294" w:type="dxa"/>
            <w:gridSpan w:val="2"/>
            <w:vAlign w:val="center"/>
          </w:tcPr>
          <w:p w:rsidR="0048484A" w:rsidRPr="002E7BFC" w:rsidRDefault="0048484A" w:rsidP="0096602F">
            <w:pPr>
              <w:spacing w:after="0"/>
              <w:rPr>
                <w:rFonts w:ascii="Times New Roman" w:hAnsi="Times New Roman"/>
                <w:snapToGrid w:val="0"/>
                <w:sz w:val="24"/>
                <w:szCs w:val="24"/>
              </w:rPr>
            </w:pPr>
            <w:r w:rsidRPr="002E7BFC">
              <w:rPr>
                <w:rFonts w:ascii="Times New Roman" w:hAnsi="Times New Roman"/>
                <w:snapToGrid w:val="0"/>
                <w:sz w:val="24"/>
                <w:szCs w:val="24"/>
              </w:rPr>
              <w:t>Детские дошкольные учреждения-всего</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мест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27</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167</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167</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p>
        </w:tc>
        <w:tc>
          <w:tcPr>
            <w:tcW w:w="3294" w:type="dxa"/>
            <w:gridSpan w:val="2"/>
            <w:vAlign w:val="center"/>
          </w:tcPr>
          <w:p w:rsidR="0048484A" w:rsidRPr="002E7BFC" w:rsidRDefault="0048484A" w:rsidP="0096602F">
            <w:pPr>
              <w:spacing w:after="0"/>
              <w:rPr>
                <w:rFonts w:ascii="Times New Roman" w:hAnsi="Times New Roman"/>
                <w:snapToGrid w:val="0"/>
                <w:sz w:val="24"/>
                <w:szCs w:val="24"/>
              </w:rPr>
            </w:pPr>
            <w:r w:rsidRPr="002E7BFC">
              <w:rPr>
                <w:rFonts w:ascii="Times New Roman" w:hAnsi="Times New Roman"/>
                <w:snapToGrid w:val="0"/>
                <w:sz w:val="24"/>
                <w:szCs w:val="24"/>
              </w:rPr>
              <w:t>на 1000 человек</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мест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13</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77</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71</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3.2</w:t>
            </w:r>
          </w:p>
        </w:tc>
        <w:tc>
          <w:tcPr>
            <w:tcW w:w="3294" w:type="dxa"/>
            <w:gridSpan w:val="2"/>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 xml:space="preserve">Общеобразовательные школы-всего </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мест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510</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510</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510</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p>
        </w:tc>
        <w:tc>
          <w:tcPr>
            <w:tcW w:w="3294" w:type="dxa"/>
            <w:gridSpan w:val="2"/>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на 1000 человек</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мест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241</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237</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217</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3.3</w:t>
            </w:r>
          </w:p>
        </w:tc>
        <w:tc>
          <w:tcPr>
            <w:tcW w:w="3294" w:type="dxa"/>
            <w:gridSpan w:val="2"/>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ФАП</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объект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2</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5</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5</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3.4</w:t>
            </w:r>
          </w:p>
        </w:tc>
        <w:tc>
          <w:tcPr>
            <w:tcW w:w="3294" w:type="dxa"/>
            <w:gridSpan w:val="2"/>
          </w:tcPr>
          <w:p w:rsidR="0048484A" w:rsidRPr="002E7BFC" w:rsidRDefault="00315640" w:rsidP="0096602F">
            <w:pPr>
              <w:pStyle w:val="21"/>
              <w:rPr>
                <w:rFonts w:ascii="Times New Roman" w:hAnsi="Times New Roman"/>
                <w:b w:val="0"/>
                <w:snapToGrid w:val="0"/>
                <w:color w:val="auto"/>
                <w:sz w:val="24"/>
                <w:szCs w:val="24"/>
              </w:rPr>
            </w:pPr>
            <w:bookmarkStart w:id="64" w:name="_Toc350190801"/>
            <w:bookmarkStart w:id="65" w:name="_Toc350243609"/>
            <w:bookmarkStart w:id="66" w:name="_Toc350246190"/>
            <w:r w:rsidRPr="002E7BFC">
              <w:rPr>
                <w:rFonts w:ascii="Times New Roman" w:hAnsi="Times New Roman"/>
                <w:b w:val="0"/>
                <w:snapToGrid w:val="0"/>
                <w:color w:val="auto"/>
                <w:sz w:val="24"/>
                <w:szCs w:val="24"/>
              </w:rPr>
              <w:t>Предприятие торговли</w:t>
            </w:r>
            <w:bookmarkEnd w:id="64"/>
            <w:bookmarkEnd w:id="65"/>
            <w:bookmarkEnd w:id="66"/>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w:t>
            </w:r>
            <w:r w:rsidRPr="002E7BFC">
              <w:rPr>
                <w:rFonts w:ascii="Times New Roman" w:hAnsi="Times New Roman"/>
                <w:snapToGrid w:val="0"/>
                <w:sz w:val="24"/>
                <w:szCs w:val="24"/>
                <w:vertAlign w:val="superscript"/>
              </w:rPr>
              <w:t xml:space="preserve">2 </w:t>
            </w:r>
            <w:r w:rsidRPr="002E7BFC">
              <w:rPr>
                <w:rFonts w:ascii="Times New Roman" w:hAnsi="Times New Roman"/>
                <w:snapToGrid w:val="0"/>
                <w:sz w:val="24"/>
                <w:szCs w:val="24"/>
              </w:rPr>
              <w:t>торг.пл.</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169</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400</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400</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p>
        </w:tc>
        <w:tc>
          <w:tcPr>
            <w:tcW w:w="3294" w:type="dxa"/>
            <w:gridSpan w:val="2"/>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на 1000 человек</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м</w:t>
            </w:r>
            <w:r w:rsidRPr="002E7BFC">
              <w:rPr>
                <w:rFonts w:ascii="Times New Roman" w:hAnsi="Times New Roman"/>
                <w:snapToGrid w:val="0"/>
                <w:sz w:val="24"/>
                <w:szCs w:val="24"/>
                <w:vertAlign w:val="superscript"/>
              </w:rPr>
              <w:t xml:space="preserve">2 </w:t>
            </w:r>
            <w:r w:rsidRPr="002E7BFC">
              <w:rPr>
                <w:rFonts w:ascii="Times New Roman" w:hAnsi="Times New Roman"/>
                <w:snapToGrid w:val="0"/>
                <w:sz w:val="24"/>
                <w:szCs w:val="24"/>
              </w:rPr>
              <w:t>торг.пл.</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80</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186</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170</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r w:rsidRPr="002E7BFC">
              <w:rPr>
                <w:rFonts w:ascii="Times New Roman" w:hAnsi="Times New Roman"/>
                <w:snapToGrid w:val="0"/>
                <w:sz w:val="24"/>
                <w:szCs w:val="24"/>
              </w:rPr>
              <w:t>3.5</w:t>
            </w:r>
          </w:p>
        </w:tc>
        <w:tc>
          <w:tcPr>
            <w:tcW w:w="3294" w:type="dxa"/>
            <w:gridSpan w:val="2"/>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Предприятия бытового обслуживания-всего</w:t>
            </w:r>
          </w:p>
        </w:tc>
        <w:tc>
          <w:tcPr>
            <w:tcW w:w="1242"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раб.мест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w:t>
            </w: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16</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16</w:t>
            </w:r>
          </w:p>
        </w:tc>
      </w:tr>
      <w:tr w:rsidR="0048484A" w:rsidRPr="002E7BFC" w:rsidTr="00CE7661">
        <w:tc>
          <w:tcPr>
            <w:tcW w:w="529" w:type="dxa"/>
          </w:tcPr>
          <w:p w:rsidR="0048484A" w:rsidRPr="002E7BFC" w:rsidRDefault="0048484A" w:rsidP="0096602F">
            <w:pPr>
              <w:spacing w:after="0"/>
              <w:ind w:right="-108"/>
              <w:jc w:val="both"/>
              <w:rPr>
                <w:rFonts w:ascii="Times New Roman" w:hAnsi="Times New Roman"/>
                <w:snapToGrid w:val="0"/>
                <w:sz w:val="24"/>
                <w:szCs w:val="24"/>
              </w:rPr>
            </w:pPr>
          </w:p>
        </w:tc>
        <w:tc>
          <w:tcPr>
            <w:tcW w:w="3294" w:type="dxa"/>
            <w:gridSpan w:val="2"/>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на 1000 человек</w:t>
            </w:r>
          </w:p>
        </w:tc>
        <w:tc>
          <w:tcPr>
            <w:tcW w:w="1242" w:type="dxa"/>
          </w:tcPr>
          <w:p w:rsidR="0048484A" w:rsidRPr="002E7BFC" w:rsidRDefault="0048484A" w:rsidP="0096602F">
            <w:pPr>
              <w:spacing w:after="0"/>
              <w:jc w:val="both"/>
              <w:rPr>
                <w:rFonts w:ascii="Times New Roman" w:hAnsi="Times New Roman"/>
                <w:snapToGrid w:val="0"/>
                <w:sz w:val="24"/>
                <w:szCs w:val="24"/>
              </w:rPr>
            </w:pPr>
            <w:r w:rsidRPr="002E7BFC">
              <w:rPr>
                <w:rFonts w:ascii="Times New Roman" w:hAnsi="Times New Roman"/>
                <w:snapToGrid w:val="0"/>
                <w:sz w:val="24"/>
                <w:szCs w:val="24"/>
              </w:rPr>
              <w:t>раб.мест</w:t>
            </w:r>
          </w:p>
        </w:tc>
        <w:tc>
          <w:tcPr>
            <w:tcW w:w="1276" w:type="dxa"/>
            <w:vAlign w:val="bottom"/>
          </w:tcPr>
          <w:p w:rsidR="0048484A" w:rsidRPr="002E7BFC" w:rsidRDefault="0048484A" w:rsidP="0096602F">
            <w:pPr>
              <w:spacing w:after="0"/>
              <w:jc w:val="center"/>
              <w:rPr>
                <w:rFonts w:ascii="Times New Roman" w:hAnsi="Times New Roman"/>
                <w:snapToGrid w:val="0"/>
                <w:sz w:val="24"/>
                <w:szCs w:val="24"/>
              </w:rPr>
            </w:pPr>
          </w:p>
        </w:tc>
        <w:tc>
          <w:tcPr>
            <w:tcW w:w="1559"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7</w:t>
            </w:r>
          </w:p>
        </w:tc>
        <w:tc>
          <w:tcPr>
            <w:tcW w:w="1388" w:type="dxa"/>
            <w:vAlign w:val="bottom"/>
          </w:tcPr>
          <w:p w:rsidR="0048484A" w:rsidRPr="002E7BFC" w:rsidRDefault="0048484A" w:rsidP="0096602F">
            <w:pPr>
              <w:spacing w:after="0"/>
              <w:jc w:val="center"/>
              <w:rPr>
                <w:rFonts w:ascii="Times New Roman" w:hAnsi="Times New Roman"/>
                <w:snapToGrid w:val="0"/>
                <w:sz w:val="24"/>
                <w:szCs w:val="24"/>
              </w:rPr>
            </w:pPr>
            <w:r w:rsidRPr="002E7BFC">
              <w:rPr>
                <w:rFonts w:ascii="Times New Roman" w:hAnsi="Times New Roman"/>
                <w:snapToGrid w:val="0"/>
                <w:sz w:val="24"/>
                <w:szCs w:val="24"/>
              </w:rPr>
              <w:t>7</w:t>
            </w:r>
          </w:p>
        </w:tc>
      </w:tr>
      <w:tr w:rsidR="0048484A" w:rsidRPr="002E7BFC" w:rsidTr="00CE7661">
        <w:tc>
          <w:tcPr>
            <w:tcW w:w="529" w:type="dxa"/>
          </w:tcPr>
          <w:p w:rsidR="0048484A" w:rsidRPr="002E7BFC" w:rsidRDefault="0048484A" w:rsidP="0048484A">
            <w:pPr>
              <w:spacing w:line="240" w:lineRule="auto"/>
              <w:ind w:right="-108"/>
              <w:jc w:val="both"/>
              <w:rPr>
                <w:rFonts w:ascii="Times New Roman" w:hAnsi="Times New Roman"/>
                <w:b/>
                <w:sz w:val="28"/>
                <w:szCs w:val="28"/>
              </w:rPr>
            </w:pPr>
            <w:r w:rsidRPr="002E7BFC">
              <w:rPr>
                <w:rFonts w:ascii="Times New Roman" w:hAnsi="Times New Roman"/>
                <w:b/>
                <w:sz w:val="28"/>
                <w:szCs w:val="28"/>
              </w:rPr>
              <w:t>4.</w:t>
            </w:r>
          </w:p>
        </w:tc>
        <w:tc>
          <w:tcPr>
            <w:tcW w:w="8759" w:type="dxa"/>
            <w:gridSpan w:val="6"/>
          </w:tcPr>
          <w:p w:rsidR="0048484A" w:rsidRPr="002E7BFC" w:rsidRDefault="0048484A" w:rsidP="00CC2EC0">
            <w:pPr>
              <w:spacing w:line="240" w:lineRule="auto"/>
              <w:jc w:val="center"/>
              <w:rPr>
                <w:rFonts w:ascii="Times New Roman" w:hAnsi="Times New Roman"/>
                <w:sz w:val="28"/>
                <w:szCs w:val="28"/>
              </w:rPr>
            </w:pPr>
            <w:r w:rsidRPr="002E7BFC">
              <w:rPr>
                <w:rFonts w:ascii="Times New Roman" w:hAnsi="Times New Roman"/>
                <w:b/>
                <w:sz w:val="28"/>
                <w:szCs w:val="28"/>
              </w:rPr>
              <w:t>Транспортная инфраструктура</w:t>
            </w:r>
          </w:p>
        </w:tc>
      </w:tr>
      <w:tr w:rsidR="0048484A" w:rsidRPr="002E7BFC" w:rsidTr="00511FCF">
        <w:tc>
          <w:tcPr>
            <w:tcW w:w="529" w:type="dxa"/>
          </w:tcPr>
          <w:p w:rsidR="0048484A" w:rsidRPr="002E7BFC" w:rsidRDefault="0048484A" w:rsidP="0096602F">
            <w:pPr>
              <w:spacing w:after="0" w:line="240" w:lineRule="auto"/>
              <w:ind w:right="-108"/>
              <w:jc w:val="both"/>
              <w:rPr>
                <w:rFonts w:ascii="Times New Roman" w:hAnsi="Times New Roman"/>
                <w:sz w:val="24"/>
                <w:szCs w:val="24"/>
              </w:rPr>
            </w:pPr>
            <w:r w:rsidRPr="002E7BFC">
              <w:rPr>
                <w:rFonts w:ascii="Times New Roman" w:hAnsi="Times New Roman"/>
                <w:sz w:val="24"/>
                <w:szCs w:val="24"/>
              </w:rPr>
              <w:t>4.1</w:t>
            </w:r>
          </w:p>
        </w:tc>
        <w:tc>
          <w:tcPr>
            <w:tcW w:w="3294" w:type="dxa"/>
            <w:gridSpan w:val="2"/>
            <w:vAlign w:val="center"/>
          </w:tcPr>
          <w:p w:rsidR="0048484A" w:rsidRPr="002E7BFC" w:rsidRDefault="0048484A" w:rsidP="0096602F">
            <w:pPr>
              <w:spacing w:after="0" w:line="240" w:lineRule="auto"/>
              <w:rPr>
                <w:rFonts w:ascii="Times New Roman" w:hAnsi="Times New Roman"/>
                <w:sz w:val="24"/>
                <w:szCs w:val="24"/>
              </w:rPr>
            </w:pPr>
            <w:r w:rsidRPr="002E7BFC">
              <w:rPr>
                <w:rFonts w:ascii="Times New Roman" w:hAnsi="Times New Roman"/>
                <w:sz w:val="24"/>
                <w:szCs w:val="24"/>
              </w:rPr>
              <w:t>Протяженность дорог, всего</w:t>
            </w:r>
          </w:p>
        </w:tc>
        <w:tc>
          <w:tcPr>
            <w:tcW w:w="1242" w:type="dxa"/>
            <w:vAlign w:val="center"/>
          </w:tcPr>
          <w:p w:rsidR="0048484A" w:rsidRPr="002E7BFC" w:rsidRDefault="0048484A" w:rsidP="0096602F">
            <w:pPr>
              <w:spacing w:after="0" w:line="240" w:lineRule="auto"/>
              <w:rPr>
                <w:rFonts w:ascii="Times New Roman" w:hAnsi="Times New Roman"/>
                <w:sz w:val="24"/>
                <w:szCs w:val="24"/>
              </w:rPr>
            </w:pPr>
            <w:r w:rsidRPr="002E7BFC">
              <w:rPr>
                <w:rFonts w:ascii="Times New Roman" w:hAnsi="Times New Roman"/>
                <w:sz w:val="24"/>
                <w:szCs w:val="24"/>
              </w:rPr>
              <w:t>км</w:t>
            </w:r>
          </w:p>
        </w:tc>
        <w:tc>
          <w:tcPr>
            <w:tcW w:w="1276" w:type="dxa"/>
            <w:vAlign w:val="center"/>
          </w:tcPr>
          <w:p w:rsidR="0048484A" w:rsidRPr="002E7BFC" w:rsidRDefault="0048484A" w:rsidP="0096602F">
            <w:pPr>
              <w:spacing w:after="0" w:line="240" w:lineRule="auto"/>
              <w:rPr>
                <w:rFonts w:ascii="Times New Roman" w:hAnsi="Times New Roman"/>
                <w:sz w:val="24"/>
                <w:szCs w:val="24"/>
              </w:rPr>
            </w:pPr>
            <w:r w:rsidRPr="002E7BFC">
              <w:rPr>
                <w:rFonts w:ascii="Times New Roman" w:hAnsi="Times New Roman"/>
                <w:sz w:val="24"/>
                <w:szCs w:val="24"/>
              </w:rPr>
              <w:t>26,6</w:t>
            </w:r>
          </w:p>
        </w:tc>
        <w:tc>
          <w:tcPr>
            <w:tcW w:w="1559" w:type="dxa"/>
            <w:vAlign w:val="center"/>
          </w:tcPr>
          <w:p w:rsidR="0048484A" w:rsidRPr="002E7BFC" w:rsidRDefault="0048484A" w:rsidP="0096602F">
            <w:pPr>
              <w:spacing w:after="0" w:line="240" w:lineRule="auto"/>
              <w:rPr>
                <w:rFonts w:ascii="Times New Roman" w:hAnsi="Times New Roman"/>
                <w:sz w:val="24"/>
                <w:szCs w:val="24"/>
              </w:rPr>
            </w:pPr>
            <w:r w:rsidRPr="002E7BFC">
              <w:rPr>
                <w:rFonts w:ascii="Times New Roman" w:hAnsi="Times New Roman"/>
                <w:sz w:val="24"/>
                <w:szCs w:val="24"/>
              </w:rPr>
              <w:t>26,6</w:t>
            </w:r>
          </w:p>
        </w:tc>
        <w:tc>
          <w:tcPr>
            <w:tcW w:w="1388" w:type="dxa"/>
            <w:vAlign w:val="center"/>
          </w:tcPr>
          <w:p w:rsidR="0048484A" w:rsidRPr="002E7BFC" w:rsidRDefault="0048484A" w:rsidP="0096602F">
            <w:pPr>
              <w:spacing w:after="0" w:line="240" w:lineRule="auto"/>
              <w:rPr>
                <w:rFonts w:ascii="Times New Roman" w:hAnsi="Times New Roman"/>
                <w:sz w:val="24"/>
                <w:szCs w:val="24"/>
              </w:rPr>
            </w:pPr>
            <w:r w:rsidRPr="002E7BFC">
              <w:rPr>
                <w:rFonts w:ascii="Times New Roman" w:hAnsi="Times New Roman"/>
                <w:sz w:val="24"/>
                <w:szCs w:val="24"/>
              </w:rPr>
              <w:t>26,6</w:t>
            </w:r>
          </w:p>
        </w:tc>
      </w:tr>
      <w:tr w:rsidR="0048484A" w:rsidRPr="002E7BFC" w:rsidTr="00CE7661">
        <w:tc>
          <w:tcPr>
            <w:tcW w:w="529" w:type="dxa"/>
          </w:tcPr>
          <w:p w:rsidR="0048484A" w:rsidRPr="002E7BFC" w:rsidRDefault="0048484A" w:rsidP="0048484A">
            <w:pPr>
              <w:spacing w:line="240" w:lineRule="auto"/>
              <w:ind w:right="-108"/>
              <w:jc w:val="both"/>
              <w:rPr>
                <w:rFonts w:ascii="Times New Roman" w:hAnsi="Times New Roman"/>
                <w:b/>
                <w:sz w:val="28"/>
                <w:szCs w:val="28"/>
              </w:rPr>
            </w:pPr>
            <w:r w:rsidRPr="002E7BFC">
              <w:rPr>
                <w:rFonts w:ascii="Times New Roman" w:hAnsi="Times New Roman"/>
                <w:b/>
                <w:sz w:val="28"/>
                <w:szCs w:val="28"/>
              </w:rPr>
              <w:t>5.</w:t>
            </w:r>
          </w:p>
        </w:tc>
        <w:tc>
          <w:tcPr>
            <w:tcW w:w="8759" w:type="dxa"/>
            <w:gridSpan w:val="6"/>
          </w:tcPr>
          <w:p w:rsidR="0048484A" w:rsidRPr="002E7BFC" w:rsidRDefault="0048484A" w:rsidP="00CC2EC0">
            <w:pPr>
              <w:spacing w:line="240" w:lineRule="auto"/>
              <w:jc w:val="center"/>
              <w:rPr>
                <w:rFonts w:ascii="Times New Roman" w:hAnsi="Times New Roman"/>
                <w:b/>
                <w:sz w:val="28"/>
                <w:szCs w:val="28"/>
                <w:highlight w:val="cyan"/>
              </w:rPr>
            </w:pPr>
            <w:r w:rsidRPr="002E7BFC">
              <w:rPr>
                <w:rFonts w:ascii="Times New Roman" w:hAnsi="Times New Roman"/>
                <w:b/>
                <w:sz w:val="28"/>
                <w:szCs w:val="28"/>
              </w:rPr>
              <w:t>Инженерное обеспечение</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1323,43</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1515,76</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w:t>
            </w:r>
            <w:r w:rsidRPr="002E7BFC">
              <w:rPr>
                <w:rFonts w:ascii="Times New Roman" w:hAnsi="Times New Roman"/>
                <w:sz w:val="24"/>
                <w:szCs w:val="24"/>
              </w:rPr>
              <w:lastRenderedPageBreak/>
              <w:t>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lastRenderedPageBreak/>
              <w:t>5.2</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724,93</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899,26</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Местная (автономные о.с), ЛОС модульные</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котельные, печи</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629,67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660,79</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2915,1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3029,5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13230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16380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2229,2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2759,9</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5.6</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737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806</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5.7</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0,65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0,71</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4,30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4,70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rPr>
                <w:rFonts w:ascii="Times New Roman" w:hAnsi="Times New Roman"/>
                <w:sz w:val="24"/>
                <w:szCs w:val="24"/>
              </w:rPr>
            </w:pP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b/>
                <w:sz w:val="24"/>
                <w:szCs w:val="24"/>
              </w:rPr>
            </w:pPr>
            <w:r w:rsidRPr="002E7BFC">
              <w:rPr>
                <w:rFonts w:ascii="Times New Roman" w:hAnsi="Times New Roman"/>
                <w:b/>
                <w:sz w:val="24"/>
                <w:szCs w:val="24"/>
              </w:rPr>
              <w:t>с. Льниха</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5.8</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383,40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393,0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 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245,70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253,50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 xml:space="preserve">Локальные и </w:t>
            </w:r>
            <w:r w:rsidRPr="002E7BFC">
              <w:rPr>
                <w:rFonts w:ascii="Times New Roman" w:hAnsi="Times New Roman"/>
                <w:sz w:val="24"/>
                <w:szCs w:val="24"/>
              </w:rPr>
              <w:lastRenderedPageBreak/>
              <w:t>автономные очистные сооружения</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lastRenderedPageBreak/>
              <w:t>5.9</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котельные, печи</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5.10</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257,94</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266,13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1367,1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1410,5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5.11</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4410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4550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743,07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766,65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5.12</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216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223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5.13</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0,19</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0,20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1,30</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П. Боровушка</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5.14</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8,32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8,32</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5.15</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5,62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5,62</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Герметичные выгреба</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5.16</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печи</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lastRenderedPageBreak/>
              <w:t>5.17</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9,20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6,95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40,5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28,5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5.18</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210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35,38</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5.19</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5.20</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0,01</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0,06</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Ст. Восточное</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5.21</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164,16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258,60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 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5.22</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56,16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144,30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Локальные и автономные очистные сооружения</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5.23</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котельная, печи</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5.24</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69,51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85,73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285,0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351,5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w:t>
            </w:r>
            <w:r w:rsidRPr="002E7BFC">
              <w:rPr>
                <w:rFonts w:ascii="Times New Roman" w:hAnsi="Times New Roman"/>
                <w:sz w:val="24"/>
                <w:szCs w:val="24"/>
              </w:rPr>
              <w:lastRenderedPageBreak/>
              <w:t>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lastRenderedPageBreak/>
              <w:t>5.25</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2100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2590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353,84</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436,40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5.26</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103</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127</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5.27</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0,09</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0,11</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0,60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0,74</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С. Новомотково</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5.28</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129,51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165,0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5.29</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32,76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68,25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vAlign w:val="center"/>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vAlign w:val="center"/>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Локальные и автономные очистные сооружения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5.30</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котельная, печи</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5.31</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53,69</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40,55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236,25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166,25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5.32</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1225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206,41</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 xml:space="preserve">Природный газ, газопровод высокого </w:t>
            </w:r>
            <w:r w:rsidRPr="002E7BFC">
              <w:rPr>
                <w:rFonts w:ascii="Times New Roman" w:hAnsi="Times New Roman"/>
                <w:sz w:val="24"/>
                <w:szCs w:val="24"/>
              </w:rPr>
              <w:lastRenderedPageBreak/>
              <w:t>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lastRenderedPageBreak/>
              <w:t>5.33</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5.34</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0,35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0,35</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Оп. Паровозный</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5.35</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12,47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12,47</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5.36</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8,42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8,42</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Герметичные выгреба</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5.37</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печи, автономное</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5.38</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13,81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10,43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60,75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42,75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5.39</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315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53,08</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5.40</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5.41</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0,01</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0,09</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0,09</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П. Пустынка</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5.42</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2,77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2,77</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w:t>
            </w:r>
            <w:r w:rsidRPr="002E7BFC">
              <w:rPr>
                <w:rFonts w:ascii="Times New Roman" w:hAnsi="Times New Roman"/>
                <w:sz w:val="24"/>
                <w:szCs w:val="24"/>
              </w:rPr>
              <w:lastRenderedPageBreak/>
              <w:t>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lastRenderedPageBreak/>
              <w:t>5.43</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1,87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1,87</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Герметичные выгреба</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5.44</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печное</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5.45</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3,07</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3,07</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5.46</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5.47</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5.48</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0,001</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0,001</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0,02</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С. Репьево</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5.49</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407,4</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441,0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5.50</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265,2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292,5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Локальные и автономные очистные сооружения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5.51</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котельная, печное</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5.52</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157,56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173,78</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646,0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712,5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5.53</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4760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5250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802,04</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884,60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5.54</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233</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257</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5.55</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0,20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0,23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1,36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1,50</w:t>
            </w:r>
          </w:p>
        </w:tc>
      </w:tr>
      <w:tr w:rsidR="0048484A" w:rsidRPr="002E7BFC" w:rsidTr="00831048">
        <w:tc>
          <w:tcPr>
            <w:tcW w:w="9288" w:type="dxa"/>
            <w:gridSpan w:val="7"/>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b/>
                <w:sz w:val="24"/>
                <w:szCs w:val="24"/>
              </w:rPr>
              <w:t>Д. Шмаково</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5.56</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Водоснабжение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-расходы воды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215,40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234,60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подземные водн.скважины</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5.57</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Канализиция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-расход стоков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м3/сут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109,2</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124,8</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-очистка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Локальные и автономные очистные сооружения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5.58</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Теплоснабжение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автономное, котельная, печное</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-топливо</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Уголь, природный газ</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5.59</w:t>
            </w: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Электроснабжение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-расчетная нагрузка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кВт</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64,88</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74,15</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-электропотребление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тыс.кВт час/год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266,0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304,0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Система «Новосибэнерго»</w:t>
            </w: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5.60</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Газоснабжение</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-годовой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тыс.м3/го</w:t>
            </w:r>
            <w:r w:rsidRPr="002E7BFC">
              <w:rPr>
                <w:rFonts w:ascii="Times New Roman" w:hAnsi="Times New Roman"/>
                <w:sz w:val="24"/>
                <w:szCs w:val="24"/>
              </w:rPr>
              <w:lastRenderedPageBreak/>
              <w:t>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1960</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2240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-часовой расход газа</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м3/час</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330,25</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377,43</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-источник</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w:t>
            </w: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Природный газ, газопровод высокого давления</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5.61</w:t>
            </w:r>
          </w:p>
        </w:tc>
        <w:tc>
          <w:tcPr>
            <w:tcW w:w="3260" w:type="dxa"/>
          </w:tcPr>
          <w:p w:rsidR="0048484A" w:rsidRPr="002E7BFC" w:rsidRDefault="0048484A" w:rsidP="00CE7661">
            <w:pPr>
              <w:spacing w:after="0" w:line="240" w:lineRule="auto"/>
              <w:rPr>
                <w:rFonts w:ascii="Times New Roman" w:hAnsi="Times New Roman"/>
                <w:sz w:val="24"/>
                <w:szCs w:val="24"/>
              </w:rPr>
            </w:pPr>
            <w:r w:rsidRPr="002E7BFC">
              <w:rPr>
                <w:rFonts w:ascii="Times New Roman" w:hAnsi="Times New Roman"/>
                <w:sz w:val="24"/>
                <w:szCs w:val="24"/>
              </w:rPr>
              <w:t xml:space="preserve">     Телефонизация</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телефонов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т.точек</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96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110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r w:rsidRPr="002E7BFC">
              <w:rPr>
                <w:rFonts w:ascii="Times New Roman" w:hAnsi="Times New Roman"/>
                <w:sz w:val="24"/>
                <w:szCs w:val="24"/>
              </w:rPr>
              <w:t>5.62</w:t>
            </w: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Охрана окружающей среды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p>
        </w:tc>
        <w:tc>
          <w:tcPr>
            <w:tcW w:w="1388" w:type="dxa"/>
          </w:tcPr>
          <w:p w:rsidR="0048484A" w:rsidRPr="002E7BFC" w:rsidRDefault="0048484A" w:rsidP="00CE7661">
            <w:pPr>
              <w:spacing w:after="0" w:line="240" w:lineRule="auto"/>
              <w:jc w:val="center"/>
              <w:rPr>
                <w:rFonts w:ascii="Times New Roman" w:hAnsi="Times New Roman"/>
                <w:sz w:val="24"/>
                <w:szCs w:val="24"/>
              </w:rPr>
            </w:pP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-кол-во твердых бытовых отходов</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0,08</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0,10</w:t>
            </w:r>
          </w:p>
        </w:tc>
      </w:tr>
      <w:tr w:rsidR="0048484A" w:rsidRPr="002E7BFC" w:rsidTr="00CE7661">
        <w:tc>
          <w:tcPr>
            <w:tcW w:w="529" w:type="dxa"/>
          </w:tcPr>
          <w:p w:rsidR="0048484A" w:rsidRPr="002E7BFC" w:rsidRDefault="0048484A" w:rsidP="0048484A">
            <w:pPr>
              <w:spacing w:after="0" w:line="240" w:lineRule="auto"/>
              <w:ind w:right="-108"/>
              <w:jc w:val="center"/>
              <w:rPr>
                <w:rFonts w:ascii="Times New Roman" w:hAnsi="Times New Roman"/>
                <w:sz w:val="24"/>
                <w:szCs w:val="24"/>
              </w:rPr>
            </w:pPr>
          </w:p>
        </w:tc>
        <w:tc>
          <w:tcPr>
            <w:tcW w:w="3260" w:type="dxa"/>
          </w:tcPr>
          <w:p w:rsidR="0048484A" w:rsidRPr="002E7BFC" w:rsidRDefault="0048484A" w:rsidP="00CE7661">
            <w:pPr>
              <w:spacing w:after="0" w:line="240" w:lineRule="auto"/>
              <w:ind w:firstLine="176"/>
              <w:rPr>
                <w:rFonts w:ascii="Times New Roman" w:hAnsi="Times New Roman"/>
                <w:sz w:val="24"/>
                <w:szCs w:val="24"/>
              </w:rPr>
            </w:pPr>
            <w:r w:rsidRPr="002E7BFC">
              <w:rPr>
                <w:rFonts w:ascii="Times New Roman" w:hAnsi="Times New Roman"/>
                <w:sz w:val="24"/>
                <w:szCs w:val="24"/>
              </w:rPr>
              <w:t>-жидкие нечистоты</w:t>
            </w:r>
          </w:p>
        </w:tc>
        <w:tc>
          <w:tcPr>
            <w:tcW w:w="1276" w:type="dxa"/>
            <w:gridSpan w:val="2"/>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Тыс. м3/год</w:t>
            </w:r>
          </w:p>
        </w:tc>
        <w:tc>
          <w:tcPr>
            <w:tcW w:w="1276" w:type="dxa"/>
          </w:tcPr>
          <w:p w:rsidR="0048484A" w:rsidRPr="002E7BFC" w:rsidRDefault="0048484A" w:rsidP="00CE7661">
            <w:pPr>
              <w:spacing w:after="0" w:line="240" w:lineRule="auto"/>
              <w:jc w:val="center"/>
              <w:rPr>
                <w:rFonts w:ascii="Times New Roman" w:hAnsi="Times New Roman"/>
                <w:sz w:val="24"/>
                <w:szCs w:val="24"/>
              </w:rPr>
            </w:pPr>
          </w:p>
        </w:tc>
        <w:tc>
          <w:tcPr>
            <w:tcW w:w="1559"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0,56</w:t>
            </w:r>
          </w:p>
        </w:tc>
        <w:tc>
          <w:tcPr>
            <w:tcW w:w="1388" w:type="dxa"/>
          </w:tcPr>
          <w:p w:rsidR="0048484A" w:rsidRPr="002E7BFC" w:rsidRDefault="0048484A" w:rsidP="00CE7661">
            <w:pPr>
              <w:spacing w:after="0" w:line="240" w:lineRule="auto"/>
              <w:jc w:val="center"/>
              <w:rPr>
                <w:rFonts w:ascii="Times New Roman" w:hAnsi="Times New Roman"/>
                <w:sz w:val="24"/>
                <w:szCs w:val="24"/>
              </w:rPr>
            </w:pPr>
            <w:r w:rsidRPr="002E7BFC">
              <w:rPr>
                <w:rFonts w:ascii="Times New Roman" w:hAnsi="Times New Roman"/>
                <w:sz w:val="24"/>
                <w:szCs w:val="24"/>
              </w:rPr>
              <w:t>0,64</w:t>
            </w:r>
          </w:p>
        </w:tc>
      </w:tr>
    </w:tbl>
    <w:p w:rsidR="00CD0594" w:rsidRPr="002E7BFC" w:rsidRDefault="00CD0594" w:rsidP="00CD0594">
      <w:pPr>
        <w:pStyle w:val="1ffe"/>
        <w:ind w:firstLine="0"/>
        <w:jc w:val="both"/>
        <w:rPr>
          <w:sz w:val="24"/>
          <w:szCs w:val="24"/>
          <w:lang w:val="ru-RU"/>
        </w:rPr>
      </w:pPr>
    </w:p>
    <w:p w:rsidR="00247AFD" w:rsidRPr="002E7BFC" w:rsidRDefault="006E058B" w:rsidP="0091571A">
      <w:pPr>
        <w:pStyle w:val="2"/>
        <w:numPr>
          <w:ilvl w:val="0"/>
          <w:numId w:val="59"/>
        </w:numPr>
        <w:rPr>
          <w:color w:val="auto"/>
        </w:rPr>
      </w:pPr>
      <w:bookmarkStart w:id="67" w:name="_Toc350246191"/>
      <w:r w:rsidRPr="002E7BFC">
        <w:rPr>
          <w:color w:val="auto"/>
        </w:rPr>
        <w:t>П</w:t>
      </w:r>
      <w:r w:rsidR="00B1155C" w:rsidRPr="002E7BFC">
        <w:rPr>
          <w:color w:val="auto"/>
        </w:rPr>
        <w:t>еречень основных факторов риска возникновения чрезвычайных ситуаций природного и техногенного характера</w:t>
      </w:r>
      <w:bookmarkEnd w:id="67"/>
    </w:p>
    <w:p w:rsidR="000F59F8" w:rsidRPr="002E7BFC" w:rsidRDefault="000F59F8"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Основной задачей раздела ГО и ЧС генерального плана является разработка рациональной планировочной и пространственной организации сельского поселения, обеспечивающей функционирование промышленного и транспортного комплекса и защиту его населения </w:t>
      </w:r>
      <w:r w:rsidR="00E557A7" w:rsidRPr="002E7BFC">
        <w:rPr>
          <w:rFonts w:ascii="Times New Roman" w:hAnsi="Times New Roman"/>
          <w:sz w:val="28"/>
          <w:szCs w:val="28"/>
        </w:rPr>
        <w:t>от техногенных и природных</w:t>
      </w:r>
      <w:r w:rsidRPr="002E7BFC">
        <w:rPr>
          <w:rFonts w:ascii="Times New Roman" w:hAnsi="Times New Roman"/>
          <w:sz w:val="28"/>
          <w:szCs w:val="28"/>
        </w:rPr>
        <w:t xml:space="preserve"> катастроф.</w:t>
      </w:r>
    </w:p>
    <w:p w:rsidR="000F59F8" w:rsidRPr="002E7BFC" w:rsidRDefault="000F59F8"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На территории </w:t>
      </w:r>
      <w:r w:rsidR="007D6F46" w:rsidRPr="002E7BFC">
        <w:rPr>
          <w:rFonts w:ascii="Times New Roman" w:hAnsi="Times New Roman"/>
          <w:sz w:val="28"/>
          <w:szCs w:val="28"/>
        </w:rPr>
        <w:t>Репьевского</w:t>
      </w:r>
      <w:r w:rsidRPr="002E7BFC">
        <w:rPr>
          <w:rFonts w:ascii="Times New Roman" w:hAnsi="Times New Roman"/>
          <w:sz w:val="28"/>
          <w:szCs w:val="28"/>
        </w:rPr>
        <w:t xml:space="preserve"> сельского поселения не располагаются насёленные пункты и объекты, имеющие категорию по гражданской обороне.</w:t>
      </w:r>
    </w:p>
    <w:p w:rsidR="000F59F8" w:rsidRPr="002E7BFC" w:rsidRDefault="000F59F8" w:rsidP="007B7E62">
      <w:pPr>
        <w:spacing w:after="120" w:line="240" w:lineRule="auto"/>
        <w:ind w:firstLine="709"/>
        <w:jc w:val="both"/>
        <w:rPr>
          <w:rFonts w:ascii="Times New Roman" w:hAnsi="Times New Roman"/>
          <w:i/>
          <w:sz w:val="28"/>
          <w:szCs w:val="28"/>
        </w:rPr>
      </w:pPr>
      <w:r w:rsidRPr="002E7BFC">
        <w:rPr>
          <w:rFonts w:ascii="Times New Roman" w:hAnsi="Times New Roman"/>
          <w:sz w:val="28"/>
          <w:szCs w:val="28"/>
        </w:rPr>
        <w:t>Территория поселения располагается вне зон: возможных разрушений, возможного опасного химического заражения, зон возможного сильного радиоактивного заражения (загрязнения)</w:t>
      </w:r>
      <w:r w:rsidRPr="002E7BFC">
        <w:rPr>
          <w:rFonts w:ascii="Times New Roman" w:hAnsi="Times New Roman"/>
          <w:i/>
          <w:sz w:val="28"/>
          <w:szCs w:val="28"/>
        </w:rPr>
        <w:t>.</w:t>
      </w:r>
    </w:p>
    <w:p w:rsidR="000F59F8" w:rsidRPr="002E7BFC" w:rsidRDefault="000F59F8"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посёлках и сельских населённых пунктах, и населения, эвакуируемого в указанные городские и сельские поселения, должна предусматриваться в противорадиационных укрытиях (ПРУ).</w:t>
      </w:r>
    </w:p>
    <w:p w:rsidR="000F59F8" w:rsidRPr="002E7BFC" w:rsidRDefault="000F59F8"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В соответствии </w:t>
      </w:r>
      <w:r w:rsidRPr="002E7BFC">
        <w:rPr>
          <w:rFonts w:ascii="Times New Roman" w:hAnsi="Times New Roman"/>
          <w:i/>
          <w:sz w:val="28"/>
          <w:szCs w:val="28"/>
        </w:rPr>
        <w:t>со СНиП 2.01.51-90 «Инженерно-технические мероприятия гражданской обороны»</w:t>
      </w:r>
      <w:r w:rsidRPr="002E7BFC">
        <w:rPr>
          <w:rFonts w:ascii="Times New Roman" w:hAnsi="Times New Roman"/>
          <w:sz w:val="28"/>
          <w:szCs w:val="28"/>
        </w:rPr>
        <w:t xml:space="preserve"> 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w:t>
      </w:r>
      <w:r w:rsidR="00D7153E" w:rsidRPr="002E7BFC">
        <w:rPr>
          <w:rFonts w:ascii="Times New Roman" w:hAnsi="Times New Roman"/>
          <w:sz w:val="28"/>
          <w:szCs w:val="28"/>
        </w:rPr>
        <w:t xml:space="preserve"> количества укрываемых</w:t>
      </w:r>
      <w:r w:rsidRPr="002E7BFC">
        <w:rPr>
          <w:rFonts w:ascii="Times New Roman" w:hAnsi="Times New Roman"/>
          <w:sz w:val="28"/>
          <w:szCs w:val="28"/>
        </w:rPr>
        <w:t xml:space="preserve"> до двух суток.</w:t>
      </w:r>
    </w:p>
    <w:p w:rsidR="000F59F8" w:rsidRPr="002E7BFC" w:rsidRDefault="000F59F8"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Эвакуация населения не планируется.</w:t>
      </w:r>
    </w:p>
    <w:p w:rsidR="000F59F8" w:rsidRPr="002E7BFC" w:rsidRDefault="000F59F8"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 xml:space="preserve">Территория в пределах проектной застройки населенных пунктов </w:t>
      </w:r>
      <w:r w:rsidR="007D6F46" w:rsidRPr="002E7BFC">
        <w:rPr>
          <w:rFonts w:ascii="Times New Roman" w:hAnsi="Times New Roman"/>
          <w:sz w:val="28"/>
          <w:szCs w:val="28"/>
        </w:rPr>
        <w:t>Репьевского</w:t>
      </w:r>
      <w:r w:rsidR="00666288" w:rsidRPr="002E7BFC">
        <w:rPr>
          <w:rFonts w:ascii="Times New Roman" w:hAnsi="Times New Roman"/>
          <w:sz w:val="28"/>
          <w:szCs w:val="28"/>
        </w:rPr>
        <w:t xml:space="preserve"> сельского поселения</w:t>
      </w:r>
      <w:r w:rsidRPr="002E7BFC">
        <w:rPr>
          <w:rFonts w:ascii="Times New Roman" w:hAnsi="Times New Roman"/>
          <w:sz w:val="28"/>
          <w:szCs w:val="28"/>
        </w:rPr>
        <w:t>, должна быть обеспечена необходимым количеством электросирен и громкоговорителей для доведения сигналов оповещения ГО до всего населения.</w:t>
      </w:r>
    </w:p>
    <w:p w:rsidR="00D7153E" w:rsidRPr="002E7BFC" w:rsidRDefault="00D7153E"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По территории поселения проходит автомобильная дорога регионального значения  К-</w:t>
      </w:r>
      <w:r w:rsidR="0072171B" w:rsidRPr="002E7BFC">
        <w:rPr>
          <w:rFonts w:ascii="Times New Roman" w:hAnsi="Times New Roman"/>
          <w:sz w:val="28"/>
          <w:szCs w:val="28"/>
        </w:rPr>
        <w:t>19</w:t>
      </w:r>
      <w:r w:rsidRPr="002E7BFC">
        <w:rPr>
          <w:rFonts w:ascii="Times New Roman" w:hAnsi="Times New Roman"/>
          <w:sz w:val="28"/>
          <w:szCs w:val="28"/>
        </w:rPr>
        <w:t>.</w:t>
      </w:r>
    </w:p>
    <w:p w:rsidR="00391B97" w:rsidRPr="002E7BFC" w:rsidRDefault="00E06B6E"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t>По территории поселения проходит магистральный газопровод</w:t>
      </w:r>
      <w:r w:rsidR="004000D7" w:rsidRPr="002E7BFC">
        <w:rPr>
          <w:rFonts w:ascii="Times New Roman" w:hAnsi="Times New Roman"/>
          <w:sz w:val="28"/>
          <w:szCs w:val="28"/>
        </w:rPr>
        <w:t>.</w:t>
      </w:r>
    </w:p>
    <w:p w:rsidR="00730371" w:rsidRPr="002E7BFC" w:rsidRDefault="00730371" w:rsidP="007B7E62">
      <w:pPr>
        <w:spacing w:after="120" w:line="240" w:lineRule="auto"/>
        <w:ind w:firstLine="709"/>
        <w:jc w:val="both"/>
        <w:rPr>
          <w:rFonts w:ascii="Times New Roman" w:hAnsi="Times New Roman"/>
          <w:sz w:val="28"/>
          <w:szCs w:val="28"/>
        </w:rPr>
      </w:pPr>
      <w:r w:rsidRPr="002E7BFC">
        <w:rPr>
          <w:rFonts w:ascii="Times New Roman" w:hAnsi="Times New Roman"/>
          <w:sz w:val="28"/>
          <w:szCs w:val="28"/>
        </w:rPr>
        <w:lastRenderedPageBreak/>
        <w:t xml:space="preserve">В связи с этим проведем анализ риска при ЧС, возникающих в результате аварий </w:t>
      </w:r>
      <w:r w:rsidR="00791297" w:rsidRPr="002E7BFC">
        <w:rPr>
          <w:rFonts w:ascii="Times New Roman" w:hAnsi="Times New Roman"/>
          <w:sz w:val="28"/>
          <w:szCs w:val="28"/>
        </w:rPr>
        <w:t xml:space="preserve">на </w:t>
      </w:r>
      <w:r w:rsidRPr="002E7BFC">
        <w:rPr>
          <w:rFonts w:ascii="Times New Roman" w:hAnsi="Times New Roman"/>
          <w:sz w:val="28"/>
          <w:szCs w:val="28"/>
        </w:rPr>
        <w:t>транспортных коммуникациях.</w:t>
      </w:r>
    </w:p>
    <w:p w:rsidR="006D26BC" w:rsidRPr="002E7BFC" w:rsidRDefault="006D26BC" w:rsidP="007B7E62">
      <w:pPr>
        <w:pStyle w:val="ArNar0"/>
        <w:spacing w:before="120" w:after="240"/>
        <w:jc w:val="center"/>
        <w:rPr>
          <w:rFonts w:ascii="Times New Roman" w:hAnsi="Times New Roman"/>
          <w:bCs/>
          <w:i/>
          <w:color w:val="auto"/>
          <w:sz w:val="28"/>
        </w:rPr>
      </w:pPr>
      <w:r w:rsidRPr="002E7BFC">
        <w:rPr>
          <w:rFonts w:ascii="Times New Roman" w:hAnsi="Times New Roman"/>
          <w:bCs/>
          <w:i/>
          <w:color w:val="auto"/>
          <w:sz w:val="28"/>
        </w:rPr>
        <w:t>Автомобильная дорога</w:t>
      </w:r>
    </w:p>
    <w:p w:rsidR="006D26BC" w:rsidRPr="002E7BFC" w:rsidRDefault="006D26BC" w:rsidP="007B7E62">
      <w:pPr>
        <w:pStyle w:val="ArNar0"/>
        <w:rPr>
          <w:rFonts w:ascii="Times New Roman" w:hAnsi="Times New Roman"/>
          <w:color w:val="auto"/>
          <w:sz w:val="28"/>
        </w:rPr>
      </w:pPr>
      <w:r w:rsidRPr="002E7BFC">
        <w:rPr>
          <w:rFonts w:ascii="Times New Roman" w:hAnsi="Times New Roman"/>
          <w:color w:val="auto"/>
          <w:sz w:val="28"/>
        </w:rPr>
        <w:t>Наиболее вероятными аварийными ситуациями на транспортных коммуникациях являются следующие ситуации:</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пролив сжиженных углеводородных газов (СУГ) в результате разгерметизации цистерны;</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пролив (утечка) из цистерны легковоспламеняющихся жидкостей (ЛВЖ) в результате разгерметизации цистерны;</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пролив АХОВ в результате разгерметизации цистерны.</w:t>
      </w:r>
    </w:p>
    <w:p w:rsidR="006D26BC" w:rsidRPr="002E7BFC" w:rsidRDefault="006D26BC" w:rsidP="007B7E62">
      <w:pPr>
        <w:pStyle w:val="23"/>
        <w:spacing w:before="0" w:after="120"/>
        <w:contextualSpacing/>
        <w:rPr>
          <w:rFonts w:ascii="Times New Roman" w:hAnsi="Times New Roman"/>
          <w:color w:val="auto"/>
          <w:sz w:val="28"/>
        </w:rPr>
      </w:pPr>
      <w:r w:rsidRPr="002E7BFC">
        <w:rPr>
          <w:rFonts w:ascii="Times New Roman" w:hAnsi="Times New Roman"/>
          <w:color w:val="auto"/>
          <w:sz w:val="28"/>
        </w:rPr>
        <w:t>При возникновении аварии, связанной с разливом СУГ возможно:</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разлива СУГ (последующая зона пожара);</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избыточного давления воздушной ударной волны;</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теплового излучения при сгорании СУГ на площадке разлива;</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разрушение цистерны с выбросом СУГ и образованием «огненного шара»;</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теплового излучения «огненного шара».</w:t>
      </w:r>
    </w:p>
    <w:p w:rsidR="006D26BC" w:rsidRPr="002E7BFC" w:rsidRDefault="006D26BC" w:rsidP="007B7E62">
      <w:pPr>
        <w:pStyle w:val="23"/>
        <w:spacing w:before="0" w:after="120"/>
        <w:contextualSpacing/>
        <w:rPr>
          <w:rFonts w:ascii="Times New Roman" w:hAnsi="Times New Roman"/>
          <w:color w:val="auto"/>
          <w:sz w:val="28"/>
        </w:rPr>
      </w:pPr>
      <w:r w:rsidRPr="002E7BFC">
        <w:rPr>
          <w:rFonts w:ascii="Times New Roman" w:hAnsi="Times New Roman"/>
          <w:color w:val="auto"/>
          <w:sz w:val="28"/>
        </w:rPr>
        <w:t>При возникновении аварии, связанной с разливом ЛВЖ возможно:</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разлива ЛВЖ (последующая зона пожара);</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избыточного давления воздушной ударной волны;</w:t>
      </w:r>
    </w:p>
    <w:p w:rsidR="006D26BC" w:rsidRPr="002E7BFC" w:rsidRDefault="006D26BC"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2E7BFC">
        <w:rPr>
          <w:rFonts w:ascii="Times New Roman" w:hAnsi="Times New Roman"/>
          <w:color w:val="auto"/>
          <w:sz w:val="28"/>
          <w:szCs w:val="28"/>
        </w:rPr>
        <w:t>образование зоны теплового излучения при горении ЛВЖ на площадке разлива.</w:t>
      </w:r>
    </w:p>
    <w:p w:rsidR="00534871" w:rsidRPr="002E7BFC" w:rsidRDefault="00534871" w:rsidP="007B7E62">
      <w:pPr>
        <w:shd w:val="clear" w:color="auto" w:fill="FFFFFF"/>
        <w:spacing w:before="120" w:after="240" w:line="240" w:lineRule="auto"/>
        <w:ind w:firstLine="709"/>
        <w:jc w:val="center"/>
        <w:rPr>
          <w:rFonts w:ascii="Times New Roman" w:hAnsi="Times New Roman"/>
          <w:i/>
          <w:sz w:val="28"/>
          <w:szCs w:val="28"/>
        </w:rPr>
      </w:pPr>
      <w:r w:rsidRPr="002E7BFC">
        <w:rPr>
          <w:rFonts w:ascii="Times New Roman" w:hAnsi="Times New Roman"/>
          <w:i/>
          <w:sz w:val="28"/>
          <w:szCs w:val="28"/>
        </w:rPr>
        <w:t>Газопровод</w:t>
      </w:r>
    </w:p>
    <w:p w:rsidR="00534871" w:rsidRPr="002E7BFC" w:rsidRDefault="00534871" w:rsidP="007B7E62">
      <w:pPr>
        <w:shd w:val="clear" w:color="auto" w:fill="FFFFFF"/>
        <w:autoSpaceDE w:val="0"/>
        <w:autoSpaceDN w:val="0"/>
        <w:adjustRightInd w:val="0"/>
        <w:spacing w:after="120" w:line="240" w:lineRule="auto"/>
        <w:ind w:firstLine="709"/>
        <w:jc w:val="both"/>
        <w:rPr>
          <w:rFonts w:ascii="Times New Roman" w:hAnsi="Times New Roman"/>
          <w:bCs/>
          <w:iCs/>
          <w:sz w:val="28"/>
          <w:szCs w:val="28"/>
        </w:rPr>
      </w:pPr>
      <w:r w:rsidRPr="002E7BFC">
        <w:rPr>
          <w:rFonts w:ascii="Times New Roman" w:hAnsi="Times New Roman"/>
          <w:bCs/>
          <w:iCs/>
          <w:sz w:val="28"/>
          <w:szCs w:val="28"/>
        </w:rPr>
        <w:t xml:space="preserve">Появление трещины или полного раскрытия газопровода, возможны при нарушениях герметичности фланцевых соединений, сальниковых уплотнений, запорной арматуры, что может привести к проливу и загазованности </w:t>
      </w:r>
      <w:r w:rsidR="00A976AE" w:rsidRPr="002E7BFC">
        <w:rPr>
          <w:rFonts w:ascii="Times New Roman" w:hAnsi="Times New Roman"/>
          <w:bCs/>
          <w:iCs/>
          <w:sz w:val="28"/>
          <w:szCs w:val="28"/>
        </w:rPr>
        <w:t>на участках магистрального газопровода</w:t>
      </w:r>
      <w:r w:rsidRPr="002E7BFC">
        <w:rPr>
          <w:rFonts w:ascii="Times New Roman" w:hAnsi="Times New Roman"/>
          <w:bCs/>
          <w:iCs/>
          <w:sz w:val="28"/>
          <w:szCs w:val="28"/>
        </w:rPr>
        <w:t>.</w:t>
      </w:r>
    </w:p>
    <w:p w:rsidR="00534871" w:rsidRPr="002E7BFC" w:rsidRDefault="00534871" w:rsidP="007B7E62">
      <w:pPr>
        <w:shd w:val="clear" w:color="auto" w:fill="FFFFFF"/>
        <w:autoSpaceDE w:val="0"/>
        <w:autoSpaceDN w:val="0"/>
        <w:adjustRightInd w:val="0"/>
        <w:spacing w:after="120" w:line="240" w:lineRule="auto"/>
        <w:ind w:firstLine="709"/>
        <w:jc w:val="both"/>
        <w:rPr>
          <w:rFonts w:ascii="Times New Roman" w:hAnsi="Times New Roman"/>
          <w:bCs/>
          <w:iCs/>
          <w:sz w:val="28"/>
          <w:szCs w:val="28"/>
        </w:rPr>
      </w:pPr>
      <w:r w:rsidRPr="002E7BFC">
        <w:rPr>
          <w:rFonts w:ascii="Times New Roman" w:hAnsi="Times New Roman"/>
          <w:bCs/>
          <w:iCs/>
          <w:sz w:val="28"/>
          <w:szCs w:val="28"/>
        </w:rPr>
        <w:t>Резкие температурные деформации газопроводов, потеря прочности опорных металлоконструкций вследствие механического воздействия, резкое повышения расчетного давления газа в газопроводе из-за неисправности оборудования, может привес</w:t>
      </w:r>
      <w:r w:rsidR="00A976AE" w:rsidRPr="002E7BFC">
        <w:rPr>
          <w:rFonts w:ascii="Times New Roman" w:hAnsi="Times New Roman"/>
          <w:bCs/>
          <w:iCs/>
          <w:sz w:val="28"/>
          <w:szCs w:val="28"/>
        </w:rPr>
        <w:t>ти к утечке газа из газопровода</w:t>
      </w:r>
      <w:r w:rsidRPr="002E7BFC">
        <w:rPr>
          <w:rFonts w:ascii="Times New Roman" w:hAnsi="Times New Roman"/>
          <w:bCs/>
          <w:iCs/>
          <w:sz w:val="28"/>
          <w:szCs w:val="28"/>
        </w:rPr>
        <w:t>. В дальнейшем возможно возгорание или взрыв с обрушением газопровода.</w:t>
      </w:r>
    </w:p>
    <w:p w:rsidR="00C24326" w:rsidRPr="002E7BFC" w:rsidRDefault="00C24326" w:rsidP="007B7E62">
      <w:pPr>
        <w:spacing w:before="120" w:after="240" w:line="240" w:lineRule="auto"/>
        <w:ind w:firstLine="709"/>
        <w:jc w:val="center"/>
        <w:rPr>
          <w:rFonts w:ascii="Times New Roman" w:hAnsi="Times New Roman"/>
          <w:i/>
          <w:sz w:val="28"/>
          <w:szCs w:val="28"/>
        </w:rPr>
      </w:pPr>
      <w:r w:rsidRPr="002E7BFC">
        <w:rPr>
          <w:rFonts w:ascii="Times New Roman" w:hAnsi="Times New Roman"/>
          <w:i/>
          <w:sz w:val="28"/>
          <w:szCs w:val="28"/>
        </w:rPr>
        <w:t>Аварии с выбросом радиоактивных веществ, утратой радиоактивных источников</w:t>
      </w:r>
    </w:p>
    <w:p w:rsidR="00C24326" w:rsidRPr="002E7BFC" w:rsidRDefault="00C24326" w:rsidP="007B7E62">
      <w:pPr>
        <w:pStyle w:val="24"/>
        <w:spacing w:line="240" w:lineRule="auto"/>
        <w:ind w:firstLine="709"/>
        <w:jc w:val="both"/>
        <w:rPr>
          <w:sz w:val="28"/>
          <w:szCs w:val="28"/>
        </w:rPr>
      </w:pPr>
      <w:r w:rsidRPr="002E7BFC">
        <w:rPr>
          <w:sz w:val="28"/>
          <w:szCs w:val="28"/>
        </w:rPr>
        <w:t>Аварии с выбросом радиоактивных веществ (РВ) загрязнение территории области радиоактивными веществами возможны:</w:t>
      </w:r>
    </w:p>
    <w:p w:rsidR="00C24326" w:rsidRPr="002E7BFC" w:rsidRDefault="00C24326" w:rsidP="007B7E62">
      <w:pPr>
        <w:pStyle w:val="24"/>
        <w:spacing w:line="240" w:lineRule="auto"/>
        <w:ind w:firstLine="709"/>
        <w:jc w:val="both"/>
        <w:rPr>
          <w:sz w:val="28"/>
          <w:szCs w:val="28"/>
        </w:rPr>
      </w:pPr>
      <w:r w:rsidRPr="002E7BFC">
        <w:rPr>
          <w:sz w:val="28"/>
          <w:szCs w:val="28"/>
        </w:rPr>
        <w:lastRenderedPageBreak/>
        <w:t>- при авариях во время транспортировки радиоактивных веществ автомобильным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веществами и облучение людей находящихся вблизи места аварии;</w:t>
      </w:r>
    </w:p>
    <w:p w:rsidR="00C24326" w:rsidRPr="002E7BFC" w:rsidRDefault="00C24326" w:rsidP="007B7E62">
      <w:pPr>
        <w:pStyle w:val="24"/>
        <w:spacing w:line="240" w:lineRule="auto"/>
        <w:ind w:firstLine="709"/>
        <w:jc w:val="both"/>
        <w:rPr>
          <w:sz w:val="28"/>
          <w:szCs w:val="28"/>
        </w:rPr>
      </w:pPr>
      <w:r w:rsidRPr="002E7BFC">
        <w:rPr>
          <w:sz w:val="28"/>
          <w:szCs w:val="28"/>
        </w:rPr>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незначительному облучению отдельных людей, контактирующих с данным источником.</w:t>
      </w:r>
    </w:p>
    <w:p w:rsidR="00DF617E" w:rsidRPr="002E7BFC" w:rsidRDefault="00DF617E" w:rsidP="007B7E62">
      <w:pPr>
        <w:spacing w:before="120" w:after="240" w:line="240" w:lineRule="auto"/>
        <w:ind w:firstLine="709"/>
        <w:jc w:val="center"/>
        <w:rPr>
          <w:rFonts w:ascii="Times New Roman" w:hAnsi="Times New Roman"/>
          <w:bCs/>
          <w:i/>
          <w:sz w:val="28"/>
          <w:szCs w:val="28"/>
        </w:rPr>
      </w:pPr>
      <w:r w:rsidRPr="002E7BFC">
        <w:rPr>
          <w:rFonts w:ascii="Times New Roman" w:hAnsi="Times New Roman"/>
          <w:bCs/>
          <w:i/>
          <w:sz w:val="28"/>
          <w:szCs w:val="28"/>
        </w:rPr>
        <w:t>Аварии на электроэнергетических системах и системах жизнеобеспечения</w:t>
      </w:r>
    </w:p>
    <w:p w:rsidR="00DF617E" w:rsidRPr="002E7BFC" w:rsidRDefault="00DF617E" w:rsidP="007B7E62">
      <w:pPr>
        <w:pStyle w:val="ArNar0"/>
        <w:spacing w:after="120"/>
        <w:rPr>
          <w:rFonts w:ascii="Times New Roman" w:hAnsi="Times New Roman"/>
          <w:color w:val="auto"/>
          <w:sz w:val="28"/>
        </w:rPr>
      </w:pPr>
      <w:r w:rsidRPr="002E7BFC">
        <w:rPr>
          <w:rFonts w:ascii="Times New Roman" w:hAnsi="Times New Roman"/>
          <w:color w:val="auto"/>
          <w:sz w:val="28"/>
        </w:rPr>
        <w:t>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электрообеспечении железной дороги.</w:t>
      </w:r>
    </w:p>
    <w:p w:rsidR="00DF617E" w:rsidRPr="002E7BFC" w:rsidRDefault="00DF617E" w:rsidP="007B7E62">
      <w:pPr>
        <w:pStyle w:val="ArNar0"/>
        <w:spacing w:after="120"/>
        <w:rPr>
          <w:rFonts w:ascii="Times New Roman" w:hAnsi="Times New Roman"/>
          <w:color w:val="auto"/>
          <w:sz w:val="28"/>
        </w:rPr>
      </w:pPr>
      <w:r w:rsidRPr="002E7BFC">
        <w:rPr>
          <w:rFonts w:ascii="Times New Roman" w:hAnsi="Times New Roman"/>
          <w:color w:val="auto"/>
          <w:sz w:val="28"/>
        </w:rPr>
        <w:t>Аварии на коммунальных системах жизнеобеспечения возможны  по причине:</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износа основного и вспомогательного оборудования теплоисточников более чем на 60 %;</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ветхости тепловых и водопроводных сетей  (износ от 60 до 90 %);</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халатности персонала обслуживающего теплоисточники и теплоносители;</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недофинансирования ремонтных работ;</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образования конденсата после слива газа в газгольдеры.</w:t>
      </w:r>
    </w:p>
    <w:p w:rsidR="00DF617E" w:rsidRPr="002E7BFC" w:rsidRDefault="00DF617E" w:rsidP="007B7E62">
      <w:pPr>
        <w:pStyle w:val="ArNar0"/>
        <w:spacing w:before="120" w:after="120"/>
        <w:rPr>
          <w:rFonts w:ascii="Times New Roman" w:hAnsi="Times New Roman"/>
          <w:color w:val="auto"/>
          <w:sz w:val="28"/>
        </w:rPr>
      </w:pPr>
      <w:r w:rsidRPr="002E7BFC">
        <w:rPr>
          <w:rFonts w:ascii="Times New Roman" w:hAnsi="Times New Roman"/>
          <w:color w:val="auto"/>
          <w:sz w:val="28"/>
        </w:rPr>
        <w:t>Выход из строя коммунальных систем может привести к следующим последствиям:</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прекращению подачи тепла потребителям и размораживание тепловых сетей;</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прекращению подачи холодной воды;</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порывам тепловых сетей;</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выходу из строя основного оборудования теплоисточников;</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отключению от тепло- и водоснабжения жилых домов;</w:t>
      </w:r>
    </w:p>
    <w:p w:rsidR="00DF617E" w:rsidRPr="002E7BFC" w:rsidRDefault="00DF617E" w:rsidP="007B7E62">
      <w:pPr>
        <w:pStyle w:val="ArNar0"/>
        <w:rPr>
          <w:rFonts w:ascii="Times New Roman" w:hAnsi="Times New Roman"/>
          <w:color w:val="auto"/>
          <w:sz w:val="28"/>
        </w:rPr>
      </w:pPr>
      <w:r w:rsidRPr="002E7BFC">
        <w:rPr>
          <w:rFonts w:ascii="Times New Roman" w:hAnsi="Times New Roman"/>
          <w:color w:val="auto"/>
          <w:sz w:val="28"/>
        </w:rPr>
        <w:t>- кратковременному прекращению подачи газа в жилые дома.</w:t>
      </w:r>
    </w:p>
    <w:p w:rsidR="00DF617E" w:rsidRPr="002E7BFC" w:rsidRDefault="00DF617E" w:rsidP="007B7E62">
      <w:pPr>
        <w:spacing w:before="120" w:after="240" w:line="240" w:lineRule="auto"/>
        <w:ind w:firstLine="709"/>
        <w:rPr>
          <w:rFonts w:ascii="Times New Roman" w:hAnsi="Times New Roman"/>
          <w:i/>
          <w:sz w:val="28"/>
          <w:szCs w:val="28"/>
        </w:rPr>
      </w:pPr>
      <w:r w:rsidRPr="002E7BFC">
        <w:rPr>
          <w:rFonts w:ascii="Times New Roman" w:hAnsi="Times New Roman"/>
          <w:i/>
          <w:sz w:val="28"/>
          <w:szCs w:val="28"/>
        </w:rPr>
        <w:t>Возможные источники биолого-социальных чрезвычайных ситуаций</w:t>
      </w:r>
    </w:p>
    <w:p w:rsidR="00DF617E" w:rsidRPr="002E7BFC" w:rsidRDefault="00DF617E" w:rsidP="007B7E62">
      <w:pPr>
        <w:pStyle w:val="23"/>
        <w:spacing w:before="0" w:after="120"/>
        <w:ind w:firstLine="0"/>
        <w:rPr>
          <w:rFonts w:ascii="Times New Roman" w:hAnsi="Times New Roman"/>
          <w:color w:val="auto"/>
          <w:sz w:val="28"/>
        </w:rPr>
      </w:pPr>
      <w:r w:rsidRPr="002E7BFC">
        <w:rPr>
          <w:rFonts w:ascii="Times New Roman" w:hAnsi="Times New Roman"/>
          <w:i/>
          <w:color w:val="auto"/>
          <w:sz w:val="28"/>
        </w:rPr>
        <w:t>Грипп птиц</w:t>
      </w:r>
      <w:r w:rsidRPr="002E7BFC">
        <w:rPr>
          <w:rFonts w:ascii="Times New Roman" w:hAnsi="Times New Roman"/>
          <w:color w:val="auto"/>
          <w:sz w:val="28"/>
        </w:rPr>
        <w:t xml:space="preserve"> – острое инфекционное заболевание, возбудитель которого вирус. Заражение человека происходит при тесном контакте с инфицированной домашней и дикой птицей. Специальной вакцины против птичьего гриппа для людей  нет нигде в мире. Вакцина есть только для птиц.</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Грипп птиц может поражать все виды пернатых. Из домашних к нему наиболее чувствительны индюки и куры.</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Основными носителями птичьего гриппа считаются водоплавающие птицы.</w:t>
      </w:r>
    </w:p>
    <w:p w:rsidR="00DF617E" w:rsidRPr="002E7BFC" w:rsidRDefault="00DF617E" w:rsidP="007B7E62">
      <w:pPr>
        <w:pStyle w:val="23"/>
        <w:spacing w:before="0" w:after="120"/>
        <w:ind w:firstLine="0"/>
        <w:rPr>
          <w:rFonts w:ascii="Times New Roman" w:hAnsi="Times New Roman"/>
          <w:i/>
          <w:color w:val="auto"/>
          <w:sz w:val="28"/>
        </w:rPr>
      </w:pPr>
      <w:r w:rsidRPr="002E7BFC">
        <w:rPr>
          <w:rFonts w:ascii="Times New Roman" w:hAnsi="Times New Roman"/>
          <w:i/>
          <w:color w:val="auto"/>
          <w:sz w:val="28"/>
        </w:rPr>
        <w:t>Клещевой энцефалит</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lastRenderedPageBreak/>
        <w:t xml:space="preserve">Энцефалиты – группа воспалительных заболеваний головного мозга человека и животных, обусловленных главным образом вирусами, бактериями, простейшими и другими болезнетворными микроорганизмами. </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 xml:space="preserve">Населённые пункты </w:t>
      </w:r>
      <w:r w:rsidR="0072171B" w:rsidRPr="002E7BFC">
        <w:rPr>
          <w:rFonts w:ascii="Times New Roman" w:hAnsi="Times New Roman"/>
          <w:color w:val="auto"/>
          <w:sz w:val="28"/>
        </w:rPr>
        <w:t>Репьевского</w:t>
      </w:r>
      <w:r w:rsidR="00EE2135" w:rsidRPr="002E7BFC">
        <w:rPr>
          <w:rFonts w:ascii="Times New Roman" w:hAnsi="Times New Roman"/>
          <w:color w:val="auto"/>
          <w:sz w:val="28"/>
        </w:rPr>
        <w:t xml:space="preserve"> сельского поселения</w:t>
      </w:r>
      <w:r w:rsidRPr="002E7BFC">
        <w:rPr>
          <w:rFonts w:ascii="Times New Roman" w:hAnsi="Times New Roman"/>
          <w:color w:val="auto"/>
          <w:sz w:val="28"/>
        </w:rPr>
        <w:t xml:space="preserve"> являются неблагополучными в  эпидемическом отношении по клещевому энцефалиту, что существенно повлияет на объём и качество выполнений мероприятий ГО.</w:t>
      </w:r>
    </w:p>
    <w:p w:rsidR="00DF617E" w:rsidRPr="002E7BFC" w:rsidRDefault="00DF617E" w:rsidP="007B7E62">
      <w:pPr>
        <w:pStyle w:val="23"/>
        <w:spacing w:before="0" w:after="120"/>
        <w:ind w:firstLine="0"/>
        <w:rPr>
          <w:rFonts w:ascii="Times New Roman" w:hAnsi="Times New Roman"/>
          <w:i/>
          <w:color w:val="auto"/>
          <w:sz w:val="28"/>
        </w:rPr>
      </w:pPr>
      <w:r w:rsidRPr="002E7BFC">
        <w:rPr>
          <w:rFonts w:ascii="Times New Roman" w:hAnsi="Times New Roman"/>
          <w:i/>
          <w:color w:val="auto"/>
          <w:sz w:val="28"/>
        </w:rPr>
        <w:t>Сибирская язва</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 xml:space="preserve">Сибирская язва – заразительная болезнь, вызываемая специфической бактерией (bacillusanthracis),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DF617E" w:rsidRPr="002E7BFC" w:rsidRDefault="00DF617E" w:rsidP="007B7E62">
      <w:pPr>
        <w:pStyle w:val="23"/>
        <w:spacing w:before="0" w:after="120"/>
        <w:ind w:firstLine="0"/>
        <w:rPr>
          <w:rFonts w:ascii="Times New Roman" w:hAnsi="Times New Roman"/>
          <w:i/>
          <w:color w:val="auto"/>
          <w:sz w:val="28"/>
        </w:rPr>
      </w:pPr>
      <w:r w:rsidRPr="002E7BFC">
        <w:rPr>
          <w:rFonts w:ascii="Times New Roman" w:hAnsi="Times New Roman"/>
          <w:i/>
          <w:color w:val="auto"/>
          <w:sz w:val="28"/>
        </w:rPr>
        <w:t xml:space="preserve">Бешенство </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происходит при укусе либо ослюнении кожи или слизистых оболочек человека слюной бешеных животных,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укорачивается, а заболевание протекает особенно бурно. Проникнув в организм человека через рану, причинённую укусом бешеного животного (или ослюнённую царапину), вирус распространяется по нервным стволам в направлении к центральной нервной системе, поражая нервные центры и кору головного мозга.</w:t>
      </w:r>
    </w:p>
    <w:p w:rsidR="00DF617E" w:rsidRPr="002E7BFC" w:rsidRDefault="00DF617E" w:rsidP="007B7E62">
      <w:pPr>
        <w:pStyle w:val="23"/>
        <w:spacing w:before="0" w:after="120"/>
        <w:ind w:firstLine="0"/>
        <w:rPr>
          <w:rFonts w:ascii="Times New Roman" w:hAnsi="Times New Roman"/>
          <w:i/>
          <w:color w:val="auto"/>
          <w:sz w:val="28"/>
        </w:rPr>
      </w:pPr>
      <w:r w:rsidRPr="002E7BFC">
        <w:rPr>
          <w:rFonts w:ascii="Times New Roman" w:hAnsi="Times New Roman"/>
          <w:i/>
          <w:color w:val="auto"/>
          <w:sz w:val="28"/>
        </w:rPr>
        <w:t>Ящур</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 xml:space="preserve">Ящур </w:t>
      </w:r>
      <w:r w:rsidR="00B97F1E" w:rsidRPr="002E7BFC">
        <w:rPr>
          <w:rFonts w:ascii="Times New Roman" w:hAnsi="Times New Roman"/>
          <w:color w:val="auto"/>
          <w:sz w:val="28"/>
        </w:rPr>
        <w:t xml:space="preserve">– </w:t>
      </w:r>
      <w:r w:rsidR="00B97F1E" w:rsidRPr="002E7BFC">
        <w:rPr>
          <w:rStyle w:val="apple-style-span"/>
          <w:rFonts w:ascii="Times New Roman" w:hAnsi="Times New Roman"/>
          <w:color w:val="auto"/>
          <w:sz w:val="29"/>
          <w:szCs w:val="29"/>
        </w:rPr>
        <w:t>острое вирусное заболевание из группы антропозоонозов (инфекционных болезней животных, которыми болеет также и человек)</w:t>
      </w:r>
      <w:r w:rsidRPr="002E7BFC">
        <w:rPr>
          <w:rFonts w:ascii="Times New Roman" w:hAnsi="Times New Roman"/>
          <w:color w:val="auto"/>
          <w:sz w:val="28"/>
        </w:rPr>
        <w:t xml:space="preserve">,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оставляющие после себя язвы; в расщелине и на венчике копыт, на вымени, сосках – пузыри, пустулы, корки; болезнь оканчивается через 12-14 дней; в неблагоприятных случаях гибельный исход.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DF617E" w:rsidRPr="002E7BFC" w:rsidRDefault="00DF617E" w:rsidP="007B7E62">
      <w:pPr>
        <w:pStyle w:val="23"/>
        <w:spacing w:before="0" w:after="120"/>
        <w:ind w:firstLine="0"/>
        <w:rPr>
          <w:rFonts w:ascii="Times New Roman" w:hAnsi="Times New Roman"/>
          <w:color w:val="auto"/>
          <w:sz w:val="28"/>
        </w:rPr>
      </w:pPr>
      <w:r w:rsidRPr="002E7BFC">
        <w:rPr>
          <w:rFonts w:ascii="Times New Roman" w:hAnsi="Times New Roman"/>
          <w:i/>
          <w:color w:val="auto"/>
          <w:sz w:val="28"/>
        </w:rPr>
        <w:t>Колорадский жук</w:t>
      </w:r>
      <w:hyperlink r:id="rId56" w:history="1"/>
      <w:r w:rsidRPr="002E7BFC">
        <w:rPr>
          <w:rFonts w:ascii="Times New Roman" w:hAnsi="Times New Roman"/>
          <w:color w:val="auto"/>
          <w:sz w:val="28"/>
        </w:rPr>
        <w:t xml:space="preserve"> – опасный вредитель картофеля - повсеместно. Потеря урожая до 5 %.</w:t>
      </w:r>
    </w:p>
    <w:p w:rsidR="00DF617E" w:rsidRPr="002E7BFC" w:rsidRDefault="00DF617E" w:rsidP="007B7E62">
      <w:pPr>
        <w:pStyle w:val="23"/>
        <w:spacing w:before="0" w:after="120"/>
        <w:ind w:firstLine="0"/>
        <w:rPr>
          <w:rFonts w:ascii="Times New Roman" w:hAnsi="Times New Roman"/>
          <w:i/>
          <w:color w:val="auto"/>
          <w:sz w:val="28"/>
        </w:rPr>
      </w:pPr>
      <w:r w:rsidRPr="002E7BFC">
        <w:rPr>
          <w:rFonts w:ascii="Times New Roman" w:hAnsi="Times New Roman"/>
          <w:i/>
          <w:color w:val="auto"/>
          <w:sz w:val="28"/>
        </w:rPr>
        <w:t>Саранчовые</w:t>
      </w:r>
    </w:p>
    <w:p w:rsidR="00DF617E" w:rsidRPr="002E7BFC" w:rsidRDefault="00DF617E" w:rsidP="007B7E62">
      <w:pPr>
        <w:pStyle w:val="23"/>
        <w:spacing w:before="0" w:after="120"/>
        <w:rPr>
          <w:rFonts w:ascii="Times New Roman" w:hAnsi="Times New Roman"/>
          <w:color w:val="auto"/>
          <w:sz w:val="28"/>
        </w:rPr>
      </w:pPr>
      <w:r w:rsidRPr="002E7BFC">
        <w:rPr>
          <w:rFonts w:ascii="Times New Roman" w:hAnsi="Times New Roman"/>
          <w:color w:val="auto"/>
          <w:sz w:val="28"/>
        </w:rPr>
        <w:t xml:space="preserve">Вследствие неожиданного залёта стай издалека и способности массового нападения на посевы саранчи особенно опасна как вредитель </w:t>
      </w:r>
      <w:r w:rsidR="00B97F1E" w:rsidRPr="002E7BFC">
        <w:rPr>
          <w:rFonts w:ascii="Times New Roman" w:hAnsi="Times New Roman"/>
          <w:color w:val="auto"/>
          <w:sz w:val="28"/>
        </w:rPr>
        <w:t>сельскохозяйственных</w:t>
      </w:r>
      <w:r w:rsidRPr="002E7BFC">
        <w:rPr>
          <w:rFonts w:ascii="Times New Roman" w:hAnsi="Times New Roman"/>
          <w:color w:val="auto"/>
          <w:sz w:val="28"/>
        </w:rPr>
        <w:t xml:space="preserve"> культур (хлебных злаков, хлопчатника и т. д.). Передвигаясь в поисках пищи со скоростью свыше </w:t>
      </w:r>
      <w:smartTag w:uri="urn:schemas-microsoft-com:office:smarttags" w:element="metricconverter">
        <w:smartTagPr>
          <w:attr w:name="ProductID" w:val="30 км"/>
        </w:smartTagPr>
        <w:r w:rsidRPr="002E7BFC">
          <w:rPr>
            <w:rFonts w:ascii="Times New Roman" w:hAnsi="Times New Roman"/>
            <w:color w:val="auto"/>
            <w:sz w:val="28"/>
          </w:rPr>
          <w:t>30 км</w:t>
        </w:r>
      </w:smartTag>
      <w:r w:rsidRPr="002E7BFC">
        <w:rPr>
          <w:rFonts w:ascii="Times New Roman" w:hAnsi="Times New Roman"/>
          <w:color w:val="auto"/>
          <w:sz w:val="28"/>
        </w:rPr>
        <w:t xml:space="preserve"> в сутки, кулиги </w:t>
      </w:r>
      <w:r w:rsidRPr="002E7BFC">
        <w:rPr>
          <w:rFonts w:ascii="Times New Roman" w:hAnsi="Times New Roman"/>
          <w:color w:val="auto"/>
          <w:sz w:val="28"/>
        </w:rPr>
        <w:lastRenderedPageBreak/>
        <w:t>уничтожают на своём пути всю зелёную растительность. Личинки и взрослые насекомые поедают листья, стебли, метёлки, колосья, плоды, кору на стеблях.</w:t>
      </w:r>
    </w:p>
    <w:p w:rsidR="00DF617E" w:rsidRPr="002E7BFC" w:rsidRDefault="00DF617E" w:rsidP="007B7E62">
      <w:pPr>
        <w:pStyle w:val="23"/>
        <w:spacing w:before="0" w:after="120"/>
        <w:rPr>
          <w:rFonts w:ascii="Times New Roman" w:hAnsi="Times New Roman"/>
          <w:b/>
          <w:i/>
          <w:color w:val="auto"/>
          <w:sz w:val="28"/>
        </w:rPr>
      </w:pPr>
      <w:r w:rsidRPr="002E7BFC">
        <w:rPr>
          <w:rFonts w:ascii="Times New Roman" w:hAnsi="Times New Roman"/>
          <w:color w:val="auto"/>
          <w:sz w:val="28"/>
        </w:rPr>
        <w:t xml:space="preserve">Количество поедаемой </w:t>
      </w:r>
      <w:r w:rsidR="00B97F1E" w:rsidRPr="002E7BFC">
        <w:rPr>
          <w:rFonts w:ascii="Times New Roman" w:hAnsi="Times New Roman"/>
          <w:color w:val="auto"/>
          <w:sz w:val="28"/>
        </w:rPr>
        <w:t>саранч</w:t>
      </w:r>
      <w:r w:rsidR="00F85735" w:rsidRPr="002E7BFC">
        <w:rPr>
          <w:rFonts w:ascii="Times New Roman" w:hAnsi="Times New Roman"/>
          <w:color w:val="auto"/>
          <w:sz w:val="28"/>
        </w:rPr>
        <w:t>о</w:t>
      </w:r>
      <w:r w:rsidR="00B97F1E" w:rsidRPr="002E7BFC">
        <w:rPr>
          <w:rFonts w:ascii="Times New Roman" w:hAnsi="Times New Roman"/>
          <w:color w:val="auto"/>
          <w:sz w:val="28"/>
        </w:rPr>
        <w:t xml:space="preserve">й </w:t>
      </w:r>
      <w:r w:rsidRPr="002E7BFC">
        <w:rPr>
          <w:rFonts w:ascii="Times New Roman" w:hAnsi="Times New Roman"/>
          <w:color w:val="auto"/>
          <w:sz w:val="28"/>
        </w:rPr>
        <w:t xml:space="preserve">пищи при длительных полётах заметно увеличивается по сравнению с тем, которое она съедает при кратковременных миграциях. В периоды массового размножения число особей достигает нескольких сотен и даже тысяч на </w:t>
      </w:r>
      <w:smartTag w:uri="urn:schemas-microsoft-com:office:smarttags" w:element="metricconverter">
        <w:smartTagPr>
          <w:attr w:name="ProductID" w:val="1 м2"/>
        </w:smartTagPr>
        <w:r w:rsidRPr="002E7BFC">
          <w:rPr>
            <w:rFonts w:ascii="Times New Roman" w:hAnsi="Times New Roman"/>
            <w:color w:val="auto"/>
            <w:sz w:val="28"/>
          </w:rPr>
          <w:t>1 м</w:t>
        </w:r>
        <w:r w:rsidRPr="002E7BFC">
          <w:rPr>
            <w:rFonts w:ascii="Times New Roman" w:hAnsi="Times New Roman"/>
            <w:color w:val="auto"/>
            <w:sz w:val="28"/>
            <w:vertAlign w:val="superscript"/>
          </w:rPr>
          <w:t>2</w:t>
        </w:r>
      </w:smartTag>
      <w:r w:rsidRPr="002E7BFC">
        <w:rPr>
          <w:rFonts w:ascii="Times New Roman" w:hAnsi="Times New Roman"/>
          <w:color w:val="auto"/>
          <w:sz w:val="28"/>
        </w:rPr>
        <w:t>, а площади, заселённые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57" w:history="1">
        <w:r w:rsidRPr="002E7BFC">
          <w:rPr>
            <w:rFonts w:ascii="Times New Roman" w:hAnsi="Times New Roman"/>
            <w:color w:val="auto"/>
            <w:sz w:val="28"/>
          </w:rPr>
          <w:t>азиатская саранча</w:t>
        </w:r>
      </w:hyperlink>
      <w:r w:rsidRPr="002E7BFC">
        <w:rPr>
          <w:rFonts w:ascii="Times New Roman" w:hAnsi="Times New Roman"/>
          <w:color w:val="auto"/>
          <w:sz w:val="28"/>
        </w:rPr>
        <w:t xml:space="preserve"> и среднерусская саранча).</w:t>
      </w:r>
    </w:p>
    <w:p w:rsidR="003643A9" w:rsidRPr="002E7BFC" w:rsidRDefault="003643A9" w:rsidP="007B7E62">
      <w:pPr>
        <w:spacing w:after="240" w:line="240" w:lineRule="auto"/>
        <w:jc w:val="center"/>
        <w:rPr>
          <w:rFonts w:ascii="Times New Roman" w:hAnsi="Times New Roman"/>
          <w:i/>
          <w:sz w:val="28"/>
          <w:szCs w:val="28"/>
        </w:rPr>
      </w:pPr>
      <w:r w:rsidRPr="002E7BFC">
        <w:rPr>
          <w:rFonts w:ascii="Times New Roman" w:hAnsi="Times New Roman"/>
          <w:i/>
          <w:sz w:val="28"/>
          <w:szCs w:val="28"/>
        </w:rPr>
        <w:t>Возможные источники чрезвычайных ситуаций, источниками которых являются опасные природные процессы</w:t>
      </w:r>
    </w:p>
    <w:p w:rsidR="003643A9" w:rsidRPr="002E7BFC" w:rsidRDefault="003643A9" w:rsidP="007B7E62">
      <w:pPr>
        <w:pStyle w:val="23"/>
        <w:spacing w:before="0" w:after="120"/>
        <w:ind w:firstLine="0"/>
        <w:rPr>
          <w:rFonts w:ascii="Times New Roman" w:hAnsi="Times New Roman"/>
          <w:i/>
          <w:color w:val="auto"/>
          <w:sz w:val="28"/>
        </w:rPr>
      </w:pPr>
      <w:r w:rsidRPr="002E7BFC">
        <w:rPr>
          <w:rFonts w:ascii="Times New Roman" w:hAnsi="Times New Roman"/>
          <w:i/>
          <w:color w:val="auto"/>
          <w:sz w:val="28"/>
        </w:rPr>
        <w:t>Землетрясения</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В соответствии со строительными нормами и правилами здания и сооружения предприятия выдерживают без разрушения землетрясения до 6 баллов.</w:t>
      </w:r>
    </w:p>
    <w:p w:rsidR="00397B80" w:rsidRPr="002E7BFC" w:rsidRDefault="00397B80" w:rsidP="007B7E62">
      <w:pPr>
        <w:pStyle w:val="26"/>
        <w:spacing w:line="240" w:lineRule="auto"/>
        <w:ind w:left="0"/>
        <w:rPr>
          <w:szCs w:val="28"/>
        </w:rPr>
      </w:pPr>
      <w:r w:rsidRPr="002E7BFC">
        <w:rPr>
          <w:spacing w:val="-1"/>
          <w:szCs w:val="28"/>
        </w:rPr>
        <w:t>Согласно карт</w:t>
      </w:r>
      <w:r w:rsidRPr="002E7BFC">
        <w:rPr>
          <w:i/>
          <w:spacing w:val="-1"/>
          <w:szCs w:val="28"/>
        </w:rPr>
        <w:t>общего сейсмического районирования</w:t>
      </w:r>
      <w:r w:rsidRPr="002E7BFC">
        <w:rPr>
          <w:spacing w:val="-1"/>
          <w:szCs w:val="28"/>
        </w:rPr>
        <w:t xml:space="preserve"> территории Российской Федерации (ОСР-97)</w:t>
      </w:r>
      <w:r w:rsidRPr="002E7BFC">
        <w:rPr>
          <w:i/>
          <w:iCs/>
          <w:spacing w:val="-1"/>
          <w:szCs w:val="28"/>
        </w:rPr>
        <w:t xml:space="preserve">, </w:t>
      </w:r>
      <w:r w:rsidRPr="002E7BFC">
        <w:rPr>
          <w:spacing w:val="-1"/>
          <w:szCs w:val="28"/>
        </w:rPr>
        <w:t xml:space="preserve">территория сельского поселения относится к 6-7-ми бальной </w:t>
      </w:r>
      <w:r w:rsidRPr="002E7BFC">
        <w:rPr>
          <w:spacing w:val="1"/>
          <w:szCs w:val="28"/>
        </w:rPr>
        <w:t xml:space="preserve">зоне сейсмической активности по шкале </w:t>
      </w:r>
      <w:r w:rsidRPr="002E7BFC">
        <w:rPr>
          <w:spacing w:val="1"/>
          <w:szCs w:val="28"/>
          <w:lang w:val="en-US"/>
        </w:rPr>
        <w:t>MSK</w:t>
      </w:r>
      <w:r w:rsidRPr="002E7BFC">
        <w:rPr>
          <w:spacing w:val="1"/>
          <w:szCs w:val="28"/>
        </w:rPr>
        <w:t xml:space="preserve">-64. (для средних грунтовых условий и трёх степеней сейсмической опасности – А(10%)=6, В(5%)=6, С(1%)=7 в течение 50лет). </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В зданиях возможно появление трещин в наружных стенах, перегородках и фундаментах. Растрескивание оконных стекол.</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 xml:space="preserve">При землетрясении силой 3 – 5 баллов на территории </w:t>
      </w:r>
      <w:r w:rsidR="007D6F46" w:rsidRPr="002E7BFC">
        <w:rPr>
          <w:rFonts w:ascii="Times New Roman" w:hAnsi="Times New Roman"/>
          <w:color w:val="auto"/>
          <w:sz w:val="28"/>
        </w:rPr>
        <w:t>Репьевского</w:t>
      </w:r>
      <w:r w:rsidR="00397B80" w:rsidRPr="002E7BFC">
        <w:rPr>
          <w:rFonts w:ascii="Times New Roman" w:hAnsi="Times New Roman"/>
          <w:color w:val="auto"/>
          <w:sz w:val="28"/>
        </w:rPr>
        <w:t>сельского поселения</w:t>
      </w:r>
      <w:r w:rsidRPr="002E7BFC">
        <w:rPr>
          <w:rFonts w:ascii="Times New Roman" w:hAnsi="Times New Roman"/>
          <w:color w:val="auto"/>
          <w:sz w:val="28"/>
        </w:rPr>
        <w:t xml:space="preserve"> сложится следующая ситуация:</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-в местах залегания пучинистых грунтов произойдет разрушение сетей водопровода, канализации и тепловых;</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-в жилых, общественных и промышленных зданиях возможно появление трещин в наружных стенах, перегородках и фундаментах;</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-во всех зданиях будет ощущаться дребезжание и колебание предмето</w:t>
      </w:r>
      <w:r w:rsidR="00397B80" w:rsidRPr="002E7BFC">
        <w:rPr>
          <w:rFonts w:ascii="Times New Roman" w:hAnsi="Times New Roman"/>
          <w:color w:val="auto"/>
          <w:sz w:val="28"/>
        </w:rPr>
        <w:t>в, посуды, стекол, скрип дверей.</w:t>
      </w:r>
    </w:p>
    <w:p w:rsidR="003643A9"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Также опасность представляют разлетающиеся кирпичи, стекла, карнизы, вывески, дорожные знаки, столбы.</w:t>
      </w:r>
    </w:p>
    <w:p w:rsidR="00BB09AC" w:rsidRPr="002E7BFC" w:rsidRDefault="003643A9" w:rsidP="007B7E62">
      <w:pPr>
        <w:pStyle w:val="23"/>
        <w:spacing w:before="0" w:after="120"/>
        <w:rPr>
          <w:rFonts w:ascii="Times New Roman" w:hAnsi="Times New Roman"/>
          <w:color w:val="auto"/>
          <w:sz w:val="28"/>
        </w:rPr>
      </w:pPr>
      <w:r w:rsidRPr="002E7BFC">
        <w:rPr>
          <w:rFonts w:ascii="Times New Roman" w:hAnsi="Times New Roman"/>
          <w:color w:val="auto"/>
          <w:sz w:val="28"/>
        </w:rPr>
        <w:t>Почти всегда землетрясения сопровождаются пожарами, вызванными утечкой газа или замыканием электрических проводов.</w:t>
      </w:r>
    </w:p>
    <w:p w:rsidR="009A6F0C" w:rsidRPr="002E7BFC" w:rsidRDefault="009A6F0C" w:rsidP="00A902BA">
      <w:pPr>
        <w:pStyle w:val="23"/>
        <w:spacing w:before="0" w:after="120"/>
        <w:rPr>
          <w:rFonts w:ascii="Times New Roman" w:hAnsi="Times New Roman"/>
          <w:color w:val="auto"/>
          <w:sz w:val="28"/>
        </w:rPr>
      </w:pPr>
    </w:p>
    <w:p w:rsidR="009A6F0C" w:rsidRPr="002E7BFC" w:rsidRDefault="009A6F0C" w:rsidP="00B950D1">
      <w:pPr>
        <w:spacing w:line="240" w:lineRule="auto"/>
        <w:ind w:left="567"/>
        <w:jc w:val="center"/>
        <w:rPr>
          <w:rFonts w:ascii="Times New Roman" w:hAnsi="Times New Roman"/>
          <w:b/>
          <w:sz w:val="24"/>
          <w:szCs w:val="24"/>
        </w:rPr>
      </w:pPr>
    </w:p>
    <w:p w:rsidR="0091571A" w:rsidRPr="002E7BFC" w:rsidRDefault="0091571A" w:rsidP="00B950D1">
      <w:pPr>
        <w:spacing w:line="240" w:lineRule="auto"/>
        <w:ind w:left="567"/>
        <w:jc w:val="center"/>
        <w:rPr>
          <w:rFonts w:ascii="Times New Roman" w:hAnsi="Times New Roman"/>
          <w:b/>
          <w:sz w:val="24"/>
          <w:szCs w:val="24"/>
        </w:rPr>
      </w:pPr>
    </w:p>
    <w:p w:rsidR="0091571A" w:rsidRPr="002E7BFC" w:rsidRDefault="0091571A" w:rsidP="00B950D1">
      <w:pPr>
        <w:spacing w:line="240" w:lineRule="auto"/>
        <w:ind w:left="567"/>
        <w:jc w:val="center"/>
        <w:rPr>
          <w:rFonts w:ascii="Times New Roman" w:hAnsi="Times New Roman"/>
          <w:b/>
          <w:sz w:val="24"/>
          <w:szCs w:val="24"/>
        </w:rPr>
      </w:pPr>
    </w:p>
    <w:p w:rsidR="0096602F" w:rsidRPr="002E7BFC" w:rsidRDefault="0091571A" w:rsidP="0091571A">
      <w:pPr>
        <w:pStyle w:val="a7"/>
        <w:numPr>
          <w:ilvl w:val="0"/>
          <w:numId w:val="59"/>
        </w:numPr>
        <w:spacing w:line="240" w:lineRule="auto"/>
        <w:rPr>
          <w:rFonts w:ascii="Times New Roman" w:hAnsi="Times New Roman"/>
          <w:b/>
          <w:sz w:val="28"/>
          <w:szCs w:val="28"/>
        </w:rPr>
      </w:pPr>
      <w:r w:rsidRPr="002E7BFC">
        <w:rPr>
          <w:rFonts w:ascii="Times New Roman" w:hAnsi="Times New Roman"/>
          <w:b/>
          <w:sz w:val="28"/>
          <w:szCs w:val="28"/>
        </w:rPr>
        <w:lastRenderedPageBreak/>
        <w:t>Приложения</w:t>
      </w:r>
    </w:p>
    <w:p w:rsidR="00B950D1" w:rsidRPr="002E7BFC" w:rsidRDefault="00B950D1" w:rsidP="00B950D1">
      <w:pPr>
        <w:pStyle w:val="afffa"/>
        <w:jc w:val="right"/>
        <w:rPr>
          <w:rFonts w:ascii="Times New Roman" w:hAnsi="Times New Roman"/>
        </w:rPr>
      </w:pPr>
      <w:r w:rsidRPr="002E7BFC">
        <w:rPr>
          <w:rFonts w:ascii="Times New Roman" w:hAnsi="Times New Roman"/>
        </w:rPr>
        <w:t>Приложение №1</w:t>
      </w:r>
      <w:r w:rsidRPr="002E7BFC">
        <w:rPr>
          <w:rFonts w:ascii="Times New Roman" w:hAnsi="Times New Roman"/>
        </w:rPr>
        <w:cr/>
        <w:t xml:space="preserve">                                                       к Муниципальному контракту № </w:t>
      </w:r>
      <w:r w:rsidR="00AA14A2" w:rsidRPr="002E7BFC">
        <w:rPr>
          <w:rFonts w:ascii="Times New Roman" w:hAnsi="Times New Roman"/>
        </w:rPr>
        <w:t>528</w:t>
      </w:r>
    </w:p>
    <w:p w:rsidR="00B950D1" w:rsidRPr="002E7BFC" w:rsidRDefault="00B950D1" w:rsidP="00B950D1">
      <w:pPr>
        <w:pStyle w:val="afffa"/>
        <w:jc w:val="right"/>
        <w:rPr>
          <w:rFonts w:ascii="Times New Roman" w:hAnsi="Times New Roman"/>
        </w:rPr>
      </w:pPr>
      <w:r w:rsidRPr="002E7BFC">
        <w:rPr>
          <w:rFonts w:ascii="Times New Roman" w:hAnsi="Times New Roman"/>
        </w:rPr>
        <w:t>от «23» июля 2012 г.</w:t>
      </w:r>
    </w:p>
    <w:p w:rsidR="00B950D1" w:rsidRPr="002E7BFC" w:rsidRDefault="00B950D1" w:rsidP="00B950D1">
      <w:pPr>
        <w:spacing w:line="240" w:lineRule="auto"/>
        <w:ind w:left="567"/>
        <w:jc w:val="center"/>
        <w:rPr>
          <w:rFonts w:ascii="Times New Roman" w:hAnsi="Times New Roman"/>
          <w:b/>
          <w:sz w:val="24"/>
          <w:szCs w:val="24"/>
        </w:rPr>
      </w:pPr>
    </w:p>
    <w:p w:rsidR="00B950D1" w:rsidRPr="002E7BFC" w:rsidRDefault="00B950D1" w:rsidP="00B950D1">
      <w:pPr>
        <w:spacing w:line="240" w:lineRule="auto"/>
        <w:ind w:left="567"/>
        <w:jc w:val="center"/>
        <w:rPr>
          <w:rFonts w:ascii="Times New Roman" w:hAnsi="Times New Roman"/>
          <w:b/>
          <w:sz w:val="24"/>
          <w:szCs w:val="24"/>
        </w:rPr>
      </w:pPr>
    </w:p>
    <w:p w:rsidR="00B950D1" w:rsidRPr="002E7BFC" w:rsidRDefault="00B950D1" w:rsidP="00B950D1">
      <w:pPr>
        <w:spacing w:line="240" w:lineRule="auto"/>
        <w:ind w:left="567"/>
        <w:jc w:val="center"/>
        <w:rPr>
          <w:rFonts w:ascii="Times New Roman" w:hAnsi="Times New Roman"/>
          <w:b/>
          <w:sz w:val="24"/>
          <w:szCs w:val="24"/>
        </w:rPr>
      </w:pPr>
      <w:r w:rsidRPr="002E7BFC">
        <w:rPr>
          <w:rFonts w:ascii="Times New Roman" w:hAnsi="Times New Roman"/>
          <w:b/>
          <w:sz w:val="24"/>
          <w:szCs w:val="24"/>
        </w:rPr>
        <w:t>ТЕХНИЧЕСКОЕ ЗАДАНИЕ</w:t>
      </w:r>
    </w:p>
    <w:p w:rsidR="00B950D1" w:rsidRPr="002E7BFC" w:rsidRDefault="00B950D1" w:rsidP="00B950D1">
      <w:pPr>
        <w:spacing w:line="240" w:lineRule="auto"/>
        <w:jc w:val="center"/>
        <w:rPr>
          <w:rFonts w:ascii="Times New Roman" w:hAnsi="Times New Roman"/>
          <w:b/>
          <w:sz w:val="24"/>
          <w:szCs w:val="24"/>
        </w:rPr>
      </w:pPr>
      <w:r w:rsidRPr="002E7BFC">
        <w:rPr>
          <w:rFonts w:ascii="Times New Roman" w:hAnsi="Times New Roman"/>
          <w:b/>
          <w:sz w:val="24"/>
          <w:szCs w:val="24"/>
        </w:rPr>
        <w:t>на разработку проекта генерального плана Репьевского сельсовета</w:t>
      </w:r>
    </w:p>
    <w:p w:rsidR="00B950D1" w:rsidRPr="002E7BFC" w:rsidRDefault="00B950D1" w:rsidP="00B950D1">
      <w:pPr>
        <w:spacing w:line="240" w:lineRule="auto"/>
        <w:ind w:left="284"/>
        <w:jc w:val="center"/>
        <w:rPr>
          <w:rFonts w:ascii="Times New Roman" w:hAnsi="Times New Roman"/>
          <w:b/>
          <w:sz w:val="24"/>
          <w:szCs w:val="24"/>
        </w:rPr>
      </w:pPr>
      <w:r w:rsidRPr="002E7BFC">
        <w:rPr>
          <w:rFonts w:ascii="Times New Roman" w:hAnsi="Times New Roman"/>
          <w:b/>
          <w:sz w:val="24"/>
          <w:szCs w:val="24"/>
        </w:rPr>
        <w:t>Тогучинского района Новосибирской области</w:t>
      </w:r>
    </w:p>
    <w:p w:rsidR="00B950D1" w:rsidRPr="002E7BFC" w:rsidRDefault="00B950D1" w:rsidP="00B950D1">
      <w:pPr>
        <w:spacing w:line="240" w:lineRule="auto"/>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1"/>
        <w:gridCol w:w="2342"/>
        <w:gridCol w:w="7194"/>
      </w:tblGrid>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jc w:val="center"/>
              <w:rPr>
                <w:rFonts w:ascii="Times New Roman" w:hAnsi="Times New Roman"/>
                <w:b/>
                <w:sz w:val="24"/>
                <w:szCs w:val="24"/>
              </w:rPr>
            </w:pPr>
            <w:r w:rsidRPr="002E7BFC">
              <w:rPr>
                <w:rFonts w:ascii="Times New Roman" w:hAnsi="Times New Roman"/>
                <w:b/>
                <w:sz w:val="24"/>
                <w:szCs w:val="24"/>
              </w:rPr>
              <w:t>Наименование</w:t>
            </w:r>
          </w:p>
        </w:tc>
        <w:tc>
          <w:tcPr>
            <w:tcW w:w="7194" w:type="dxa"/>
          </w:tcPr>
          <w:p w:rsidR="00B950D1" w:rsidRPr="002E7BFC" w:rsidRDefault="00B950D1" w:rsidP="00B950D1">
            <w:pPr>
              <w:spacing w:line="240" w:lineRule="auto"/>
              <w:jc w:val="center"/>
              <w:rPr>
                <w:rFonts w:ascii="Times New Roman" w:hAnsi="Times New Roman"/>
                <w:b/>
                <w:sz w:val="24"/>
                <w:szCs w:val="24"/>
              </w:rPr>
            </w:pPr>
            <w:r w:rsidRPr="002E7BFC">
              <w:rPr>
                <w:rFonts w:ascii="Times New Roman" w:hAnsi="Times New Roman"/>
                <w:b/>
                <w:sz w:val="24"/>
                <w:szCs w:val="24"/>
              </w:rPr>
              <w:t>Содержание</w:t>
            </w:r>
          </w:p>
          <w:p w:rsidR="00B950D1" w:rsidRPr="002E7BFC" w:rsidRDefault="00B950D1" w:rsidP="00B950D1">
            <w:pPr>
              <w:spacing w:line="240" w:lineRule="auto"/>
              <w:jc w:val="center"/>
              <w:rPr>
                <w:rFonts w:ascii="Times New Roman" w:hAnsi="Times New Roman"/>
                <w:b/>
                <w:sz w:val="24"/>
                <w:szCs w:val="24"/>
              </w:rPr>
            </w:pPr>
          </w:p>
        </w:tc>
      </w:tr>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Вид документа территориального планирования</w:t>
            </w:r>
          </w:p>
          <w:p w:rsidR="00B950D1" w:rsidRPr="002E7BFC" w:rsidRDefault="00B950D1" w:rsidP="00B950D1">
            <w:pPr>
              <w:spacing w:line="240" w:lineRule="auto"/>
              <w:rPr>
                <w:rFonts w:ascii="Times New Roman" w:hAnsi="Times New Roman"/>
                <w:b/>
                <w:sz w:val="24"/>
                <w:szCs w:val="24"/>
              </w:rPr>
            </w:pPr>
          </w:p>
        </w:tc>
        <w:tc>
          <w:tcPr>
            <w:tcW w:w="7194" w:type="dxa"/>
          </w:tcPr>
          <w:p w:rsidR="00B950D1" w:rsidRPr="002E7BFC" w:rsidRDefault="00B950D1" w:rsidP="00B950D1">
            <w:pPr>
              <w:tabs>
                <w:tab w:val="left" w:pos="309"/>
              </w:tabs>
              <w:spacing w:line="240" w:lineRule="auto"/>
              <w:rPr>
                <w:rFonts w:ascii="Times New Roman" w:hAnsi="Times New Roman"/>
                <w:sz w:val="24"/>
                <w:szCs w:val="24"/>
              </w:rPr>
            </w:pPr>
            <w:r w:rsidRPr="002E7BFC">
              <w:rPr>
                <w:rFonts w:ascii="Times New Roman" w:hAnsi="Times New Roman"/>
                <w:sz w:val="24"/>
                <w:szCs w:val="24"/>
              </w:rPr>
              <w:t>Проект генерального плана Репьевского сельсовета Тогучинского района Новосибирской области</w:t>
            </w:r>
          </w:p>
        </w:tc>
      </w:tr>
      <w:tr w:rsidR="00B950D1" w:rsidRPr="002E7BFC" w:rsidTr="00B950D1">
        <w:trPr>
          <w:trHeight w:val="575"/>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Заказчик</w:t>
            </w:r>
          </w:p>
        </w:tc>
        <w:tc>
          <w:tcPr>
            <w:tcW w:w="7194" w:type="dxa"/>
          </w:tcPr>
          <w:p w:rsidR="00B950D1" w:rsidRPr="002E7BFC" w:rsidRDefault="00B950D1" w:rsidP="00B950D1">
            <w:pPr>
              <w:tabs>
                <w:tab w:val="left" w:pos="309"/>
              </w:tabs>
              <w:spacing w:line="240" w:lineRule="auto"/>
              <w:rPr>
                <w:rFonts w:ascii="Times New Roman" w:hAnsi="Times New Roman"/>
                <w:sz w:val="24"/>
                <w:szCs w:val="24"/>
              </w:rPr>
            </w:pPr>
            <w:r w:rsidRPr="002E7BFC">
              <w:rPr>
                <w:rFonts w:ascii="Times New Roman" w:hAnsi="Times New Roman"/>
                <w:sz w:val="24"/>
                <w:szCs w:val="24"/>
              </w:rPr>
              <w:t>Администрация  Репьевского сельсовета Тогучинского района Новосибирской области</w:t>
            </w:r>
          </w:p>
          <w:p w:rsidR="00B950D1" w:rsidRPr="002E7BFC" w:rsidRDefault="00B950D1" w:rsidP="00B950D1">
            <w:pPr>
              <w:keepNext/>
              <w:keepLines/>
              <w:tabs>
                <w:tab w:val="left" w:pos="309"/>
              </w:tabs>
              <w:spacing w:line="240" w:lineRule="auto"/>
              <w:jc w:val="both"/>
              <w:rPr>
                <w:rFonts w:ascii="Times New Roman" w:hAnsi="Times New Roman"/>
                <w:sz w:val="24"/>
                <w:szCs w:val="24"/>
              </w:rPr>
            </w:pPr>
            <w:r w:rsidRPr="002E7BFC">
              <w:rPr>
                <w:rFonts w:ascii="Times New Roman" w:hAnsi="Times New Roman"/>
                <w:sz w:val="24"/>
                <w:szCs w:val="24"/>
              </w:rPr>
              <w:t xml:space="preserve">Почтовый адрес: 633415 Новосибирская область   Тогучинский район, с. Репьево, ул. Магистральная, 6  </w:t>
            </w:r>
          </w:p>
          <w:p w:rsidR="00B950D1" w:rsidRPr="002E7BFC" w:rsidRDefault="00B950D1" w:rsidP="00B950D1">
            <w:pPr>
              <w:keepNext/>
              <w:keepLines/>
              <w:tabs>
                <w:tab w:val="left" w:pos="309"/>
              </w:tabs>
              <w:spacing w:line="240" w:lineRule="auto"/>
              <w:jc w:val="both"/>
              <w:rPr>
                <w:rFonts w:ascii="Times New Roman" w:hAnsi="Times New Roman"/>
                <w:sz w:val="24"/>
                <w:szCs w:val="24"/>
              </w:rPr>
            </w:pPr>
            <w:r w:rsidRPr="002E7BFC">
              <w:rPr>
                <w:rFonts w:ascii="Times New Roman" w:hAnsi="Times New Roman"/>
                <w:sz w:val="24"/>
                <w:szCs w:val="24"/>
              </w:rPr>
              <w:t xml:space="preserve">Фактический адрес:  633415 Новосибирская область   Тогучинский район, с. Репьево, ул. Магистральная, 6  </w:t>
            </w:r>
          </w:p>
          <w:p w:rsidR="00B950D1" w:rsidRPr="002E7BFC" w:rsidRDefault="00B950D1" w:rsidP="00B950D1">
            <w:pPr>
              <w:tabs>
                <w:tab w:val="left" w:pos="309"/>
              </w:tabs>
              <w:spacing w:line="240" w:lineRule="auto"/>
              <w:rPr>
                <w:rFonts w:ascii="Times New Roman" w:hAnsi="Times New Roman"/>
                <w:sz w:val="24"/>
                <w:szCs w:val="24"/>
              </w:rPr>
            </w:pPr>
            <w:r w:rsidRPr="002E7BFC">
              <w:rPr>
                <w:rFonts w:ascii="Times New Roman" w:hAnsi="Times New Roman"/>
                <w:sz w:val="24"/>
                <w:szCs w:val="24"/>
              </w:rPr>
              <w:t>Тел.: 8(383) -40-  26-110</w:t>
            </w:r>
          </w:p>
          <w:p w:rsidR="00B950D1" w:rsidRPr="002E7BFC" w:rsidRDefault="00B950D1" w:rsidP="00B950D1">
            <w:pPr>
              <w:tabs>
                <w:tab w:val="left" w:pos="309"/>
              </w:tabs>
              <w:spacing w:line="240" w:lineRule="auto"/>
              <w:rPr>
                <w:rFonts w:ascii="Times New Roman" w:hAnsi="Times New Roman"/>
                <w:sz w:val="24"/>
                <w:szCs w:val="24"/>
                <w:lang w:val="en-US"/>
              </w:rPr>
            </w:pPr>
            <w:r w:rsidRPr="002E7BFC">
              <w:rPr>
                <w:rFonts w:ascii="Times New Roman" w:hAnsi="Times New Roman"/>
                <w:sz w:val="24"/>
                <w:szCs w:val="24"/>
                <w:lang w:val="en-US"/>
              </w:rPr>
              <w:t>E-mail:repyvo-info@yandex.ru</w:t>
            </w:r>
          </w:p>
          <w:p w:rsidR="00B950D1" w:rsidRPr="002E7BFC" w:rsidRDefault="00B950D1" w:rsidP="00B950D1">
            <w:pPr>
              <w:tabs>
                <w:tab w:val="left" w:pos="309"/>
              </w:tabs>
              <w:spacing w:line="240" w:lineRule="auto"/>
              <w:rPr>
                <w:rFonts w:ascii="Times New Roman" w:hAnsi="Times New Roman"/>
                <w:sz w:val="24"/>
                <w:szCs w:val="24"/>
                <w:lang w:val="en-US"/>
              </w:rPr>
            </w:pPr>
          </w:p>
        </w:tc>
      </w:tr>
      <w:tr w:rsidR="00B950D1" w:rsidRPr="002E7BFC" w:rsidTr="00B950D1">
        <w:trPr>
          <w:trHeight w:val="1719"/>
        </w:trPr>
        <w:tc>
          <w:tcPr>
            <w:tcW w:w="601" w:type="dxa"/>
          </w:tcPr>
          <w:p w:rsidR="00B950D1" w:rsidRPr="002E7BFC" w:rsidRDefault="00B950D1" w:rsidP="00B6195D">
            <w:pPr>
              <w:pStyle w:val="a7"/>
              <w:numPr>
                <w:ilvl w:val="0"/>
                <w:numId w:val="98"/>
              </w:numPr>
              <w:tabs>
                <w:tab w:val="left" w:pos="319"/>
                <w:tab w:val="left" w:pos="567"/>
              </w:tabs>
              <w:spacing w:after="0" w:line="240" w:lineRule="auto"/>
              <w:ind w:left="0" w:right="-108" w:firstLine="0"/>
              <w:contextualSpacing w:val="0"/>
              <w:jc w:val="center"/>
              <w:rPr>
                <w:rFonts w:ascii="Times New Roman" w:hAnsi="Times New Roman"/>
                <w:sz w:val="24"/>
                <w:szCs w:val="24"/>
                <w:lang w:val="en-US"/>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Исполнитель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p w:rsidR="00B950D1" w:rsidRPr="002E7BFC" w:rsidRDefault="00B950D1" w:rsidP="00B950D1">
            <w:pPr>
              <w:spacing w:line="240" w:lineRule="auto"/>
              <w:rPr>
                <w:rFonts w:ascii="Times New Roman" w:hAnsi="Times New Roman"/>
                <w:b/>
                <w:sz w:val="24"/>
                <w:szCs w:val="24"/>
              </w:rPr>
            </w:pPr>
          </w:p>
        </w:tc>
        <w:tc>
          <w:tcPr>
            <w:tcW w:w="7194" w:type="dxa"/>
          </w:tcPr>
          <w:p w:rsidR="00B950D1" w:rsidRPr="002E7BFC" w:rsidRDefault="00B950D1" w:rsidP="00B950D1">
            <w:pPr>
              <w:tabs>
                <w:tab w:val="left" w:pos="309"/>
              </w:tabs>
              <w:spacing w:line="240" w:lineRule="auto"/>
              <w:rPr>
                <w:rFonts w:ascii="Times New Roman" w:hAnsi="Times New Roman"/>
                <w:sz w:val="24"/>
                <w:szCs w:val="24"/>
              </w:rPr>
            </w:pPr>
            <w:r w:rsidRPr="002E7BFC">
              <w:rPr>
                <w:rFonts w:ascii="Times New Roman" w:hAnsi="Times New Roman"/>
                <w:sz w:val="24"/>
                <w:szCs w:val="24"/>
              </w:rPr>
              <w:t>Определяется по итогам открытого конкурса на право заключения муниципального контракта в соответствии с Федеральным законом от 21.07.2005 года № 94-ФЗ «О размещении заказов на поставки товаров, выполнение работ, оказание услуг для государственных и муниципальных»;</w:t>
            </w:r>
          </w:p>
        </w:tc>
      </w:tr>
      <w:tr w:rsidR="00B950D1" w:rsidRPr="002E7BFC" w:rsidTr="00B950D1">
        <w:trPr>
          <w:trHeight w:val="1388"/>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Основание для разработки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Pr>
          <w:p w:rsidR="00B950D1" w:rsidRPr="002E7BFC" w:rsidRDefault="00B950D1" w:rsidP="00B950D1">
            <w:pPr>
              <w:tabs>
                <w:tab w:val="left" w:pos="309"/>
              </w:tabs>
              <w:snapToGrid w:val="0"/>
              <w:spacing w:line="240" w:lineRule="auto"/>
              <w:rPr>
                <w:rFonts w:ascii="Times New Roman" w:hAnsi="Times New Roman"/>
                <w:sz w:val="24"/>
                <w:szCs w:val="24"/>
              </w:rPr>
            </w:pPr>
            <w:r w:rsidRPr="002E7BFC">
              <w:rPr>
                <w:rFonts w:ascii="Times New Roman" w:hAnsi="Times New Roman"/>
                <w:sz w:val="24"/>
                <w:szCs w:val="24"/>
              </w:rPr>
              <w:t>Решение органа местного самоуправления о разработке, в соответствии с требованиями следующих документов:</w:t>
            </w:r>
          </w:p>
          <w:p w:rsidR="00B950D1" w:rsidRPr="002E7BFC" w:rsidRDefault="00B950D1" w:rsidP="00B950D1">
            <w:pPr>
              <w:tabs>
                <w:tab w:val="left" w:pos="309"/>
              </w:tabs>
              <w:snapToGrid w:val="0"/>
              <w:spacing w:line="240" w:lineRule="auto"/>
              <w:rPr>
                <w:rFonts w:ascii="Times New Roman" w:hAnsi="Times New Roman"/>
                <w:sz w:val="24"/>
                <w:szCs w:val="24"/>
              </w:rPr>
            </w:pPr>
            <w:r w:rsidRPr="002E7BFC">
              <w:rPr>
                <w:rFonts w:ascii="Times New Roman" w:hAnsi="Times New Roman"/>
                <w:sz w:val="24"/>
                <w:szCs w:val="24"/>
              </w:rPr>
              <w:t>- Градостроительный кодекс Российской Федерации №190-ФЗ от 29.12.2004 года.</w:t>
            </w:r>
          </w:p>
          <w:p w:rsidR="00B950D1" w:rsidRPr="002E7BFC" w:rsidRDefault="00B950D1" w:rsidP="00B950D1">
            <w:pPr>
              <w:pStyle w:val="ae"/>
              <w:tabs>
                <w:tab w:val="left" w:pos="309"/>
              </w:tabs>
              <w:jc w:val="both"/>
              <w:rPr>
                <w:rFonts w:ascii="Times New Roman" w:hAnsi="Times New Roman"/>
                <w:sz w:val="24"/>
                <w:szCs w:val="24"/>
              </w:rPr>
            </w:pPr>
            <w:r w:rsidRPr="002E7BFC">
              <w:rPr>
                <w:rFonts w:ascii="Times New Roman" w:hAnsi="Times New Roman"/>
                <w:sz w:val="24"/>
                <w:szCs w:val="24"/>
              </w:rPr>
              <w:t xml:space="preserve">- Федеральный закон «Об общих принципах организации местного самоуправления в Российской Федерации» от 06.10.2003г. №131-ФЗ </w:t>
            </w:r>
          </w:p>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 Закон Новосибирской области от 27.04.2010 N 481-ОЗ «О регулировании градостроительной деятельности в Новосибирской области»</w:t>
            </w:r>
          </w:p>
          <w:p w:rsidR="00B950D1" w:rsidRPr="002E7BFC" w:rsidRDefault="00B950D1" w:rsidP="00B950D1">
            <w:pPr>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Источник финансирования</w:t>
            </w:r>
          </w:p>
        </w:tc>
        <w:tc>
          <w:tcPr>
            <w:tcW w:w="7194" w:type="dxa"/>
          </w:tcPr>
          <w:p w:rsidR="00B950D1" w:rsidRPr="002E7BFC" w:rsidRDefault="00B950D1" w:rsidP="00B950D1">
            <w:pPr>
              <w:tabs>
                <w:tab w:val="left" w:pos="309"/>
              </w:tabs>
              <w:spacing w:line="240" w:lineRule="auto"/>
              <w:rPr>
                <w:rFonts w:ascii="Times New Roman" w:hAnsi="Times New Roman"/>
                <w:sz w:val="24"/>
                <w:szCs w:val="24"/>
              </w:rPr>
            </w:pPr>
            <w:r w:rsidRPr="002E7BFC">
              <w:rPr>
                <w:rFonts w:ascii="Times New Roman" w:hAnsi="Times New Roman"/>
                <w:sz w:val="24"/>
                <w:szCs w:val="24"/>
              </w:rPr>
              <w:t>Бюджет Репьевского сельсовета Тогучинского района Новосибирской области</w:t>
            </w:r>
          </w:p>
          <w:p w:rsidR="00B950D1" w:rsidRPr="002E7BFC" w:rsidRDefault="00B950D1" w:rsidP="00B950D1">
            <w:pPr>
              <w:tabs>
                <w:tab w:val="left" w:pos="309"/>
              </w:tabs>
              <w:spacing w:line="240" w:lineRule="auto"/>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pStyle w:val="Style8"/>
              <w:widowControl/>
              <w:numPr>
                <w:ilvl w:val="0"/>
                <w:numId w:val="98"/>
              </w:numPr>
              <w:tabs>
                <w:tab w:val="left" w:pos="567"/>
                <w:tab w:val="left" w:pos="851"/>
              </w:tabs>
              <w:spacing w:line="240" w:lineRule="auto"/>
              <w:ind w:left="0" w:right="-108" w:firstLine="0"/>
            </w:pPr>
          </w:p>
        </w:tc>
        <w:tc>
          <w:tcPr>
            <w:tcW w:w="2342" w:type="dxa"/>
          </w:tcPr>
          <w:p w:rsidR="00B950D1" w:rsidRPr="002E7BFC" w:rsidRDefault="00B950D1" w:rsidP="00B950D1">
            <w:pPr>
              <w:spacing w:line="240" w:lineRule="auto"/>
              <w:rPr>
                <w:rFonts w:ascii="Times New Roman" w:hAnsi="Times New Roman"/>
                <w:b/>
                <w:bCs/>
                <w:sz w:val="24"/>
                <w:szCs w:val="24"/>
                <w:lang w:eastAsia="ar-SA"/>
              </w:rPr>
            </w:pPr>
            <w:r w:rsidRPr="002E7BFC">
              <w:rPr>
                <w:rFonts w:ascii="Times New Roman" w:hAnsi="Times New Roman"/>
                <w:b/>
                <w:sz w:val="24"/>
                <w:szCs w:val="24"/>
              </w:rPr>
              <w:t xml:space="preserve">Сроки разработки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p w:rsidR="00B950D1" w:rsidRPr="002E7BFC" w:rsidRDefault="00B950D1" w:rsidP="00B950D1">
            <w:pPr>
              <w:spacing w:line="240" w:lineRule="auto"/>
              <w:rPr>
                <w:rFonts w:ascii="Times New Roman" w:hAnsi="Times New Roman"/>
                <w:b/>
                <w:sz w:val="24"/>
                <w:szCs w:val="24"/>
              </w:rPr>
            </w:pPr>
          </w:p>
        </w:tc>
        <w:tc>
          <w:tcPr>
            <w:tcW w:w="7194" w:type="dxa"/>
          </w:tcPr>
          <w:p w:rsidR="00B950D1" w:rsidRPr="002E7BFC" w:rsidRDefault="00B950D1" w:rsidP="00B950D1">
            <w:pPr>
              <w:tabs>
                <w:tab w:val="left" w:pos="309"/>
              </w:tabs>
              <w:spacing w:line="240" w:lineRule="auto"/>
              <w:rPr>
                <w:rFonts w:ascii="Times New Roman" w:hAnsi="Times New Roman"/>
                <w:sz w:val="24"/>
                <w:szCs w:val="24"/>
              </w:rPr>
            </w:pPr>
            <w:r w:rsidRPr="002E7BFC">
              <w:rPr>
                <w:rFonts w:ascii="Times New Roman" w:hAnsi="Times New Roman"/>
                <w:sz w:val="24"/>
                <w:szCs w:val="24"/>
              </w:rPr>
              <w:t xml:space="preserve"> Не более 180 календарных дней</w:t>
            </w: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Объект территориального планирования и основные его характеристики</w:t>
            </w:r>
          </w:p>
        </w:tc>
        <w:tc>
          <w:tcPr>
            <w:tcW w:w="7194" w:type="dxa"/>
          </w:tcPr>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 xml:space="preserve">Территория  муниципального образования – Репьевский сельсовет Тогучинского района Новосибирской области </w:t>
            </w:r>
          </w:p>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Административный центр – с. Репьево</w:t>
            </w:r>
          </w:p>
          <w:p w:rsidR="00B950D1" w:rsidRPr="002E7BFC" w:rsidRDefault="00B950D1" w:rsidP="00B950D1">
            <w:pPr>
              <w:tabs>
                <w:tab w:val="left" w:pos="309"/>
              </w:tabs>
              <w:snapToGrid w:val="0"/>
              <w:spacing w:line="240" w:lineRule="auto"/>
              <w:rPr>
                <w:rFonts w:ascii="Times New Roman" w:hAnsi="Times New Roman"/>
                <w:sz w:val="24"/>
                <w:szCs w:val="24"/>
              </w:rPr>
            </w:pPr>
            <w:r w:rsidRPr="002E7BFC">
              <w:rPr>
                <w:rFonts w:ascii="Times New Roman" w:hAnsi="Times New Roman"/>
                <w:sz w:val="24"/>
                <w:szCs w:val="24"/>
              </w:rPr>
              <w:t>Площадь муниципального образования  – 240  кв. км;</w:t>
            </w:r>
          </w:p>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Население – 2117 чел.</w:t>
            </w:r>
          </w:p>
          <w:p w:rsidR="00B950D1" w:rsidRPr="002E7BFC" w:rsidRDefault="00B950D1" w:rsidP="00B950D1">
            <w:pPr>
              <w:tabs>
                <w:tab w:val="left" w:pos="309"/>
              </w:tabs>
              <w:spacing w:line="240" w:lineRule="auto"/>
              <w:rPr>
                <w:rFonts w:ascii="Times New Roman" w:hAnsi="Times New Roman"/>
                <w:bCs/>
                <w:sz w:val="24"/>
                <w:szCs w:val="24"/>
                <w:lang w:eastAsia="ar-SA"/>
              </w:rPr>
            </w:pPr>
            <w:r w:rsidRPr="002E7BFC">
              <w:rPr>
                <w:rFonts w:ascii="Times New Roman" w:hAnsi="Times New Roman"/>
                <w:bCs/>
                <w:sz w:val="24"/>
                <w:szCs w:val="24"/>
                <w:lang w:eastAsia="ar-SA"/>
              </w:rPr>
              <w:t>Границы Репьевского сельсовета Тогучинского района Новосибирской области установлены Законом Новосибирской области от 2 июня 2004 года N 200-ОЗ "О статусе и границах муниципальных образований Новосибирской области".</w:t>
            </w:r>
          </w:p>
          <w:p w:rsidR="00B950D1" w:rsidRPr="002E7BFC" w:rsidRDefault="00B950D1" w:rsidP="00B950D1">
            <w:pPr>
              <w:tabs>
                <w:tab w:val="left" w:pos="309"/>
              </w:tabs>
              <w:spacing w:line="240" w:lineRule="auto"/>
              <w:rPr>
                <w:rFonts w:ascii="Times New Roman" w:hAnsi="Times New Roman"/>
                <w:bCs/>
                <w:sz w:val="24"/>
                <w:szCs w:val="24"/>
                <w:lang w:eastAsia="ar-SA"/>
              </w:rPr>
            </w:pPr>
          </w:p>
        </w:tc>
      </w:tr>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autoSpaceDE w:val="0"/>
              <w:autoSpaceDN w:val="0"/>
              <w:adjustRightIn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Нормативная и правовая база </w:t>
            </w:r>
          </w:p>
        </w:tc>
        <w:tc>
          <w:tcPr>
            <w:tcW w:w="7194" w:type="dxa"/>
          </w:tcPr>
          <w:p w:rsidR="00B950D1" w:rsidRPr="002E7BFC" w:rsidRDefault="00B950D1" w:rsidP="00B950D1">
            <w:pPr>
              <w:pStyle w:val="afffffffffa"/>
              <w:tabs>
                <w:tab w:val="left" w:pos="309"/>
                <w:tab w:val="left" w:pos="413"/>
              </w:tabs>
              <w:ind w:left="0"/>
              <w:jc w:val="left"/>
              <w:rPr>
                <w:rFonts w:ascii="Times New Roman" w:hAnsi="Times New Roman" w:cs="Times New Roman"/>
                <w:color w:val="auto"/>
              </w:rPr>
            </w:pPr>
            <w:r w:rsidRPr="002E7BFC">
              <w:rPr>
                <w:rFonts w:ascii="Times New Roman" w:hAnsi="Times New Roman" w:cs="Times New Roman"/>
                <w:color w:val="auto"/>
              </w:rPr>
              <w:t xml:space="preserve">Разработку проекта генерального плана </w:t>
            </w:r>
            <w:r w:rsidRPr="002E7BFC">
              <w:rPr>
                <w:rFonts w:ascii="Times New Roman" w:hAnsi="Times New Roman" w:cs="Times New Roman"/>
                <w:bCs/>
                <w:color w:val="auto"/>
              </w:rPr>
              <w:t>Репьевского сельсовета Тогучинского района Новосибирской области</w:t>
            </w:r>
            <w:r w:rsidRPr="002E7BFC">
              <w:rPr>
                <w:rFonts w:ascii="Times New Roman" w:hAnsi="Times New Roman" w:cs="Times New Roman"/>
                <w:color w:val="auto"/>
              </w:rPr>
              <w:t xml:space="preserve"> осуществлять в соответствии с требованиями действующего законодательства:</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Градостроительный кодекс Российской Федерации от 29.12.04 г. №190-ФЗ; </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Земельный кодекс РФ от 25 октября </w:t>
            </w:r>
            <w:smartTag w:uri="urn:schemas-microsoft-com:office:smarttags" w:element="metricconverter">
              <w:smartTagPr>
                <w:attr w:name="ProductID" w:val="2001 г"/>
              </w:smartTagPr>
              <w:r w:rsidRPr="002E7BFC">
                <w:rPr>
                  <w:rFonts w:ascii="Times New Roman" w:hAnsi="Times New Roman"/>
                  <w:sz w:val="24"/>
                  <w:szCs w:val="24"/>
                </w:rPr>
                <w:t>2001 г</w:t>
              </w:r>
            </w:smartTag>
            <w:r w:rsidRPr="002E7BFC">
              <w:rPr>
                <w:rFonts w:ascii="Times New Roman" w:hAnsi="Times New Roman"/>
                <w:sz w:val="24"/>
                <w:szCs w:val="24"/>
              </w:rPr>
              <w:t xml:space="preserve">. № 136-ФЗ; Водный кодекс РФ от 3 июня </w:t>
            </w:r>
            <w:smartTag w:uri="urn:schemas-microsoft-com:office:smarttags" w:element="metricconverter">
              <w:smartTagPr>
                <w:attr w:name="ProductID" w:val="2006 г"/>
              </w:smartTagPr>
              <w:r w:rsidRPr="002E7BFC">
                <w:rPr>
                  <w:rFonts w:ascii="Times New Roman" w:hAnsi="Times New Roman"/>
                  <w:sz w:val="24"/>
                  <w:szCs w:val="24"/>
                </w:rPr>
                <w:t>2006 г</w:t>
              </w:r>
            </w:smartTag>
            <w:r w:rsidRPr="002E7BFC">
              <w:rPr>
                <w:rFonts w:ascii="Times New Roman" w:hAnsi="Times New Roman"/>
                <w:sz w:val="24"/>
                <w:szCs w:val="24"/>
              </w:rPr>
              <w:t>. № 74-ФЗ;</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Лесной кодекс РФ от 4 декабря </w:t>
            </w:r>
            <w:smartTag w:uri="urn:schemas-microsoft-com:office:smarttags" w:element="metricconverter">
              <w:smartTagPr>
                <w:attr w:name="ProductID" w:val="2006 г"/>
              </w:smartTagPr>
              <w:r w:rsidRPr="002E7BFC">
                <w:rPr>
                  <w:rFonts w:ascii="Times New Roman" w:hAnsi="Times New Roman"/>
                  <w:sz w:val="24"/>
                  <w:szCs w:val="24"/>
                </w:rPr>
                <w:t>2006 г</w:t>
              </w:r>
            </w:smartTag>
            <w:r w:rsidRPr="002E7BFC">
              <w:rPr>
                <w:rFonts w:ascii="Times New Roman" w:hAnsi="Times New Roman"/>
                <w:sz w:val="24"/>
                <w:szCs w:val="24"/>
              </w:rPr>
              <w:t xml:space="preserve">. №200-ФЗ; </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Федеральный закон «Об общих принципах организации </w:t>
            </w:r>
            <w:r w:rsidRPr="002E7BFC">
              <w:rPr>
                <w:rFonts w:ascii="Times New Roman" w:hAnsi="Times New Roman"/>
                <w:sz w:val="24"/>
                <w:szCs w:val="24"/>
              </w:rPr>
              <w:lastRenderedPageBreak/>
              <w:t xml:space="preserve">местного самоуправления в РФ» от 6 октября </w:t>
            </w:r>
            <w:smartTag w:uri="urn:schemas-microsoft-com:office:smarttags" w:element="metricconverter">
              <w:smartTagPr>
                <w:attr w:name="ProductID" w:val="2003 г"/>
              </w:smartTagPr>
              <w:r w:rsidRPr="002E7BFC">
                <w:rPr>
                  <w:rFonts w:ascii="Times New Roman" w:hAnsi="Times New Roman"/>
                  <w:sz w:val="24"/>
                  <w:szCs w:val="24"/>
                </w:rPr>
                <w:t>2003 г</w:t>
              </w:r>
            </w:smartTag>
            <w:r w:rsidRPr="002E7BFC">
              <w:rPr>
                <w:rFonts w:ascii="Times New Roman" w:hAnsi="Times New Roman"/>
                <w:sz w:val="24"/>
                <w:szCs w:val="24"/>
              </w:rPr>
              <w:t>. № 131- ФЗ;</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Федеральный закон «Об автомобильных дорогах и дорожной деятельности в РФ» от 8 ноября </w:t>
            </w:r>
            <w:smartTag w:uri="urn:schemas-microsoft-com:office:smarttags" w:element="metricconverter">
              <w:smartTagPr>
                <w:attr w:name="ProductID" w:val="2007 г"/>
              </w:smartTagPr>
              <w:r w:rsidRPr="002E7BFC">
                <w:rPr>
                  <w:rFonts w:ascii="Times New Roman" w:hAnsi="Times New Roman"/>
                  <w:sz w:val="24"/>
                  <w:szCs w:val="24"/>
                </w:rPr>
                <w:t>2007 г</w:t>
              </w:r>
            </w:smartTag>
            <w:r w:rsidRPr="002E7BFC">
              <w:rPr>
                <w:rFonts w:ascii="Times New Roman" w:hAnsi="Times New Roman"/>
                <w:sz w:val="24"/>
                <w:szCs w:val="24"/>
              </w:rPr>
              <w:t>. №257-ФЗ;</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Закон НСО «О статусе и границах муниципальных образований Новосибирской области» от 2 июня </w:t>
            </w:r>
            <w:smartTag w:uri="urn:schemas-microsoft-com:office:smarttags" w:element="metricconverter">
              <w:smartTagPr>
                <w:attr w:name="ProductID" w:val="2004 г"/>
              </w:smartTagPr>
              <w:r w:rsidRPr="002E7BFC">
                <w:rPr>
                  <w:rFonts w:ascii="Times New Roman" w:hAnsi="Times New Roman"/>
                  <w:sz w:val="24"/>
                  <w:szCs w:val="24"/>
                </w:rPr>
                <w:t>2004 г</w:t>
              </w:r>
            </w:smartTag>
            <w:r w:rsidRPr="002E7BFC">
              <w:rPr>
                <w:rFonts w:ascii="Times New Roman" w:hAnsi="Times New Roman"/>
                <w:sz w:val="24"/>
                <w:szCs w:val="24"/>
              </w:rPr>
              <w:t xml:space="preserve">. №200-ОЗ; </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СП 42.13330.2011 «СНиП 2.07.01-89*» Градостроительство. Планировка и застройка городских и сельских поселений (утв.приказом Министерства регионального развития РФ от 28 декабря </w:t>
            </w:r>
            <w:smartTag w:uri="urn:schemas-microsoft-com:office:smarttags" w:element="metricconverter">
              <w:smartTagPr>
                <w:attr w:name="ProductID" w:val="2010 г"/>
              </w:smartTagPr>
              <w:r w:rsidRPr="002E7BFC">
                <w:rPr>
                  <w:rFonts w:ascii="Times New Roman" w:hAnsi="Times New Roman"/>
                  <w:sz w:val="24"/>
                  <w:szCs w:val="24"/>
                </w:rPr>
                <w:t>2010 г</w:t>
              </w:r>
            </w:smartTag>
            <w:r w:rsidRPr="002E7BFC">
              <w:rPr>
                <w:rFonts w:ascii="Times New Roman" w:hAnsi="Times New Roman"/>
                <w:sz w:val="24"/>
                <w:szCs w:val="24"/>
              </w:rPr>
              <w:t>.№ 820)</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Закон Новосибирской области от 27.04.2010 №481 – ОЗ «О регулировании градостроительной деятельности в Новосибирской области»;</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Приказ Министерства Регионального развития РФ №244 от 26.05.2011г. «Об утверждении рекомендаций по разработке проектов генеральных планов поселений и городских округов;</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Приказ Министерства регионального развития РФ от 30 января </w:t>
            </w:r>
            <w:smartTag w:uri="urn:schemas-microsoft-com:office:smarttags" w:element="metricconverter">
              <w:smartTagPr>
                <w:attr w:name="ProductID" w:val="2012 г"/>
              </w:smartTagPr>
              <w:r w:rsidRPr="002E7BFC">
                <w:rPr>
                  <w:rFonts w:ascii="Times New Roman" w:hAnsi="Times New Roman"/>
                  <w:sz w:val="24"/>
                  <w:szCs w:val="24"/>
                </w:rPr>
                <w:t>2012 г</w:t>
              </w:r>
            </w:smartTag>
            <w:r w:rsidRPr="002E7BFC">
              <w:rPr>
                <w:rFonts w:ascii="Times New Roman" w:hAnsi="Times New Roman"/>
                <w:sz w:val="24"/>
                <w:szCs w:val="24"/>
              </w:rPr>
              <w:t xml:space="preserve">. N 19 </w:t>
            </w:r>
            <w:r w:rsidRPr="002E7BFC">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Постановление администрации Новосибирской области от 25.12.2009 N 471-па "О местной системе координат, устанавливаемой в отношении Новосибирской области";</w:t>
            </w:r>
          </w:p>
          <w:p w:rsidR="00B950D1" w:rsidRPr="002E7BFC" w:rsidRDefault="00B950D1" w:rsidP="00B6195D">
            <w:pPr>
              <w:numPr>
                <w:ilvl w:val="0"/>
                <w:numId w:val="67"/>
              </w:numPr>
              <w:tabs>
                <w:tab w:val="left" w:pos="309"/>
              </w:tabs>
              <w:spacing w:after="0" w:line="240" w:lineRule="auto"/>
              <w:ind w:left="0" w:firstLine="0"/>
              <w:jc w:val="both"/>
              <w:rPr>
                <w:rFonts w:ascii="Times New Roman" w:hAnsi="Times New Roman"/>
                <w:sz w:val="24"/>
                <w:szCs w:val="24"/>
              </w:rPr>
            </w:pPr>
            <w:r w:rsidRPr="002E7BFC">
              <w:rPr>
                <w:rStyle w:val="st1"/>
                <w:rFonts w:ascii="Times New Roman" w:hAnsi="Times New Roman"/>
                <w:sz w:val="24"/>
                <w:szCs w:val="24"/>
              </w:rPr>
              <w:t xml:space="preserve">Постановление Правительства </w:t>
            </w:r>
            <w:r w:rsidRPr="002E7BFC">
              <w:rPr>
                <w:rStyle w:val="st1"/>
                <w:rFonts w:ascii="Times New Roman" w:hAnsi="Times New Roman"/>
                <w:bCs/>
                <w:sz w:val="24"/>
                <w:szCs w:val="24"/>
              </w:rPr>
              <w:t>Новосибирской области</w:t>
            </w:r>
            <w:r w:rsidRPr="002E7BFC">
              <w:rPr>
                <w:rStyle w:val="st1"/>
                <w:rFonts w:ascii="Times New Roman" w:hAnsi="Times New Roman"/>
                <w:sz w:val="24"/>
                <w:szCs w:val="24"/>
              </w:rPr>
              <w:t xml:space="preserve"> от 28.12.2011 N 608 -п «О введении в действие </w:t>
            </w:r>
            <w:r w:rsidRPr="002E7BFC">
              <w:rPr>
                <w:rStyle w:val="st1"/>
                <w:rFonts w:ascii="Times New Roman" w:hAnsi="Times New Roman"/>
                <w:bCs/>
                <w:sz w:val="24"/>
                <w:szCs w:val="24"/>
              </w:rPr>
              <w:t>местной системы координат</w:t>
            </w:r>
            <w:r w:rsidRPr="002E7BFC">
              <w:rPr>
                <w:rStyle w:val="st1"/>
                <w:rFonts w:ascii="Times New Roman" w:hAnsi="Times New Roman"/>
                <w:sz w:val="24"/>
                <w:szCs w:val="24"/>
              </w:rPr>
              <w:t xml:space="preserve"> Новосибирской области».</w:t>
            </w:r>
          </w:p>
          <w:p w:rsidR="00B950D1" w:rsidRPr="002E7BFC" w:rsidRDefault="00B950D1" w:rsidP="00B950D1">
            <w:pPr>
              <w:tabs>
                <w:tab w:val="left" w:pos="309"/>
                <w:tab w:val="left" w:pos="45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autoSpaceDE w:val="0"/>
              <w:autoSpaceDN w:val="0"/>
              <w:adjustRightIn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Цель разработки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Pr>
          <w:p w:rsidR="00B950D1" w:rsidRPr="002E7BFC" w:rsidRDefault="00B950D1" w:rsidP="00B950D1">
            <w:pPr>
              <w:tabs>
                <w:tab w:val="left" w:pos="309"/>
                <w:tab w:val="left" w:pos="459"/>
              </w:tabs>
              <w:spacing w:line="240" w:lineRule="auto"/>
              <w:jc w:val="both"/>
              <w:rPr>
                <w:rFonts w:ascii="Times New Roman" w:hAnsi="Times New Roman"/>
                <w:sz w:val="24"/>
                <w:szCs w:val="24"/>
              </w:rPr>
            </w:pPr>
            <w:r w:rsidRPr="002E7BFC">
              <w:rPr>
                <w:rFonts w:ascii="Times New Roman" w:hAnsi="Times New Roman"/>
                <w:sz w:val="24"/>
                <w:szCs w:val="24"/>
              </w:rPr>
              <w:t xml:space="preserve">Согласование взаимных интересов    по градостроительному использованию территории  органов местного самоуправления поселений, региональных и федеральных органов государственной </w:t>
            </w:r>
          </w:p>
          <w:p w:rsidR="00B950D1" w:rsidRPr="002E7BFC" w:rsidRDefault="00B950D1" w:rsidP="00B950D1">
            <w:pPr>
              <w:tabs>
                <w:tab w:val="left" w:pos="309"/>
                <w:tab w:val="left" w:pos="459"/>
              </w:tabs>
              <w:spacing w:line="240" w:lineRule="auto"/>
              <w:jc w:val="both"/>
              <w:rPr>
                <w:rFonts w:ascii="Times New Roman" w:hAnsi="Times New Roman"/>
                <w:sz w:val="24"/>
                <w:szCs w:val="24"/>
              </w:rPr>
            </w:pPr>
            <w:r w:rsidRPr="002E7BFC">
              <w:rPr>
                <w:rFonts w:ascii="Times New Roman" w:hAnsi="Times New Roman"/>
                <w:sz w:val="24"/>
                <w:szCs w:val="24"/>
              </w:rPr>
              <w:t>власти с целью обеспечения планирования дальнейшего поступательного развития территории, ее рационального использования, привлечения инвестиций, обеспечения потребностей населения.</w:t>
            </w:r>
          </w:p>
          <w:p w:rsidR="00B950D1" w:rsidRPr="002E7BFC" w:rsidRDefault="00B950D1" w:rsidP="00B950D1">
            <w:pPr>
              <w:tabs>
                <w:tab w:val="left" w:pos="309"/>
                <w:tab w:val="left" w:pos="45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Задачи разработки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Pr>
          <w:p w:rsidR="00B950D1" w:rsidRPr="002E7BFC" w:rsidRDefault="00B950D1" w:rsidP="00B6195D">
            <w:pPr>
              <w:numPr>
                <w:ilvl w:val="0"/>
                <w:numId w:val="68"/>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Определение назначения территории  </w:t>
            </w:r>
            <w:r w:rsidRPr="002E7BFC">
              <w:rPr>
                <w:rFonts w:ascii="Times New Roman" w:hAnsi="Times New Roman"/>
                <w:bCs/>
                <w:sz w:val="24"/>
                <w:szCs w:val="24"/>
                <w:lang w:eastAsia="ar-SA"/>
              </w:rPr>
              <w:t>Репьевского сельсовета Тогучинского района Новосибирской области</w:t>
            </w:r>
            <w:r w:rsidRPr="002E7BFC">
              <w:rPr>
                <w:rFonts w:ascii="Times New Roman" w:hAnsi="Times New Roman"/>
                <w:sz w:val="24"/>
                <w:szCs w:val="24"/>
              </w:rPr>
              <w:t>, исходя из анализа совокупного действия социальных, экономических, экологических и прочих факторов и долгосрочных планов социально-экономического развития сельского  поселения.</w:t>
            </w:r>
          </w:p>
          <w:p w:rsidR="00B950D1" w:rsidRPr="002E7BFC" w:rsidRDefault="00B950D1" w:rsidP="00B6195D">
            <w:pPr>
              <w:numPr>
                <w:ilvl w:val="0"/>
                <w:numId w:val="68"/>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Определение  границ функциональных зон и  параметров их планируемого развития.</w:t>
            </w:r>
          </w:p>
          <w:p w:rsidR="00B950D1" w:rsidRPr="002E7BFC" w:rsidRDefault="00B950D1" w:rsidP="00B6195D">
            <w:pPr>
              <w:numPr>
                <w:ilvl w:val="0"/>
                <w:numId w:val="68"/>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Определение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p w:rsidR="00B950D1" w:rsidRPr="002E7BFC" w:rsidRDefault="00B950D1" w:rsidP="00B6195D">
            <w:pPr>
              <w:numPr>
                <w:ilvl w:val="0"/>
                <w:numId w:val="68"/>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Определение границ земельных участков, предназначенных для  планируемого размещения объектов капитального строительства </w:t>
            </w:r>
            <w:r w:rsidRPr="002E7BFC">
              <w:rPr>
                <w:rFonts w:ascii="Times New Roman" w:hAnsi="Times New Roman"/>
                <w:sz w:val="24"/>
                <w:szCs w:val="24"/>
              </w:rPr>
              <w:lastRenderedPageBreak/>
              <w:t>местного значения.</w:t>
            </w:r>
          </w:p>
          <w:p w:rsidR="00B950D1" w:rsidRPr="002E7BFC" w:rsidRDefault="00B950D1" w:rsidP="00B6195D">
            <w:pPr>
              <w:numPr>
                <w:ilvl w:val="0"/>
                <w:numId w:val="68"/>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Анализ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p>
          <w:p w:rsidR="00B950D1" w:rsidRPr="002E7BFC" w:rsidRDefault="00B950D1" w:rsidP="00B950D1">
            <w:pPr>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both"/>
              <w:rPr>
                <w:rFonts w:ascii="Times New Roman" w:hAnsi="Times New Roman"/>
                <w:sz w:val="24"/>
                <w:szCs w:val="24"/>
              </w:rPr>
            </w:pPr>
          </w:p>
        </w:tc>
        <w:tc>
          <w:tcPr>
            <w:tcW w:w="2342" w:type="dxa"/>
            <w:tcBorders>
              <w:right w:val="single" w:sz="4" w:space="0" w:color="auto"/>
            </w:tcBorders>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Этапы разработки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Borders>
              <w:top w:val="single" w:sz="4" w:space="0" w:color="auto"/>
              <w:left w:val="single" w:sz="4" w:space="0" w:color="auto"/>
              <w:bottom w:val="single" w:sz="4" w:space="0" w:color="auto"/>
              <w:right w:val="single" w:sz="4" w:space="0" w:color="auto"/>
            </w:tcBorders>
          </w:tcPr>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 xml:space="preserve">1 этап (информационный) </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1.1. Сбор и систематизация исходных данных по всем необходимым темам.</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1.2. Использование цифровой картографической основы, в соответствии с пунктом 19 настоящего технического задания.</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 xml:space="preserve">2 этап (аналитический) </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2.1. Градостроительный анализ и оценка территории, разработка планировочной структуры, функциональное зонирование.</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2.2. Подготовка материалов обоснования.</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2.3.Создание графических материалов (карт) в составе материалов по обоснованию</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3 этап (исполнительский)</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3.1. Разработка Положения о территориальном планировании.</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 xml:space="preserve">3.2. Подготовка Карты размещения объектов местного значения, Карты границ населенных пунктов, Карты функциональных зон </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4 этап (доработка проекта)</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Исполнитель проводит доработку проекта по материалам согласования и полученным замечаниям.</w:t>
            </w:r>
          </w:p>
          <w:p w:rsidR="00B950D1" w:rsidRPr="002E7BFC" w:rsidRDefault="00B950D1" w:rsidP="00B950D1">
            <w:pPr>
              <w:tabs>
                <w:tab w:val="left" w:pos="309"/>
              </w:tabs>
              <w:snapToGrid w:val="0"/>
              <w:spacing w:line="240" w:lineRule="auto"/>
              <w:jc w:val="both"/>
              <w:rPr>
                <w:rFonts w:ascii="Times New Roman" w:hAnsi="Times New Roman"/>
                <w:sz w:val="24"/>
                <w:szCs w:val="24"/>
              </w:rPr>
            </w:pPr>
            <w:r w:rsidRPr="002E7BFC">
              <w:rPr>
                <w:rFonts w:ascii="Times New Roman" w:hAnsi="Times New Roman"/>
                <w:sz w:val="24"/>
                <w:szCs w:val="24"/>
              </w:rPr>
              <w:t>Сроки выполнения этапов определяются в соответствии с календарным планом.</w:t>
            </w:r>
          </w:p>
          <w:p w:rsidR="00B950D1" w:rsidRPr="002E7BFC" w:rsidRDefault="00B950D1" w:rsidP="00B950D1">
            <w:pPr>
              <w:tabs>
                <w:tab w:val="left" w:pos="309"/>
              </w:tabs>
              <w:snapToGrid w:val="0"/>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Источники и условия получения исходных данных</w:t>
            </w:r>
          </w:p>
        </w:tc>
        <w:tc>
          <w:tcPr>
            <w:tcW w:w="7194" w:type="dxa"/>
            <w:tcBorders>
              <w:bottom w:val="single" w:sz="4" w:space="0" w:color="auto"/>
            </w:tcBorders>
          </w:tcPr>
          <w:p w:rsidR="00B950D1" w:rsidRPr="002E7BFC" w:rsidRDefault="00B950D1" w:rsidP="007E56F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Заказчик обеспечивает сбор исходной информации для разработки проекта при содействии Исполнителя и предоставляет её Исполнителю.</w:t>
            </w:r>
          </w:p>
          <w:p w:rsidR="00B950D1" w:rsidRPr="002E7BFC" w:rsidRDefault="00B950D1" w:rsidP="007E56F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Исполнитель при содействии Заказчика осуществляет систематизацию и анализ исходных данных, необходимых для разработки проекта.</w:t>
            </w:r>
          </w:p>
          <w:p w:rsidR="00B950D1" w:rsidRPr="002E7BFC" w:rsidRDefault="00B950D1" w:rsidP="007E56F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Результат сбора исходной исходных данных представить в виде отчета о выполненной работе в 2 – х экз. в печатном сброшюрованном виде и на электронном носителе.</w:t>
            </w:r>
          </w:p>
          <w:p w:rsidR="00B950D1" w:rsidRPr="002E7BFC" w:rsidRDefault="00B950D1" w:rsidP="007E56F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Заказчик передает Исполнителю топографическую основу нужного масштаба.</w:t>
            </w:r>
          </w:p>
          <w:p w:rsidR="00B950D1" w:rsidRPr="002E7BFC" w:rsidRDefault="00B950D1" w:rsidP="007E56F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Заказчик передает Исполнителю сведения о границе муниципального образования и границах населенных пунктов в составе сельского  поселения.</w:t>
            </w:r>
          </w:p>
          <w:p w:rsidR="00B950D1" w:rsidRPr="002E7BFC" w:rsidRDefault="00B950D1" w:rsidP="007E56F6">
            <w:pPr>
              <w:shd w:val="clear" w:color="auto" w:fill="FFFFFF"/>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 xml:space="preserve">Перечень исходных данных, используемых Исполнителем, при разработке проекта генерального плана  </w:t>
            </w:r>
            <w:r w:rsidRPr="002E7BFC">
              <w:rPr>
                <w:rFonts w:ascii="Times New Roman" w:hAnsi="Times New Roman"/>
                <w:bCs/>
                <w:sz w:val="24"/>
                <w:szCs w:val="24"/>
                <w:lang w:eastAsia="ar-SA"/>
              </w:rPr>
              <w:t xml:space="preserve">Репьевского сельсовета </w:t>
            </w:r>
            <w:r w:rsidRPr="002E7BFC">
              <w:rPr>
                <w:rFonts w:ascii="Times New Roman" w:hAnsi="Times New Roman"/>
                <w:bCs/>
                <w:sz w:val="24"/>
                <w:szCs w:val="24"/>
                <w:lang w:eastAsia="ar-SA"/>
              </w:rPr>
              <w:lastRenderedPageBreak/>
              <w:t>Тогучинского района Новосибирской области</w:t>
            </w:r>
            <w:r w:rsidRPr="002E7BFC">
              <w:rPr>
                <w:rFonts w:ascii="Times New Roman" w:hAnsi="Times New Roman"/>
                <w:sz w:val="24"/>
                <w:szCs w:val="24"/>
              </w:rPr>
              <w:t xml:space="preserve">: </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граница муниципального образования;</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границы населенных пунктов поселения;</w:t>
            </w:r>
          </w:p>
          <w:p w:rsidR="00B950D1" w:rsidRPr="002E7BFC" w:rsidRDefault="00B950D1" w:rsidP="007E56F6">
            <w:pPr>
              <w:widowControl w:val="0"/>
              <w:shd w:val="clear" w:color="auto" w:fill="FFFFFF"/>
              <w:tabs>
                <w:tab w:val="left" w:pos="309"/>
              </w:tabs>
              <w:autoSpaceDE w:val="0"/>
              <w:autoSpaceDN w:val="0"/>
              <w:adjustRightInd w:val="0"/>
              <w:spacing w:after="0" w:line="240" w:lineRule="auto"/>
              <w:jc w:val="both"/>
              <w:rPr>
                <w:rFonts w:ascii="Times New Roman" w:hAnsi="Times New Roman"/>
                <w:sz w:val="24"/>
                <w:szCs w:val="24"/>
              </w:rPr>
            </w:pPr>
            <w:r w:rsidRPr="002E7BFC">
              <w:rPr>
                <w:rFonts w:ascii="Times New Roman" w:hAnsi="Times New Roman"/>
                <w:sz w:val="24"/>
                <w:szCs w:val="24"/>
              </w:rPr>
              <w:t>материалы инженерно-геологических изысканий, атласы геологических выработок;</w:t>
            </w:r>
          </w:p>
          <w:p w:rsidR="00B950D1" w:rsidRPr="002E7BFC" w:rsidRDefault="00B950D1" w:rsidP="007E56F6">
            <w:pPr>
              <w:widowControl w:val="0"/>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материалы землепользования (схемы землепользования, отводы);</w:t>
            </w:r>
          </w:p>
          <w:p w:rsidR="00B950D1" w:rsidRPr="002E7BFC" w:rsidRDefault="00B950D1" w:rsidP="007E56F6">
            <w:pPr>
              <w:widowControl w:val="0"/>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сведения о современном использовании и состоянии территории, кадастровой оценке земельных участков;</w:t>
            </w:r>
          </w:p>
          <w:p w:rsidR="00B950D1" w:rsidRPr="002E7BFC" w:rsidRDefault="00B950D1" w:rsidP="007E56F6">
            <w:pPr>
              <w:widowControl w:val="0"/>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перечень ранее выполненных научно-исследовательских работ, градостроительной и проектной документации, прочих работ;</w:t>
            </w:r>
          </w:p>
          <w:p w:rsidR="00B950D1" w:rsidRPr="002E7BFC" w:rsidRDefault="00B950D1" w:rsidP="007E56F6">
            <w:pPr>
              <w:widowControl w:val="0"/>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данные о демографической ситуации и занятости населения;</w:t>
            </w:r>
          </w:p>
          <w:p w:rsidR="00B950D1" w:rsidRPr="002E7BFC" w:rsidRDefault="00B950D1" w:rsidP="007E56F6">
            <w:pPr>
              <w:widowControl w:val="0"/>
              <w:shd w:val="clear" w:color="auto" w:fill="FFFFFF"/>
              <w:tabs>
                <w:tab w:val="left" w:pos="309"/>
              </w:tabs>
              <w:autoSpaceDE w:val="0"/>
              <w:autoSpaceDN w:val="0"/>
              <w:adjustRightInd w:val="0"/>
              <w:spacing w:after="0" w:line="240" w:lineRule="auto"/>
              <w:jc w:val="both"/>
              <w:rPr>
                <w:rFonts w:ascii="Times New Roman" w:hAnsi="Times New Roman"/>
                <w:sz w:val="24"/>
                <w:szCs w:val="24"/>
              </w:rPr>
            </w:pPr>
            <w:r w:rsidRPr="002E7BFC">
              <w:rPr>
                <w:rFonts w:ascii="Times New Roman" w:hAnsi="Times New Roman"/>
                <w:sz w:val="24"/>
                <w:szCs w:val="24"/>
              </w:rPr>
              <w:t>инвентаризационные данные по жилищному фонду, предприятиям и учреждениям обслуживания;</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данные об объектах коммунального хозяйства; улично-дорожной сети, строительной базе;</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материалы по существующим и проектируемым сетям водоснабжения, водоотведения, теплоснабжения, электроснабжения, телефонизации;</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материалы, содержащие сведения о современном состоянии окружающей среды, санитарно-гигиенического и экологического состояния территории;</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pacing w:val="-11"/>
                <w:sz w:val="24"/>
                <w:szCs w:val="24"/>
              </w:rPr>
            </w:pPr>
            <w:r w:rsidRPr="002E7BFC">
              <w:rPr>
                <w:rFonts w:ascii="Times New Roman" w:hAnsi="Times New Roman"/>
                <w:sz w:val="24"/>
                <w:szCs w:val="24"/>
              </w:rPr>
              <w:t xml:space="preserve">сведения об известных объектах культурного наследия и их зон охраны (по данным Службы по охране объектов культурного наследия Новосибирской  области); </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pacing w:val="-11"/>
                <w:sz w:val="24"/>
                <w:szCs w:val="24"/>
              </w:rPr>
            </w:pPr>
            <w:r w:rsidRPr="002E7BFC">
              <w:rPr>
                <w:rFonts w:ascii="Times New Roman" w:hAnsi="Times New Roman"/>
                <w:sz w:val="24"/>
                <w:szCs w:val="24"/>
              </w:rPr>
              <w:t>материалы опорных и адресных планов;</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pacing w:val="-11"/>
                <w:sz w:val="24"/>
                <w:szCs w:val="24"/>
              </w:rPr>
            </w:pPr>
            <w:r w:rsidRPr="002E7BFC">
              <w:rPr>
                <w:rFonts w:ascii="Times New Roman" w:hAnsi="Times New Roman"/>
                <w:sz w:val="24"/>
                <w:szCs w:val="24"/>
              </w:rPr>
              <w:t>материалы государственного кадастра объектов недвижимости;</w:t>
            </w:r>
          </w:p>
          <w:p w:rsidR="00B950D1" w:rsidRPr="002E7BFC" w:rsidRDefault="00B950D1" w:rsidP="007E56F6">
            <w:pPr>
              <w:pStyle w:val="afffffffff9"/>
              <w:tabs>
                <w:tab w:val="left" w:pos="309"/>
              </w:tabs>
              <w:ind w:left="0"/>
              <w:jc w:val="both"/>
              <w:rPr>
                <w:i w:val="0"/>
                <w:iCs w:val="0"/>
                <w:lang w:val="ru-RU"/>
              </w:rPr>
            </w:pPr>
            <w:r w:rsidRPr="002E7BFC">
              <w:rPr>
                <w:i w:val="0"/>
                <w:iCs w:val="0"/>
                <w:lang w:val="ru-RU"/>
              </w:rPr>
              <w:t xml:space="preserve">сведения об особо охраняемых территориях и ландшафтах. </w:t>
            </w:r>
          </w:p>
          <w:p w:rsidR="00B950D1" w:rsidRPr="002E7BFC" w:rsidRDefault="00B950D1" w:rsidP="007E56F6">
            <w:pPr>
              <w:pStyle w:val="afffffffff9"/>
              <w:tabs>
                <w:tab w:val="left" w:pos="309"/>
              </w:tabs>
              <w:ind w:left="0"/>
              <w:jc w:val="both"/>
              <w:rPr>
                <w:i w:val="0"/>
                <w:iCs w:val="0"/>
                <w:lang w:val="ru-RU"/>
              </w:rPr>
            </w:pPr>
            <w:r w:rsidRPr="002E7BFC">
              <w:rPr>
                <w:i w:val="0"/>
                <w:iCs w:val="0"/>
                <w:lang w:val="ru-RU"/>
              </w:rPr>
              <w:t>законодательные и другие плановые и прогнозные материалы по территории, постановления и другие документы органов государственнойвласти и местного самоуправления;</w:t>
            </w:r>
          </w:p>
          <w:p w:rsidR="00B950D1" w:rsidRPr="002E7BFC" w:rsidRDefault="00B950D1" w:rsidP="007E56F6">
            <w:pPr>
              <w:widowControl w:val="0"/>
              <w:shd w:val="clear" w:color="auto" w:fill="FFFFFF"/>
              <w:tabs>
                <w:tab w:val="left" w:pos="309"/>
              </w:tabs>
              <w:autoSpaceDE w:val="0"/>
              <w:autoSpaceDN w:val="0"/>
              <w:adjustRightInd w:val="0"/>
              <w:spacing w:after="0" w:line="240" w:lineRule="auto"/>
              <w:rPr>
                <w:rFonts w:ascii="Times New Roman" w:hAnsi="Times New Roman"/>
                <w:sz w:val="24"/>
                <w:szCs w:val="24"/>
              </w:rPr>
            </w:pPr>
            <w:r w:rsidRPr="002E7BFC">
              <w:rPr>
                <w:rFonts w:ascii="Times New Roman" w:hAnsi="Times New Roman"/>
                <w:sz w:val="24"/>
                <w:szCs w:val="24"/>
              </w:rPr>
              <w:t>архивные и литературные материалы, данные об истории объекта территориального планирования.</w:t>
            </w:r>
          </w:p>
          <w:p w:rsidR="00B950D1" w:rsidRPr="007E56F6" w:rsidRDefault="00B950D1" w:rsidP="007E56F6">
            <w:pPr>
              <w:shd w:val="clear" w:color="auto" w:fill="FFFFFF"/>
              <w:tabs>
                <w:tab w:val="left" w:pos="309"/>
              </w:tabs>
              <w:spacing w:line="240" w:lineRule="auto"/>
              <w:jc w:val="both"/>
              <w:rPr>
                <w:rFonts w:ascii="Times New Roman" w:hAnsi="Times New Roman"/>
                <w:sz w:val="24"/>
                <w:szCs w:val="24"/>
              </w:rPr>
            </w:pPr>
            <w:r w:rsidRPr="007E56F6">
              <w:rPr>
                <w:rFonts w:ascii="Times New Roman" w:hAnsi="Times New Roman"/>
                <w:sz w:val="24"/>
                <w:szCs w:val="24"/>
              </w:rPr>
              <w:t xml:space="preserve">Материалы и документы, учет которых обязателен: </w:t>
            </w:r>
          </w:p>
          <w:p w:rsidR="00B950D1" w:rsidRPr="002E7BFC" w:rsidRDefault="00B950D1" w:rsidP="007E56F6">
            <w:pPr>
              <w:shd w:val="clear" w:color="auto" w:fill="FFFFFF"/>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Схема территориального планирования Новосибирской области (Схема утверждена постановлением администрации Новосибирской области от 07.09.2009 N 339-па "Об утверждении Схемы территориального планирования Новосибирской области" размещена на официальном сайте Правительства Новосибирской области в сети Интернет).</w:t>
            </w:r>
          </w:p>
          <w:p w:rsidR="00B950D1" w:rsidRPr="002E7BFC" w:rsidRDefault="00B950D1" w:rsidP="007E56F6">
            <w:pPr>
              <w:shd w:val="clear" w:color="auto" w:fill="FFFFFF"/>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N 474 "О Стратегии социально-экономического развития Новосибирской области на период до 2025 года"),  перечень областных целевых программ (размещены на официальном сайте Правительства Новосибирской области в сети Интернет).</w:t>
            </w:r>
          </w:p>
          <w:p w:rsidR="00B950D1" w:rsidRPr="002E7BFC" w:rsidRDefault="00B950D1" w:rsidP="007E56F6">
            <w:pPr>
              <w:shd w:val="clear" w:color="auto" w:fill="FFFFFF"/>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Ранее разработанная градостроительная документация.</w:t>
            </w:r>
          </w:p>
          <w:p w:rsidR="00B950D1" w:rsidRPr="002E7BFC" w:rsidRDefault="00B950D1" w:rsidP="007E56F6">
            <w:pPr>
              <w:shd w:val="clear" w:color="auto" w:fill="FFFFFF"/>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Сведения о планах и программах комплексного социально-экономического развития муниципальных образований, программах, реализуемых за счет средств местного бюджета, решениях органов местного самоуправления, предусматривающих создание объектов местного значения, программах организаций коммунального комплекса.</w:t>
            </w:r>
          </w:p>
          <w:p w:rsidR="00B950D1" w:rsidRPr="002E7BFC" w:rsidRDefault="00B950D1" w:rsidP="007E56F6">
            <w:pPr>
              <w:shd w:val="clear" w:color="auto" w:fill="FFFFFF"/>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Borders>
              <w:right w:val="single" w:sz="4" w:space="0" w:color="auto"/>
            </w:tcBorders>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Требования к разработке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Borders>
              <w:top w:val="single" w:sz="4" w:space="0" w:color="auto"/>
              <w:left w:val="single" w:sz="4" w:space="0" w:color="auto"/>
              <w:bottom w:val="single" w:sz="4" w:space="0" w:color="auto"/>
              <w:right w:val="single" w:sz="4" w:space="0" w:color="auto"/>
            </w:tcBorders>
          </w:tcPr>
          <w:p w:rsidR="00B950D1" w:rsidRPr="002E7BFC" w:rsidRDefault="00B950D1" w:rsidP="00B6195D">
            <w:pPr>
              <w:widowControl w:val="0"/>
              <w:numPr>
                <w:ilvl w:val="0"/>
                <w:numId w:val="73"/>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Проект генерального плана  </w:t>
            </w:r>
            <w:r w:rsidRPr="002E7BFC">
              <w:rPr>
                <w:rFonts w:ascii="Times New Roman" w:hAnsi="Times New Roman"/>
                <w:bCs/>
                <w:sz w:val="24"/>
                <w:szCs w:val="24"/>
                <w:lang w:eastAsia="ar-SA"/>
              </w:rPr>
              <w:t>Репьевского сельсовета Тогучинского района Новосибирской области</w:t>
            </w:r>
            <w:r w:rsidRPr="002E7BFC">
              <w:rPr>
                <w:rFonts w:ascii="Times New Roman" w:hAnsi="Times New Roman"/>
                <w:sz w:val="24"/>
                <w:szCs w:val="24"/>
              </w:rPr>
              <w:t xml:space="preserve"> разрабатывается на основе комплексного анализа существующего использования и проблем развития территории муниципального образования, в соответствии с положениями стратегии и программ социально-экономического развития муниципального образования с учетом возможности реализации инвестиционных проектов на данной территории.</w:t>
            </w:r>
          </w:p>
          <w:p w:rsidR="00B950D1" w:rsidRPr="002E7BFC" w:rsidRDefault="00B950D1" w:rsidP="00B6195D">
            <w:pPr>
              <w:widowControl w:val="0"/>
              <w:numPr>
                <w:ilvl w:val="0"/>
                <w:numId w:val="73"/>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Проектные решения предусмотреть на расчетный период 20 лет (расчетный срок </w:t>
            </w:r>
            <w:r w:rsidRPr="002E7BFC">
              <w:rPr>
                <w:rFonts w:ascii="Times New Roman" w:hAnsi="Times New Roman"/>
                <w:spacing w:val="-3"/>
                <w:sz w:val="24"/>
                <w:szCs w:val="24"/>
              </w:rPr>
              <w:t xml:space="preserve">до 2032 года) с выделением первоочередных </w:t>
            </w:r>
            <w:r w:rsidRPr="002E7BFC">
              <w:rPr>
                <w:rFonts w:ascii="Times New Roman" w:hAnsi="Times New Roman"/>
                <w:sz w:val="24"/>
                <w:szCs w:val="24"/>
              </w:rPr>
              <w:t>мероприятий на 10 лет до 2022г.</w:t>
            </w:r>
          </w:p>
          <w:p w:rsidR="00B950D1" w:rsidRPr="002E7BFC" w:rsidRDefault="00B950D1" w:rsidP="00B6195D">
            <w:pPr>
              <w:widowControl w:val="0"/>
              <w:numPr>
                <w:ilvl w:val="0"/>
                <w:numId w:val="73"/>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При разработке проекта генерального плана </w:t>
            </w:r>
            <w:r w:rsidRPr="002E7BFC">
              <w:rPr>
                <w:rFonts w:ascii="Times New Roman" w:hAnsi="Times New Roman"/>
                <w:bCs/>
                <w:sz w:val="24"/>
                <w:szCs w:val="24"/>
                <w:lang w:eastAsia="ar-SA"/>
              </w:rPr>
              <w:t>Репьевского сельсовета Тогучинского района Новосибирской области</w:t>
            </w:r>
            <w:r w:rsidRPr="002E7BFC">
              <w:rPr>
                <w:rFonts w:ascii="Times New Roman" w:hAnsi="Times New Roman"/>
                <w:sz w:val="24"/>
                <w:szCs w:val="24"/>
              </w:rPr>
              <w:t xml:space="preserve">  с учетом прогноза </w:t>
            </w:r>
            <w:r w:rsidRPr="002E7BFC">
              <w:rPr>
                <w:rFonts w:ascii="Times New Roman" w:hAnsi="Times New Roman"/>
                <w:spacing w:val="-1"/>
                <w:sz w:val="24"/>
                <w:szCs w:val="24"/>
              </w:rPr>
              <w:t xml:space="preserve">социально-экономического развития </w:t>
            </w:r>
            <w:r w:rsidRPr="002E7BFC">
              <w:rPr>
                <w:rFonts w:ascii="Times New Roman" w:hAnsi="Times New Roman"/>
                <w:sz w:val="24"/>
                <w:szCs w:val="24"/>
              </w:rPr>
              <w:t xml:space="preserve">выполнить расчет перспективной численности населения на расчетный срок </w:t>
            </w:r>
            <w:smartTag w:uri="urn:schemas-microsoft-com:office:smarttags" w:element="metricconverter">
              <w:smartTagPr>
                <w:attr w:name="ProductID" w:val="2032 г"/>
              </w:smartTagPr>
              <w:r w:rsidRPr="002E7BFC">
                <w:rPr>
                  <w:rFonts w:ascii="Times New Roman" w:hAnsi="Times New Roman"/>
                  <w:spacing w:val="-1"/>
                  <w:sz w:val="24"/>
                  <w:szCs w:val="24"/>
                </w:rPr>
                <w:t>2032 г</w:t>
              </w:r>
            </w:smartTag>
            <w:r w:rsidRPr="002E7BFC">
              <w:rPr>
                <w:rFonts w:ascii="Times New Roman" w:hAnsi="Times New Roman"/>
                <w:sz w:val="24"/>
                <w:szCs w:val="24"/>
              </w:rPr>
              <w:t>.</w:t>
            </w:r>
          </w:p>
          <w:p w:rsidR="00B950D1" w:rsidRPr="002E7BFC" w:rsidRDefault="00B950D1" w:rsidP="00B6195D">
            <w:pPr>
              <w:widowControl w:val="0"/>
              <w:numPr>
                <w:ilvl w:val="0"/>
                <w:numId w:val="73"/>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При разработке проектных решений предусмотреть:</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обеспечение территории, в соответствии с расчетными показателями, объектами социального и коммунально-бытового назначения, объектами инженерной инфраструктуры с учетом роли территории в системе расселения.</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жилищную обеспеченность определить расчетным способом с учетом прогноза численности населения и динамики жилищного фонда;</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определить проектом соотношение объектов жилищного строительства на свободных от застройки и на реконструируемых территориях;</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предусмотреть возможность реорганизации промышленных территорий и коммунально-складских зон, с учетом изменившихся социально-экономических условий;</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организацию системы санитарной очистки поселения;</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направления развития природно-рекреационного комплекса;</w:t>
            </w:r>
          </w:p>
          <w:p w:rsidR="00B950D1" w:rsidRPr="002E7BFC" w:rsidRDefault="00B950D1" w:rsidP="00B6195D">
            <w:pPr>
              <w:widowControl w:val="0"/>
              <w:numPr>
                <w:ilvl w:val="0"/>
                <w:numId w:val="74"/>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планируемое изменение границ населенных пунктов, входящих в состав муниципального образования.</w:t>
            </w:r>
          </w:p>
          <w:p w:rsidR="00B950D1" w:rsidRPr="002E7BFC" w:rsidRDefault="00B950D1" w:rsidP="00B950D1">
            <w:pPr>
              <w:widowControl w:val="0"/>
              <w:shd w:val="clear" w:color="auto" w:fill="FFFFFF"/>
              <w:tabs>
                <w:tab w:val="left" w:pos="309"/>
              </w:tabs>
              <w:autoSpaceDE w:val="0"/>
              <w:autoSpaceDN w:val="0"/>
              <w:adjustRightInd w:val="0"/>
              <w:spacing w:line="240" w:lineRule="auto"/>
              <w:jc w:val="both"/>
              <w:rPr>
                <w:rFonts w:ascii="Times New Roman" w:hAnsi="Times New Roman"/>
                <w:sz w:val="24"/>
                <w:szCs w:val="24"/>
              </w:rPr>
            </w:pP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Borders>
              <w:right w:val="single" w:sz="4" w:space="0" w:color="auto"/>
            </w:tcBorders>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Требования к составу и содержанию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Borders>
              <w:top w:val="single" w:sz="4" w:space="0" w:color="auto"/>
              <w:left w:val="single" w:sz="4" w:space="0" w:color="auto"/>
              <w:bottom w:val="single" w:sz="4" w:space="0" w:color="auto"/>
              <w:right w:val="single" w:sz="4" w:space="0" w:color="auto"/>
            </w:tcBorders>
          </w:tcPr>
          <w:p w:rsidR="00B950D1" w:rsidRPr="002E7BFC" w:rsidRDefault="00B950D1" w:rsidP="00B6195D">
            <w:pPr>
              <w:numPr>
                <w:ilvl w:val="0"/>
                <w:numId w:val="75"/>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pacing w:val="-2"/>
                <w:sz w:val="24"/>
                <w:szCs w:val="24"/>
              </w:rPr>
              <w:t xml:space="preserve">Состав материалов проекта генерального плана должен соответствовать ст. 23 Градостроительного кодекса РФ </w:t>
            </w:r>
            <w:r w:rsidRPr="002E7BFC">
              <w:rPr>
                <w:rFonts w:ascii="Times New Roman" w:hAnsi="Times New Roman"/>
                <w:sz w:val="24"/>
                <w:szCs w:val="24"/>
              </w:rPr>
              <w:t>и настоящего Технического задания.</w:t>
            </w:r>
          </w:p>
          <w:p w:rsidR="00B950D1" w:rsidRPr="002E7BFC" w:rsidRDefault="00B950D1" w:rsidP="00B6195D">
            <w:pPr>
              <w:numPr>
                <w:ilvl w:val="0"/>
                <w:numId w:val="75"/>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Текстовые и графические материалы проекта генерального плана </w:t>
            </w:r>
            <w:r w:rsidRPr="002E7BFC">
              <w:rPr>
                <w:rFonts w:ascii="Times New Roman" w:hAnsi="Times New Roman"/>
                <w:bCs/>
                <w:sz w:val="24"/>
                <w:szCs w:val="24"/>
                <w:lang w:eastAsia="ar-SA"/>
              </w:rPr>
              <w:t>Репьевского сельсовета Тогучинского района Новосибирской области</w:t>
            </w:r>
            <w:r w:rsidRPr="002E7BFC">
              <w:rPr>
                <w:rFonts w:ascii="Times New Roman" w:hAnsi="Times New Roman"/>
                <w:sz w:val="24"/>
                <w:szCs w:val="24"/>
              </w:rPr>
              <w:t xml:space="preserve">  выполнить в соответствии с Методическими рекомендациями по разработке проектов генеральных планов поселений и городских округов, утвержденными приказом Минрегиона РФ от 26 мая 2011 года № 244 и требованиями Приказа Министерства регионального развития РФ от 30 января </w:t>
            </w:r>
            <w:smartTag w:uri="urn:schemas-microsoft-com:office:smarttags" w:element="metricconverter">
              <w:smartTagPr>
                <w:attr w:name="ProductID" w:val="2012 г"/>
              </w:smartTagPr>
              <w:r w:rsidRPr="002E7BFC">
                <w:rPr>
                  <w:rFonts w:ascii="Times New Roman" w:hAnsi="Times New Roman"/>
                  <w:sz w:val="24"/>
                  <w:szCs w:val="24"/>
                </w:rPr>
                <w:t>2012 г</w:t>
              </w:r>
            </w:smartTag>
            <w:r w:rsidRPr="002E7BFC">
              <w:rPr>
                <w:rFonts w:ascii="Times New Roman" w:hAnsi="Times New Roman"/>
                <w:sz w:val="24"/>
                <w:szCs w:val="24"/>
              </w:rPr>
              <w:t xml:space="preserve">. N 19 </w:t>
            </w:r>
            <w:r w:rsidRPr="002E7BFC">
              <w:rPr>
                <w:rFonts w:ascii="Times New Roman" w:hAnsi="Times New Roman"/>
                <w:bCs/>
                <w:sz w:val="24"/>
                <w:szCs w:val="24"/>
              </w:rPr>
              <w:t>«Об утверждении требований к описанию и отображению вдокументах территориального планирования объектов федерального значения, объектов регионального значения, объектов местного значения».</w:t>
            </w:r>
          </w:p>
          <w:p w:rsidR="00B950D1" w:rsidRPr="002E7BFC" w:rsidRDefault="00B950D1" w:rsidP="00B6195D">
            <w:pPr>
              <w:numPr>
                <w:ilvl w:val="0"/>
                <w:numId w:val="75"/>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Проект генерального плана состоит из основной части, которая подлежит утверждению, и материалов по обоснованию проектных </w:t>
            </w:r>
            <w:r w:rsidRPr="002E7BFC">
              <w:rPr>
                <w:rFonts w:ascii="Times New Roman" w:hAnsi="Times New Roman"/>
                <w:sz w:val="24"/>
                <w:szCs w:val="24"/>
              </w:rPr>
              <w:lastRenderedPageBreak/>
              <w:t xml:space="preserve">решений. </w:t>
            </w:r>
          </w:p>
          <w:p w:rsidR="00B950D1" w:rsidRPr="002E7BFC" w:rsidRDefault="00B950D1" w:rsidP="00B6195D">
            <w:pPr>
              <w:numPr>
                <w:ilvl w:val="0"/>
                <w:numId w:val="75"/>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Основная часть проекта генерального плана включает в себя:</w:t>
            </w:r>
          </w:p>
          <w:p w:rsidR="00B950D1" w:rsidRPr="002E7BFC" w:rsidRDefault="00B950D1" w:rsidP="00B6195D">
            <w:pPr>
              <w:numPr>
                <w:ilvl w:val="0"/>
                <w:numId w:val="76"/>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Текстовую часть (Положение о территориальном планировании)</w:t>
            </w:r>
          </w:p>
          <w:p w:rsidR="00B950D1" w:rsidRPr="002E7BFC" w:rsidRDefault="00B950D1" w:rsidP="00B6195D">
            <w:pPr>
              <w:numPr>
                <w:ilvl w:val="0"/>
                <w:numId w:val="76"/>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Графическую часть (карта планируемого размещения объектов капитального строительства местного значения поселения; карта границ населенных пунктов (в том числе границ образуемых населенных пунктов), входящих в состав сельского  поселения; карта функциональных зон поселения </w:t>
            </w:r>
          </w:p>
          <w:p w:rsidR="00B950D1" w:rsidRPr="002E7BFC" w:rsidRDefault="00B950D1" w:rsidP="00B6195D">
            <w:pPr>
              <w:widowControl w:val="0"/>
              <w:numPr>
                <w:ilvl w:val="0"/>
                <w:numId w:val="75"/>
              </w:numPr>
              <w:shd w:val="clear" w:color="auto" w:fill="FFFFFF"/>
              <w:tabs>
                <w:tab w:val="left" w:pos="309"/>
              </w:tabs>
              <w:autoSpaceDE w:val="0"/>
              <w:autoSpaceDN w:val="0"/>
              <w:adjustRightIn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Материалы по обоснованию генерального плана включают в себя материалы в текстовой форме и в виде карт.</w:t>
            </w:r>
          </w:p>
          <w:p w:rsidR="00B950D1" w:rsidRPr="002E7BFC" w:rsidRDefault="00B950D1" w:rsidP="00B950D1">
            <w:pPr>
              <w:widowControl w:val="0"/>
              <w:shd w:val="clear" w:color="auto" w:fill="FFFFFF"/>
              <w:tabs>
                <w:tab w:val="left" w:pos="309"/>
              </w:tabs>
              <w:autoSpaceDE w:val="0"/>
              <w:autoSpaceDN w:val="0"/>
              <w:adjustRightInd w:val="0"/>
              <w:spacing w:line="240" w:lineRule="auto"/>
              <w:jc w:val="both"/>
              <w:rPr>
                <w:rFonts w:ascii="Times New Roman" w:hAnsi="Times New Roman"/>
                <w:sz w:val="24"/>
                <w:szCs w:val="24"/>
              </w:rPr>
            </w:pP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numPr>
                <w:ilvl w:val="0"/>
                <w:numId w:val="98"/>
              </w:numPr>
              <w:tabs>
                <w:tab w:val="left" w:pos="567"/>
              </w:tabs>
              <w:spacing w:after="0" w:line="240" w:lineRule="auto"/>
              <w:ind w:left="0" w:right="-108" w:firstLine="0"/>
              <w:contextualSpacing w:val="0"/>
              <w:jc w:val="center"/>
              <w:rPr>
                <w:rFonts w:ascii="Times New Roman" w:hAnsi="Times New Roman"/>
                <w:sz w:val="24"/>
                <w:szCs w:val="24"/>
              </w:rPr>
            </w:pPr>
          </w:p>
        </w:tc>
        <w:tc>
          <w:tcPr>
            <w:tcW w:w="2342" w:type="dxa"/>
            <w:tcBorders>
              <w:right w:val="single" w:sz="4" w:space="0" w:color="auto"/>
            </w:tcBorders>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Требования к содержанию основной части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Borders>
              <w:top w:val="single" w:sz="4" w:space="0" w:color="auto"/>
              <w:left w:val="single" w:sz="4" w:space="0" w:color="auto"/>
              <w:bottom w:val="single" w:sz="4" w:space="0" w:color="auto"/>
              <w:right w:val="single" w:sz="4" w:space="0" w:color="auto"/>
            </w:tcBorders>
          </w:tcPr>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 xml:space="preserve">Положение о территориальном планировании включает в себя: </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Графические материалы утверждаемой части проекта генерального плана содержат:</w:t>
            </w:r>
          </w:p>
          <w:p w:rsidR="003D78D6" w:rsidRPr="002E7BFC" w:rsidRDefault="003D78D6" w:rsidP="003D78D6">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а) карту планируемого размещения объектов местного значения поселения,   в том числе:</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электро-, тепло-, газо- и водоснабжение населения, водоотведение;</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автомобильные дороги местного значения;</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физическая культура и массовый спорт, образование, здравоохранение, утилизация и переработка бытовых и промышленных отходов в случае подготовки генерального плана городского округа;</w:t>
            </w:r>
          </w:p>
          <w:p w:rsidR="003D78D6" w:rsidRPr="002E7BFC" w:rsidRDefault="003D78D6" w:rsidP="003D78D6">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t>иные объектов, размещение которых необходимо для осуществления полномочий органами местного самоуправления поселения.</w:t>
            </w:r>
          </w:p>
          <w:p w:rsidR="003D78D6" w:rsidRPr="002E7BFC" w:rsidRDefault="003D78D6" w:rsidP="003D78D6">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б) карту границ населенных пунктов (в том числе границ образуемых населенных пунктов), входящих в состав поселения.</w:t>
            </w:r>
          </w:p>
          <w:p w:rsidR="00E933C4" w:rsidRPr="002E7BFC" w:rsidRDefault="003D78D6" w:rsidP="003D78D6">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 xml:space="preserve">в) карту функциональных зон поселения с отображением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w:t>
            </w: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numPr>
                <w:ilvl w:val="0"/>
                <w:numId w:val="98"/>
              </w:numPr>
              <w:tabs>
                <w:tab w:val="left" w:pos="567"/>
              </w:tabs>
              <w:spacing w:after="0" w:line="240" w:lineRule="auto"/>
              <w:ind w:left="0" w:right="-108" w:firstLine="0"/>
              <w:contextualSpacing w:val="0"/>
              <w:jc w:val="center"/>
              <w:rPr>
                <w:rFonts w:ascii="Times New Roman" w:hAnsi="Times New Roman"/>
                <w:sz w:val="24"/>
                <w:szCs w:val="24"/>
              </w:rPr>
            </w:pPr>
          </w:p>
        </w:tc>
        <w:tc>
          <w:tcPr>
            <w:tcW w:w="2342" w:type="dxa"/>
            <w:tcBorders>
              <w:right w:val="single" w:sz="4" w:space="0" w:color="auto"/>
            </w:tcBorders>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Требования к содержанию материалов по обоснованию проекта </w:t>
            </w:r>
            <w:r w:rsidRPr="002E7BFC">
              <w:rPr>
                <w:rFonts w:ascii="Times New Roman" w:hAnsi="Times New Roman"/>
                <w:b/>
                <w:sz w:val="24"/>
                <w:szCs w:val="24"/>
              </w:rPr>
              <w:lastRenderedPageBreak/>
              <w:t xml:space="preserve">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Borders>
              <w:top w:val="single" w:sz="4" w:space="0" w:color="auto"/>
              <w:left w:val="single" w:sz="4" w:space="0" w:color="auto"/>
              <w:bottom w:val="single" w:sz="4" w:space="0" w:color="auto"/>
              <w:right w:val="single" w:sz="4" w:space="0" w:color="auto"/>
            </w:tcBorders>
          </w:tcPr>
          <w:p w:rsidR="00B950D1" w:rsidRPr="002E7BFC" w:rsidRDefault="00B950D1" w:rsidP="00E933C4">
            <w:pPr>
              <w:tabs>
                <w:tab w:val="left" w:pos="309"/>
              </w:tabs>
              <w:spacing w:after="0" w:line="240" w:lineRule="auto"/>
              <w:jc w:val="both"/>
              <w:rPr>
                <w:rFonts w:ascii="Times New Roman" w:hAnsi="Times New Roman"/>
                <w:sz w:val="24"/>
                <w:szCs w:val="24"/>
              </w:rPr>
            </w:pPr>
            <w:r w:rsidRPr="002E7BFC">
              <w:rPr>
                <w:rFonts w:ascii="Times New Roman" w:hAnsi="Times New Roman"/>
                <w:sz w:val="24"/>
                <w:szCs w:val="24"/>
              </w:rPr>
              <w:lastRenderedPageBreak/>
              <w:t>Материалы по обоснованию проекта генерального плана в текстовой форме оформляются в виде пояснительной записки и включают в себя:</w:t>
            </w:r>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68" w:name="_Toc350164804"/>
            <w:bookmarkStart w:id="69" w:name="_Toc350190803"/>
            <w:bookmarkStart w:id="70" w:name="_Toc350243611"/>
            <w:bookmarkStart w:id="71" w:name="_Toc350246192"/>
            <w:r w:rsidRPr="007E56F6">
              <w:rPr>
                <w:rFonts w:ascii="Times New Roman" w:hAnsi="Times New Roman"/>
                <w:sz w:val="24"/>
                <w:szCs w:val="24"/>
              </w:rPr>
              <w:t xml:space="preserve">сведения о планах и программах комплексного социально-экономического развития муниципального образования (при их </w:t>
            </w:r>
            <w:r w:rsidRPr="007E56F6">
              <w:rPr>
                <w:rFonts w:ascii="Times New Roman" w:hAnsi="Times New Roman"/>
                <w:sz w:val="24"/>
                <w:szCs w:val="24"/>
              </w:rPr>
              <w:lastRenderedPageBreak/>
              <w:t>наличии), для реализации которых осуществляется создание объектов местного значения поселения;</w:t>
            </w:r>
            <w:bookmarkEnd w:id="68"/>
            <w:bookmarkEnd w:id="69"/>
            <w:bookmarkEnd w:id="70"/>
            <w:bookmarkEnd w:id="71"/>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72" w:name="_Toc350164805"/>
            <w:bookmarkStart w:id="73" w:name="_Toc350190804"/>
            <w:bookmarkStart w:id="74" w:name="_Toc350243612"/>
            <w:bookmarkStart w:id="75" w:name="_Toc350246193"/>
            <w:r w:rsidRPr="007E56F6">
              <w:rPr>
                <w:rFonts w:ascii="Times New Roman" w:hAnsi="Times New Roman"/>
                <w:sz w:val="24"/>
                <w:szCs w:val="24"/>
              </w:rPr>
              <w:t>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bookmarkEnd w:id="72"/>
            <w:bookmarkEnd w:id="73"/>
            <w:bookmarkEnd w:id="74"/>
            <w:bookmarkEnd w:id="75"/>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76" w:name="_Toc350164806"/>
            <w:bookmarkStart w:id="77" w:name="_Toc350190805"/>
            <w:bookmarkStart w:id="78" w:name="_Toc350243613"/>
            <w:bookmarkStart w:id="79" w:name="_Toc350246194"/>
            <w:r w:rsidRPr="007E56F6">
              <w:rPr>
                <w:rFonts w:ascii="Times New Roman" w:hAnsi="Times New Roman"/>
                <w:sz w:val="24"/>
                <w:szCs w:val="24"/>
              </w:rPr>
              <w:t>оценку возможного влияния планируемых для размещения объектов местного значения поселения, на комплексное развитие этих территорий;</w:t>
            </w:r>
            <w:bookmarkEnd w:id="76"/>
            <w:bookmarkEnd w:id="77"/>
            <w:bookmarkEnd w:id="78"/>
            <w:bookmarkEnd w:id="79"/>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80" w:name="_Toc350164807"/>
            <w:bookmarkStart w:id="81" w:name="_Toc350190806"/>
            <w:bookmarkStart w:id="82" w:name="_Toc350243614"/>
            <w:bookmarkStart w:id="83" w:name="_Toc350246195"/>
            <w:r w:rsidRPr="007E56F6">
              <w:rPr>
                <w:rFonts w:ascii="Times New Roman" w:hAnsi="Times New Roman"/>
                <w:sz w:val="24"/>
                <w:szCs w:val="24"/>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80"/>
            <w:bookmarkEnd w:id="81"/>
            <w:bookmarkEnd w:id="82"/>
            <w:bookmarkEnd w:id="83"/>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84" w:name="_Toc350164808"/>
            <w:bookmarkStart w:id="85" w:name="_Toc350190807"/>
            <w:bookmarkStart w:id="86" w:name="_Toc350243615"/>
            <w:bookmarkStart w:id="87" w:name="_Toc350246196"/>
            <w:r w:rsidRPr="007E56F6">
              <w:rPr>
                <w:rFonts w:ascii="Times New Roman" w:hAnsi="Times New Roman"/>
                <w:sz w:val="24"/>
                <w:szCs w:val="24"/>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84"/>
            <w:bookmarkEnd w:id="85"/>
            <w:bookmarkEnd w:id="86"/>
            <w:bookmarkEnd w:id="87"/>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88" w:name="_Toc350164809"/>
            <w:bookmarkStart w:id="89" w:name="_Toc350190808"/>
            <w:bookmarkStart w:id="90" w:name="_Toc350243616"/>
            <w:bookmarkStart w:id="91" w:name="_Toc350246197"/>
            <w:r w:rsidRPr="007E56F6">
              <w:rPr>
                <w:rFonts w:ascii="Times New Roman" w:hAnsi="Times New Roman"/>
                <w:sz w:val="24"/>
                <w:szCs w:val="24"/>
              </w:rPr>
              <w:t>перечень и характеристику основных факторов риска возникновения чрезвычайных ситуаций природного и техногенного характера;</w:t>
            </w:r>
            <w:bookmarkEnd w:id="88"/>
            <w:bookmarkEnd w:id="89"/>
            <w:bookmarkEnd w:id="90"/>
            <w:bookmarkEnd w:id="91"/>
          </w:p>
          <w:p w:rsidR="00B950D1" w:rsidRPr="007E56F6" w:rsidRDefault="00B950D1" w:rsidP="007E56F6">
            <w:pPr>
              <w:pStyle w:val="a7"/>
              <w:numPr>
                <w:ilvl w:val="0"/>
                <w:numId w:val="112"/>
              </w:numPr>
              <w:tabs>
                <w:tab w:val="left" w:pos="34"/>
              </w:tabs>
              <w:autoSpaceDE w:val="0"/>
              <w:autoSpaceDN w:val="0"/>
              <w:adjustRightInd w:val="0"/>
              <w:spacing w:after="0" w:line="240" w:lineRule="auto"/>
              <w:ind w:left="34" w:firstLine="0"/>
              <w:jc w:val="both"/>
              <w:outlineLvl w:val="1"/>
              <w:rPr>
                <w:rFonts w:ascii="Times New Roman" w:hAnsi="Times New Roman"/>
                <w:sz w:val="24"/>
                <w:szCs w:val="24"/>
              </w:rPr>
            </w:pPr>
            <w:bookmarkStart w:id="92" w:name="_Toc350164810"/>
            <w:bookmarkStart w:id="93" w:name="_Toc350190809"/>
            <w:bookmarkStart w:id="94" w:name="_Toc350243617"/>
            <w:bookmarkStart w:id="95" w:name="_Toc350246198"/>
            <w:r w:rsidRPr="007E56F6">
              <w:rPr>
                <w:rFonts w:ascii="Times New Roman" w:hAnsi="Times New Roman"/>
                <w:sz w:val="24"/>
                <w:szCs w:val="24"/>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92"/>
            <w:bookmarkEnd w:id="93"/>
            <w:bookmarkEnd w:id="94"/>
            <w:bookmarkEnd w:id="95"/>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Графические материалы по обоснованию решений генерального плана содержат карты, на которых отображаются:</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границы поселения;</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границы существующих населенных пунктов, входящих в состав поселения;</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местоположение существующих и строящихся объектов местного значения поселения;</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особые экономические зоны;</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 xml:space="preserve">особо охраняемые природные территории федерального, </w:t>
            </w:r>
            <w:r w:rsidRPr="007E56F6">
              <w:rPr>
                <w:rFonts w:ascii="Times New Roman" w:hAnsi="Times New Roman"/>
                <w:sz w:val="24"/>
                <w:szCs w:val="24"/>
              </w:rPr>
              <w:lastRenderedPageBreak/>
              <w:t>регионального, местного значения;</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территории объектов культурного наследия;</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зоны с особыми условиями использования территорий;</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территории, подверженные риску возникновения чрезвычайных ситуаций природного и техногенного характера;</w:t>
            </w:r>
          </w:p>
          <w:p w:rsidR="00B950D1" w:rsidRPr="007E56F6" w:rsidRDefault="00B950D1" w:rsidP="007E56F6">
            <w:pPr>
              <w:pStyle w:val="a7"/>
              <w:numPr>
                <w:ilvl w:val="0"/>
                <w:numId w:val="112"/>
              </w:numPr>
              <w:tabs>
                <w:tab w:val="left" w:pos="34"/>
              </w:tabs>
              <w:spacing w:after="0" w:line="240" w:lineRule="auto"/>
              <w:ind w:left="34" w:firstLine="0"/>
              <w:jc w:val="both"/>
              <w:rPr>
                <w:rFonts w:ascii="Times New Roman" w:hAnsi="Times New Roman"/>
                <w:sz w:val="24"/>
                <w:szCs w:val="24"/>
              </w:rPr>
            </w:pPr>
            <w:r w:rsidRPr="007E56F6">
              <w:rPr>
                <w:rFonts w:ascii="Times New Roman" w:hAnsi="Times New Roman"/>
                <w:sz w:val="24"/>
                <w:szCs w:val="24"/>
              </w:rPr>
              <w:t>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 в том числе могут быть:</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рыбоохранные и рыбохозяйственные заповедные зоны (при их наличии), зоны современного функционального использования территории поселения,   сооружения и коммуникации транспортной инфраструктуры, магистральные сети и головные сооружения инженерной инфраструктуры, мосты и иные транспортные инженерные сооружения, трубопроводы, линии высоковольтных электропередач, иные объекты;</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зоны залегания полезных ископаемых, зоны чрезвычайных экологических ситуаций и экологического бедствия, зоны с экстремальными природно-климатическими условиями, иные зоны, установленные в соответствии с законодательством Российской Федерации (с учетом ограничений на использование территорий определяются функциональное назначение территорий и интенсивность их использования);</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территории, по отношению к которым подготовлена и утверждена градостроительная документация (проекты планировки и межевания территорий); планируемые к размещению линейные объекты транспортной и инженерной инфраструктуры (размещение которых утверждено соответствующими решениями), условные обозначения наиболее значимых объектов капитального строительства, решение о размещении которых принято (предоставлен земельный участок под строительство, выдано разрешение на строительство, утверждена проектная документация);</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зоны различного функционального назначения: жилые, общественно-деловые, производственные и коммунальные, инженерной и транспортной инфраструктур, рекреационные, сельскохозяйственного использования, специального назначения, военных объектов и иные зоны режимных территорий, иные зоны в соответствии с местными условиями;</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сохраняемые территории и сооружения внешнего транспорта - железнодорожные пути и станции, аэропорты, морские и речные порты, причалы, пристани, мосты, путепроводы, тоннели, трубопроводы и др.; классификация улично-дорожной сети; линии наземного и подземного общественного пассажирского транспорта;</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сооружения и устройства для хранения и обслуживания транспортных средств, иные сооружения транспортной инфраструктуры;</w:t>
            </w:r>
          </w:p>
          <w:p w:rsidR="00B950D1" w:rsidRPr="00E933C4" w:rsidRDefault="00B950D1" w:rsidP="007E56F6">
            <w:pPr>
              <w:pStyle w:val="af1"/>
              <w:numPr>
                <w:ilvl w:val="0"/>
                <w:numId w:val="112"/>
              </w:numPr>
              <w:tabs>
                <w:tab w:val="left" w:pos="34"/>
              </w:tabs>
              <w:spacing w:before="0" w:after="0"/>
              <w:ind w:left="34"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 xml:space="preserve">сохраняемые и проектируемые головные сооружения и магистральные сети инженерной инфраструктуры - водопровода, канализации, теплоснабжения, газоснабжения, ливневой </w:t>
            </w:r>
            <w:r w:rsidRPr="00E933C4">
              <w:rPr>
                <w:rFonts w:ascii="Times New Roman" w:eastAsia="Calibri" w:hAnsi="Times New Roman" w:cs="Times New Roman"/>
                <w:sz w:val="24"/>
                <w:szCs w:val="24"/>
                <w:lang w:eastAsia="en-US"/>
              </w:rPr>
              <w:lastRenderedPageBreak/>
              <w:t>канализации; линий высоковольтной электропередачи, основные объекты связи; территории, требующие значительного объема подсыпки или срезки грунта, дренирования, выторфовывания; гидротехнические сооружения; сооружения инженерной защиты от неблагоприятных природных факторов;</w:t>
            </w:r>
          </w:p>
          <w:p w:rsidR="00B950D1" w:rsidRPr="00E933C4" w:rsidRDefault="00B950D1" w:rsidP="00B6195D">
            <w:pPr>
              <w:pStyle w:val="af1"/>
              <w:numPr>
                <w:ilvl w:val="0"/>
                <w:numId w:val="100"/>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нарушенные территории, по которым необходимо проведение мероприятий по рекультивации, иные сооружения инженерной инфраструктуры и благоустройства территорий.</w:t>
            </w:r>
          </w:p>
          <w:p w:rsidR="00B950D1" w:rsidRPr="00E933C4" w:rsidRDefault="00B950D1" w:rsidP="00B6195D">
            <w:pPr>
              <w:pStyle w:val="af1"/>
              <w:numPr>
                <w:ilvl w:val="0"/>
                <w:numId w:val="80"/>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В составе обосновывающих материалов целесообразно оформлять следующие карты:</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карта использования территории муниципального образования с отображением особых экономических зон, особо охраняемых природных территорий федерального, регионального, местного значения, территорий объектов культурного наследия, зоны с особыми условиями использования территорий;</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карта расположения объектов местного значения поселения, городского округа;</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карта территорий, подверженных риску возникновения чрезвычайных ситуаций природного и техногенного характера;</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ограничений, в составе которых могут быть:</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существующих и планируемых границ земель промышленности, энергетики, транспорта, связи;</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размещения и пешеходной доступности объектов социального обслуживания на территории муниципального образования;</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ландшафтов и инженерно-геологических условий с учетом инженерных изысканий;</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архитектурно-ландшафтного анализа территории;</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природно-рекреационного комплекса;</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карта транспортной инфраструктуры;</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карта инженерной инфраструктуры и инженерного благоустройства территорий;</w:t>
            </w:r>
          </w:p>
          <w:p w:rsidR="00B950D1" w:rsidRPr="00E933C4" w:rsidRDefault="00B950D1" w:rsidP="00B6195D">
            <w:pPr>
              <w:pStyle w:val="af1"/>
              <w:numPr>
                <w:ilvl w:val="0"/>
                <w:numId w:val="101"/>
              </w:numPr>
              <w:tabs>
                <w:tab w:val="left" w:pos="309"/>
              </w:tabs>
              <w:spacing w:before="0" w:after="0"/>
              <w:ind w:left="0" w:firstLine="0"/>
              <w:jc w:val="both"/>
              <w:rPr>
                <w:rFonts w:ascii="Times New Roman" w:eastAsia="Calibri" w:hAnsi="Times New Roman" w:cs="Times New Roman"/>
                <w:sz w:val="24"/>
                <w:szCs w:val="24"/>
                <w:lang w:eastAsia="en-US"/>
              </w:rPr>
            </w:pPr>
            <w:r w:rsidRPr="00E933C4">
              <w:rPr>
                <w:rFonts w:ascii="Times New Roman" w:eastAsia="Calibri" w:hAnsi="Times New Roman" w:cs="Times New Roman"/>
                <w:sz w:val="24"/>
                <w:szCs w:val="24"/>
                <w:lang w:eastAsia="en-US"/>
              </w:rPr>
              <w:t>карты фрагментов границ и зон и иные карты.</w:t>
            </w:r>
          </w:p>
          <w:p w:rsidR="00B950D1" w:rsidRPr="00E933C4" w:rsidRDefault="00B950D1" w:rsidP="00B950D1">
            <w:pPr>
              <w:pStyle w:val="af1"/>
              <w:tabs>
                <w:tab w:val="left" w:pos="309"/>
              </w:tabs>
              <w:spacing w:before="0" w:after="0"/>
              <w:jc w:val="both"/>
              <w:rPr>
                <w:rFonts w:ascii="Times New Roman" w:eastAsia="Calibri" w:hAnsi="Times New Roman" w:cs="Times New Roman"/>
                <w:sz w:val="24"/>
                <w:szCs w:val="24"/>
                <w:lang w:eastAsia="en-US"/>
              </w:rPr>
            </w:pP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numPr>
                <w:ilvl w:val="0"/>
                <w:numId w:val="98"/>
              </w:numPr>
              <w:tabs>
                <w:tab w:val="left" w:pos="567"/>
              </w:tabs>
              <w:spacing w:after="0" w:line="240" w:lineRule="auto"/>
              <w:ind w:left="0" w:right="-108" w:firstLine="0"/>
              <w:contextualSpacing w:val="0"/>
              <w:jc w:val="center"/>
              <w:rPr>
                <w:rFonts w:ascii="Times New Roman" w:hAnsi="Times New Roman"/>
                <w:sz w:val="24"/>
                <w:szCs w:val="24"/>
              </w:rPr>
            </w:pPr>
          </w:p>
        </w:tc>
        <w:tc>
          <w:tcPr>
            <w:tcW w:w="2342" w:type="dxa"/>
            <w:tcBorders>
              <w:right w:val="single" w:sz="4" w:space="0" w:color="auto"/>
            </w:tcBorders>
          </w:tcPr>
          <w:p w:rsidR="00B950D1" w:rsidRPr="002E7BFC" w:rsidRDefault="00B950D1" w:rsidP="00B950D1">
            <w:pPr>
              <w:pStyle w:val="24"/>
              <w:spacing w:line="240" w:lineRule="auto"/>
            </w:pPr>
            <w:r w:rsidRPr="002E7BFC">
              <w:t>Требования  к содержанию пояснительной записки</w:t>
            </w:r>
          </w:p>
        </w:tc>
        <w:tc>
          <w:tcPr>
            <w:tcW w:w="7194" w:type="dxa"/>
            <w:tcBorders>
              <w:top w:val="single" w:sz="4" w:space="0" w:color="auto"/>
              <w:left w:val="single" w:sz="4" w:space="0" w:color="auto"/>
              <w:bottom w:val="single" w:sz="4" w:space="0" w:color="auto"/>
              <w:right w:val="single" w:sz="4" w:space="0" w:color="auto"/>
            </w:tcBorders>
          </w:tcPr>
          <w:p w:rsidR="00B950D1" w:rsidRPr="002E7BFC" w:rsidRDefault="00B950D1" w:rsidP="00B6195D">
            <w:pPr>
              <w:pStyle w:val="af1"/>
              <w:numPr>
                <w:ilvl w:val="0"/>
                <w:numId w:val="103"/>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Пояснительная записка является составной частью материалов по обоснованию проекта генерального плана в текстовой форме.</w:t>
            </w:r>
          </w:p>
          <w:p w:rsidR="00B950D1" w:rsidRPr="002E7BFC" w:rsidRDefault="00B950D1" w:rsidP="00B6195D">
            <w:pPr>
              <w:pStyle w:val="af1"/>
              <w:numPr>
                <w:ilvl w:val="0"/>
                <w:numId w:val="103"/>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Общая часть пояснительной записки должна содержать описание структуры проекта, состав авторского коллектива, термины и определения, краткое руководство пользователя, иная необходимая информация.</w:t>
            </w:r>
          </w:p>
          <w:p w:rsidR="00B950D1" w:rsidRPr="002E7BFC" w:rsidRDefault="00B950D1" w:rsidP="00B6195D">
            <w:pPr>
              <w:pStyle w:val="af1"/>
              <w:numPr>
                <w:ilvl w:val="0"/>
                <w:numId w:val="103"/>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 xml:space="preserve">Анализ использования территории </w:t>
            </w:r>
            <w:r w:rsidRPr="002E7BFC">
              <w:rPr>
                <w:rFonts w:ascii="Times New Roman" w:hAnsi="Times New Roman" w:cs="Times New Roman"/>
                <w:bCs/>
                <w:sz w:val="24"/>
                <w:szCs w:val="24"/>
                <w:lang w:eastAsia="ar-SA"/>
              </w:rPr>
              <w:t>Репьевского сельсовета Тогучинского района Новосибирской области</w:t>
            </w:r>
            <w:r w:rsidRPr="002E7BFC">
              <w:rPr>
                <w:rFonts w:ascii="Times New Roman" w:hAnsi="Times New Roman" w:cs="Times New Roman"/>
                <w:sz w:val="24"/>
                <w:szCs w:val="24"/>
              </w:rPr>
              <w:t xml:space="preserve"> и возможных направлениях развития и прогнозируемые ограничения их использования должен содержать следующую информацию:</w:t>
            </w:r>
          </w:p>
          <w:p w:rsidR="00B950D1" w:rsidRPr="002E7BFC" w:rsidRDefault="00B950D1" w:rsidP="00B6195D">
            <w:pPr>
              <w:pStyle w:val="af1"/>
              <w:numPr>
                <w:ilvl w:val="0"/>
                <w:numId w:val="102"/>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списки объектов культурного наследия с разбивкой их на категории охраны с указанием реквизитов нормативных правовых актов об их постановке на государственную охрану;</w:t>
            </w:r>
          </w:p>
          <w:p w:rsidR="00B950D1" w:rsidRPr="002E7BFC" w:rsidRDefault="00B950D1" w:rsidP="00B6195D">
            <w:pPr>
              <w:pStyle w:val="af1"/>
              <w:numPr>
                <w:ilvl w:val="0"/>
                <w:numId w:val="102"/>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перечень мероприятий по сохранению объектов культурного наследия, в том числе мероприятия по разработке проектов зон охраны и источники их финансирования;</w:t>
            </w:r>
          </w:p>
          <w:p w:rsidR="00B950D1" w:rsidRPr="002E7BFC" w:rsidRDefault="00B950D1" w:rsidP="00B6195D">
            <w:pPr>
              <w:pStyle w:val="af1"/>
              <w:numPr>
                <w:ilvl w:val="0"/>
                <w:numId w:val="102"/>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 xml:space="preserve">описание природных условий и ресурсов территории (геологическое строение, рельеф, климат, гидрография и </w:t>
            </w:r>
            <w:r w:rsidRPr="002E7BFC">
              <w:rPr>
                <w:rFonts w:ascii="Times New Roman" w:hAnsi="Times New Roman" w:cs="Times New Roman"/>
                <w:sz w:val="24"/>
                <w:szCs w:val="24"/>
              </w:rPr>
              <w:lastRenderedPageBreak/>
              <w:t>гидрология, инженерно-геологические условия, почвы, растительность, животный мир, биологические ресурсы, минеральные ресурсы, ландшафты, рекреационные ресурсы и пр.);</w:t>
            </w:r>
          </w:p>
          <w:p w:rsidR="00B950D1" w:rsidRPr="002E7BFC" w:rsidRDefault="00B950D1" w:rsidP="00B6195D">
            <w:pPr>
              <w:pStyle w:val="af1"/>
              <w:numPr>
                <w:ilvl w:val="0"/>
                <w:numId w:val="102"/>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комплексная оценка и информация об основных проблемах развития территории (по структурным элементам, таким как система расселения и трудовые ресурсы, отраслевая специализация, сельское хозяйство, промышленность, жилищный фонд, культурно-бытовое обслуживание населения, транспортное и инженерное обеспечение, экологическое состояние, муниципальная правовая база в сфере градостроительной деятельности и земельно-имущественных отношений);</w:t>
            </w:r>
          </w:p>
          <w:p w:rsidR="00B950D1" w:rsidRPr="002E7BFC" w:rsidRDefault="00B950D1" w:rsidP="00B6195D">
            <w:pPr>
              <w:pStyle w:val="af1"/>
              <w:numPr>
                <w:ilvl w:val="0"/>
                <w:numId w:val="103"/>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При обосновании выбранного варианта размещения объектов местного значения поселения,   должна содержаться информация о вариантах функционального зонирования территории с указанием сравнительных параметров функциональных зон с описанием принятых проектных градостроительных и архитектурно-планировочных решений, установления зон с особыми условиями использования территорий и иная аналогичная информация, необходимая для обоснования.</w:t>
            </w:r>
          </w:p>
          <w:p w:rsidR="00B950D1" w:rsidRPr="002E7BFC" w:rsidRDefault="00B950D1" w:rsidP="00B6195D">
            <w:pPr>
              <w:pStyle w:val="af1"/>
              <w:numPr>
                <w:ilvl w:val="0"/>
                <w:numId w:val="103"/>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При оценке возможного влияния планируемых для размещения объектов местного значения поселения, городского округа на комплексное развитие этих территорий должны включаться технико-экономические показатели планируемого развития территории. Технико-экономические показатели генерального плана приводятся на исходный год его подготовки и на расчетный срок утверждения генерального плана.</w:t>
            </w:r>
          </w:p>
          <w:p w:rsidR="00B950D1" w:rsidRPr="002E7BFC" w:rsidRDefault="00B950D1" w:rsidP="00B6195D">
            <w:pPr>
              <w:pStyle w:val="af1"/>
              <w:numPr>
                <w:ilvl w:val="0"/>
                <w:numId w:val="103"/>
              </w:numPr>
              <w:tabs>
                <w:tab w:val="left" w:pos="309"/>
              </w:tabs>
              <w:spacing w:before="0" w:after="0"/>
              <w:ind w:left="0" w:firstLine="0"/>
              <w:jc w:val="both"/>
              <w:rPr>
                <w:rFonts w:ascii="Times New Roman" w:hAnsi="Times New Roman" w:cs="Times New Roman"/>
                <w:sz w:val="24"/>
                <w:szCs w:val="24"/>
              </w:rPr>
            </w:pPr>
            <w:r w:rsidRPr="002E7BFC">
              <w:rPr>
                <w:rFonts w:ascii="Times New Roman" w:hAnsi="Times New Roman" w:cs="Times New Roman"/>
                <w:sz w:val="24"/>
                <w:szCs w:val="24"/>
              </w:rPr>
              <w:t>В пояснительную записку следует включить:</w:t>
            </w:r>
          </w:p>
          <w:p w:rsidR="00B950D1" w:rsidRPr="002E7BFC" w:rsidRDefault="00B950D1" w:rsidP="00B6195D">
            <w:pPr>
              <w:numPr>
                <w:ilvl w:val="0"/>
                <w:numId w:val="8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результаты анализа градостроительной документации, целевых, отраслевых программ по различным направлениям социально-экономического, территориального, экологического развития территории сельского  поселения;</w:t>
            </w:r>
          </w:p>
          <w:p w:rsidR="00B950D1" w:rsidRPr="002E7BFC" w:rsidRDefault="00B950D1" w:rsidP="00B6195D">
            <w:pPr>
              <w:numPr>
                <w:ilvl w:val="0"/>
                <w:numId w:val="8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результаты оценки картографической изученности территории, в том числе цифровых картографических материалов, с их адаптацией к используемой программной среде;</w:t>
            </w:r>
          </w:p>
          <w:p w:rsidR="00B950D1" w:rsidRPr="002E7BFC" w:rsidRDefault="00B950D1" w:rsidP="00B6195D">
            <w:pPr>
              <w:numPr>
                <w:ilvl w:val="0"/>
                <w:numId w:val="8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результаты комплексной градостроительной оценки природных, инженерно-строительных, социально-экономических, планировочных, инфраструктурных, экологических, историко-культурных и других условий, в том числе оценку и анализ следующих аспектов существующего положения территории:</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экономико-географическое положение и факторы развития;</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природные условия и ресурсы;</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функциональное использование территории, административно-территориальная структура, структура землепользования;</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пространственно-средовой потенциал;</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инженерно-строительные условия и ограничения;</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система планирования ограничений;</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магистральные инженерные сети и головные инженерные сооружения;</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транспортная инфраструктура;</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экономическая база и сферы занятости: промышленность, строительство, сельское хозяйство, лесное хозяйство, транспорт, образование, информатика, связь, телекоммуникации, туризм, рекреация и пр.;</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lastRenderedPageBreak/>
              <w:t>система расселения, жилищный фонд;</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демографическая ситуация;</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социальная инфраструктура;</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оценка состояния окружающей среды и комплексный анализ экологической ситуации;</w:t>
            </w:r>
          </w:p>
          <w:p w:rsidR="00B950D1" w:rsidRPr="002E7BFC" w:rsidRDefault="00B950D1" w:rsidP="00B6195D">
            <w:pPr>
              <w:numPr>
                <w:ilvl w:val="0"/>
                <w:numId w:val="7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градостроительные ограничения и особые условия использования территорий, система особо охраняемых природных территорий</w:t>
            </w:r>
          </w:p>
          <w:p w:rsidR="00B950D1" w:rsidRPr="002E7BFC" w:rsidRDefault="00B950D1" w:rsidP="00B6195D">
            <w:pPr>
              <w:numPr>
                <w:ilvl w:val="0"/>
                <w:numId w:val="10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В результате комплексной градостроительной оценки следует выявить основные проблемы развития территории и определить наиболее благоприятные направления инвестиционного развития, которые могут оказать положительное влияние на развитие территории. Результаты комплексной градостроительной оценки территории являются основанием для выработки проектных решений.</w:t>
            </w:r>
          </w:p>
          <w:p w:rsidR="00B950D1" w:rsidRPr="002E7BFC" w:rsidRDefault="00B950D1" w:rsidP="00B6195D">
            <w:pPr>
              <w:numPr>
                <w:ilvl w:val="0"/>
                <w:numId w:val="10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В составе проектных решений представить </w:t>
            </w:r>
            <w:r w:rsidRPr="002E7BFC">
              <w:rPr>
                <w:rFonts w:ascii="Times New Roman" w:hAnsi="Times New Roman"/>
                <w:sz w:val="24"/>
                <w:szCs w:val="24"/>
                <w:lang w:val="en-US"/>
              </w:rPr>
              <w:t>c</w:t>
            </w:r>
            <w:r w:rsidRPr="002E7BFC">
              <w:rPr>
                <w:rFonts w:ascii="Times New Roman" w:hAnsi="Times New Roman"/>
                <w:sz w:val="24"/>
                <w:szCs w:val="24"/>
              </w:rPr>
              <w:t xml:space="preserve"> учётом положений утвержденных программных и стратегических документов социально - экономического развития территории:</w:t>
            </w:r>
          </w:p>
          <w:p w:rsidR="00B950D1" w:rsidRPr="002E7BFC" w:rsidRDefault="00B950D1" w:rsidP="00B6195D">
            <w:pPr>
              <w:numPr>
                <w:ilvl w:val="0"/>
                <w:numId w:val="84"/>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Стратегические направления социально - экономического развития территории:</w:t>
            </w:r>
          </w:p>
          <w:p w:rsidR="00B950D1" w:rsidRPr="002E7BFC" w:rsidRDefault="00B950D1" w:rsidP="00B6195D">
            <w:pPr>
              <w:numPr>
                <w:ilvl w:val="0"/>
                <w:numId w:val="85"/>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прогноз социально-экономического развития экономической базы и инфраструктурных элементов хозяйства</w:t>
            </w:r>
          </w:p>
          <w:p w:rsidR="00B950D1" w:rsidRPr="002E7BFC" w:rsidRDefault="00B950D1" w:rsidP="00B6195D">
            <w:pPr>
              <w:pStyle w:val="af2"/>
              <w:numPr>
                <w:ilvl w:val="0"/>
                <w:numId w:val="85"/>
              </w:numPr>
              <w:tabs>
                <w:tab w:val="left" w:pos="309"/>
              </w:tabs>
              <w:suppressAutoHyphens w:val="0"/>
              <w:spacing w:after="0"/>
              <w:ind w:left="0" w:firstLine="0"/>
              <w:jc w:val="both"/>
              <w:rPr>
                <w:lang w:eastAsia="ru-RU"/>
              </w:rPr>
            </w:pPr>
            <w:r w:rsidRPr="002E7BFC">
              <w:rPr>
                <w:lang w:eastAsia="ru-RU"/>
              </w:rPr>
              <w:t>прогноз численности населения на перспективу и ближайшие периоды в целом по поселению, по отдельным населенным пунктам в увязке с социально-экономическим развитием муниципального образования;</w:t>
            </w:r>
          </w:p>
          <w:p w:rsidR="00B950D1" w:rsidRPr="002E7BFC" w:rsidRDefault="00B950D1" w:rsidP="00B6195D">
            <w:pPr>
              <w:pStyle w:val="af2"/>
              <w:numPr>
                <w:ilvl w:val="0"/>
                <w:numId w:val="85"/>
              </w:numPr>
              <w:tabs>
                <w:tab w:val="left" w:pos="309"/>
              </w:tabs>
              <w:suppressAutoHyphens w:val="0"/>
              <w:spacing w:after="0"/>
              <w:ind w:left="0" w:firstLine="0"/>
              <w:jc w:val="both"/>
              <w:rPr>
                <w:lang w:eastAsia="ru-RU"/>
              </w:rPr>
            </w:pPr>
            <w:r w:rsidRPr="002E7BFC">
              <w:rPr>
                <w:lang w:eastAsia="ru-RU"/>
              </w:rPr>
              <w:t xml:space="preserve">расчет потребности в жилищном строительстве в целом по </w:t>
            </w:r>
            <w:r w:rsidRPr="002E7BFC">
              <w:t>сельскому  поселению</w:t>
            </w:r>
            <w:r w:rsidRPr="002E7BFC">
              <w:rPr>
                <w:lang w:eastAsia="ru-RU"/>
              </w:rPr>
              <w:t>;</w:t>
            </w:r>
          </w:p>
          <w:p w:rsidR="00B950D1" w:rsidRPr="002E7BFC" w:rsidRDefault="00B950D1" w:rsidP="00B6195D">
            <w:pPr>
              <w:pStyle w:val="af2"/>
              <w:numPr>
                <w:ilvl w:val="0"/>
                <w:numId w:val="85"/>
              </w:numPr>
              <w:tabs>
                <w:tab w:val="left" w:pos="309"/>
              </w:tabs>
              <w:suppressAutoHyphens w:val="0"/>
              <w:spacing w:after="0"/>
              <w:ind w:left="0" w:firstLine="0"/>
              <w:jc w:val="both"/>
              <w:rPr>
                <w:lang w:eastAsia="ru-RU"/>
              </w:rPr>
            </w:pPr>
            <w:r w:rsidRPr="002E7BFC">
              <w:rPr>
                <w:lang w:eastAsia="ru-RU"/>
              </w:rPr>
              <w:t>прогноз развития социальной инфраструктуры по основным видам: здравоохранение, образование, культура, спорт и пр.</w:t>
            </w:r>
          </w:p>
          <w:p w:rsidR="00B950D1" w:rsidRPr="002E7BFC" w:rsidRDefault="00B950D1" w:rsidP="00B6195D">
            <w:pPr>
              <w:pStyle w:val="af2"/>
              <w:numPr>
                <w:ilvl w:val="0"/>
                <w:numId w:val="84"/>
              </w:numPr>
              <w:tabs>
                <w:tab w:val="left" w:pos="309"/>
              </w:tabs>
              <w:suppressAutoHyphens w:val="0"/>
              <w:spacing w:after="0"/>
              <w:ind w:left="0" w:firstLine="0"/>
              <w:jc w:val="both"/>
              <w:rPr>
                <w:lang w:eastAsia="ru-RU"/>
              </w:rPr>
            </w:pPr>
            <w:r w:rsidRPr="002E7BFC">
              <w:rPr>
                <w:lang w:eastAsia="ru-RU"/>
              </w:rPr>
              <w:t>Планировочная организация территории:</w:t>
            </w:r>
          </w:p>
          <w:p w:rsidR="00B950D1" w:rsidRPr="002E7BFC" w:rsidRDefault="00B950D1" w:rsidP="00B6195D">
            <w:pPr>
              <w:pStyle w:val="af2"/>
              <w:numPr>
                <w:ilvl w:val="0"/>
                <w:numId w:val="86"/>
              </w:numPr>
              <w:tabs>
                <w:tab w:val="left" w:pos="309"/>
              </w:tabs>
              <w:suppressAutoHyphens w:val="0"/>
              <w:spacing w:after="0"/>
              <w:ind w:left="0" w:firstLine="0"/>
              <w:jc w:val="both"/>
              <w:rPr>
                <w:lang w:eastAsia="ru-RU"/>
              </w:rPr>
            </w:pPr>
            <w:r w:rsidRPr="002E7BFC">
              <w:rPr>
                <w:lang w:eastAsia="ru-RU"/>
              </w:rPr>
              <w:t>функциональное зонирование территории;</w:t>
            </w:r>
          </w:p>
          <w:p w:rsidR="00B950D1" w:rsidRPr="002E7BFC" w:rsidRDefault="00B950D1" w:rsidP="00B6195D">
            <w:pPr>
              <w:pStyle w:val="af2"/>
              <w:numPr>
                <w:ilvl w:val="0"/>
                <w:numId w:val="86"/>
              </w:numPr>
              <w:tabs>
                <w:tab w:val="left" w:pos="309"/>
              </w:tabs>
              <w:suppressAutoHyphens w:val="0"/>
              <w:spacing w:after="0"/>
              <w:ind w:left="0" w:firstLine="0"/>
              <w:jc w:val="both"/>
              <w:rPr>
                <w:rFonts w:eastAsia="SimSun"/>
                <w:lang w:eastAsia="ru-RU"/>
              </w:rPr>
            </w:pPr>
            <w:r w:rsidRPr="002E7BFC">
              <w:rPr>
                <w:lang w:eastAsia="ru-RU"/>
              </w:rPr>
              <w:t>планировочная организация территории и совершенствование системы расселения;</w:t>
            </w:r>
          </w:p>
          <w:p w:rsidR="00B950D1" w:rsidRPr="002E7BFC" w:rsidRDefault="00B950D1" w:rsidP="00B6195D">
            <w:pPr>
              <w:pStyle w:val="af2"/>
              <w:numPr>
                <w:ilvl w:val="0"/>
                <w:numId w:val="86"/>
              </w:numPr>
              <w:tabs>
                <w:tab w:val="left" w:pos="309"/>
              </w:tabs>
              <w:suppressAutoHyphens w:val="0"/>
              <w:spacing w:after="0"/>
              <w:ind w:left="0" w:firstLine="0"/>
              <w:jc w:val="both"/>
              <w:rPr>
                <w:lang w:eastAsia="ru-RU"/>
              </w:rPr>
            </w:pPr>
            <w:r w:rsidRPr="002E7BFC">
              <w:rPr>
                <w:lang w:eastAsia="ru-RU"/>
              </w:rPr>
              <w:t>территориальное размещение производственных объектов в соответствии с утвержденными документами социально-экономического развития муниципального образования;</w:t>
            </w:r>
          </w:p>
          <w:p w:rsidR="00B950D1" w:rsidRPr="002E7BFC" w:rsidRDefault="00B950D1" w:rsidP="00B6195D">
            <w:pPr>
              <w:pStyle w:val="af2"/>
              <w:numPr>
                <w:ilvl w:val="0"/>
                <w:numId w:val="86"/>
              </w:numPr>
              <w:tabs>
                <w:tab w:val="left" w:pos="309"/>
              </w:tabs>
              <w:suppressAutoHyphens w:val="0"/>
              <w:spacing w:after="0"/>
              <w:ind w:left="0" w:firstLine="0"/>
              <w:jc w:val="both"/>
              <w:rPr>
                <w:lang w:eastAsia="ru-RU"/>
              </w:rPr>
            </w:pPr>
            <w:r w:rsidRPr="002E7BFC">
              <w:rPr>
                <w:lang w:eastAsia="ru-RU"/>
              </w:rPr>
              <w:t>предложения по сохранению и развитию историко-культурного наследия;</w:t>
            </w:r>
          </w:p>
          <w:p w:rsidR="00B950D1" w:rsidRPr="002E7BFC" w:rsidRDefault="00B950D1" w:rsidP="00B6195D">
            <w:pPr>
              <w:pStyle w:val="af2"/>
              <w:numPr>
                <w:ilvl w:val="0"/>
                <w:numId w:val="86"/>
              </w:numPr>
              <w:tabs>
                <w:tab w:val="left" w:pos="309"/>
              </w:tabs>
              <w:suppressAutoHyphens w:val="0"/>
              <w:spacing w:after="0"/>
              <w:ind w:left="0" w:firstLine="0"/>
              <w:jc w:val="both"/>
              <w:rPr>
                <w:lang w:eastAsia="ru-RU"/>
              </w:rPr>
            </w:pPr>
            <w:r w:rsidRPr="002E7BFC">
              <w:rPr>
                <w:lang w:eastAsia="ru-RU"/>
              </w:rPr>
              <w:t>развитие туристического комплекса;</w:t>
            </w:r>
          </w:p>
          <w:p w:rsidR="00B950D1" w:rsidRPr="002E7BFC" w:rsidRDefault="00B950D1" w:rsidP="00B6195D">
            <w:pPr>
              <w:pStyle w:val="af2"/>
              <w:numPr>
                <w:ilvl w:val="0"/>
                <w:numId w:val="86"/>
              </w:numPr>
              <w:tabs>
                <w:tab w:val="left" w:pos="309"/>
              </w:tabs>
              <w:suppressAutoHyphens w:val="0"/>
              <w:spacing w:after="0"/>
              <w:ind w:left="0" w:firstLine="0"/>
              <w:jc w:val="both"/>
              <w:rPr>
                <w:lang w:eastAsia="ru-RU"/>
              </w:rPr>
            </w:pPr>
            <w:r w:rsidRPr="002E7BFC">
              <w:rPr>
                <w:lang w:eastAsia="ru-RU"/>
              </w:rPr>
              <w:t>развитие рекреационного комплекса.</w:t>
            </w:r>
          </w:p>
          <w:p w:rsidR="00B950D1" w:rsidRPr="002E7BFC" w:rsidRDefault="00B950D1" w:rsidP="00B6195D">
            <w:pPr>
              <w:pStyle w:val="af2"/>
              <w:numPr>
                <w:ilvl w:val="0"/>
                <w:numId w:val="84"/>
              </w:numPr>
              <w:tabs>
                <w:tab w:val="left" w:pos="309"/>
              </w:tabs>
              <w:suppressAutoHyphens w:val="0"/>
              <w:spacing w:after="0"/>
              <w:ind w:left="0" w:firstLine="0"/>
              <w:jc w:val="both"/>
              <w:rPr>
                <w:lang w:eastAsia="ru-RU"/>
              </w:rPr>
            </w:pPr>
            <w:r w:rsidRPr="002E7BFC">
              <w:rPr>
                <w:lang w:eastAsia="ru-RU"/>
              </w:rPr>
              <w:t>Развитие транспортной и инженерной инфраструктуры:</w:t>
            </w:r>
          </w:p>
          <w:p w:rsidR="00B950D1" w:rsidRPr="002E7BFC" w:rsidRDefault="00B950D1" w:rsidP="00B6195D">
            <w:pPr>
              <w:pStyle w:val="af2"/>
              <w:numPr>
                <w:ilvl w:val="0"/>
                <w:numId w:val="87"/>
              </w:numPr>
              <w:tabs>
                <w:tab w:val="left" w:pos="309"/>
              </w:tabs>
              <w:suppressAutoHyphens w:val="0"/>
              <w:spacing w:after="0"/>
              <w:ind w:left="0" w:firstLine="0"/>
              <w:jc w:val="both"/>
              <w:rPr>
                <w:lang w:eastAsia="ru-RU"/>
              </w:rPr>
            </w:pPr>
            <w:r w:rsidRPr="002E7BFC">
              <w:rPr>
                <w:lang w:eastAsia="ru-RU"/>
              </w:rPr>
              <w:t>размещение транспортных объектов в увязке с аналогичными элементами смежных территорий, с учетом федеральных и региональных интересов.</w:t>
            </w:r>
          </w:p>
          <w:p w:rsidR="00B950D1" w:rsidRPr="002E7BFC" w:rsidRDefault="00B950D1" w:rsidP="00B6195D">
            <w:pPr>
              <w:pStyle w:val="af2"/>
              <w:numPr>
                <w:ilvl w:val="0"/>
                <w:numId w:val="87"/>
              </w:numPr>
              <w:tabs>
                <w:tab w:val="left" w:pos="309"/>
              </w:tabs>
              <w:suppressAutoHyphens w:val="0"/>
              <w:spacing w:after="0"/>
              <w:ind w:left="0" w:firstLine="0"/>
              <w:jc w:val="both"/>
              <w:rPr>
                <w:lang w:eastAsia="ru-RU"/>
              </w:rPr>
            </w:pPr>
            <w:r w:rsidRPr="002E7BFC">
              <w:rPr>
                <w:lang w:eastAsia="ru-RU"/>
              </w:rPr>
              <w:t xml:space="preserve">развитие инженерной инфраструктуры между населенными пунктами; </w:t>
            </w:r>
          </w:p>
          <w:p w:rsidR="00B950D1" w:rsidRPr="002E7BFC" w:rsidRDefault="00B950D1" w:rsidP="00B6195D">
            <w:pPr>
              <w:pStyle w:val="af2"/>
              <w:numPr>
                <w:ilvl w:val="0"/>
                <w:numId w:val="87"/>
              </w:numPr>
              <w:tabs>
                <w:tab w:val="left" w:pos="309"/>
              </w:tabs>
              <w:suppressAutoHyphens w:val="0"/>
              <w:spacing w:after="0"/>
              <w:ind w:left="0" w:firstLine="0"/>
              <w:jc w:val="both"/>
              <w:rPr>
                <w:lang w:eastAsia="ru-RU"/>
              </w:rPr>
            </w:pPr>
            <w:r w:rsidRPr="002E7BFC">
              <w:rPr>
                <w:lang w:eastAsia="ru-RU"/>
              </w:rPr>
              <w:t>размещение инфраструктурных объектов, сооружений и направлений инженерных коммуникаций;</w:t>
            </w:r>
          </w:p>
          <w:p w:rsidR="00B950D1" w:rsidRPr="002E7BFC" w:rsidRDefault="00B950D1" w:rsidP="00B6195D">
            <w:pPr>
              <w:pStyle w:val="af2"/>
              <w:numPr>
                <w:ilvl w:val="0"/>
                <w:numId w:val="87"/>
              </w:numPr>
              <w:tabs>
                <w:tab w:val="left" w:pos="309"/>
              </w:tabs>
              <w:suppressAutoHyphens w:val="0"/>
              <w:spacing w:after="0"/>
              <w:ind w:left="0" w:firstLine="0"/>
              <w:jc w:val="both"/>
              <w:rPr>
                <w:lang w:eastAsia="ru-RU"/>
              </w:rPr>
            </w:pPr>
            <w:r w:rsidRPr="002E7BFC">
              <w:rPr>
                <w:lang w:eastAsia="ru-RU"/>
              </w:rPr>
              <w:t>развитие систем связи, телекоммуникаций и т.д.</w:t>
            </w:r>
          </w:p>
          <w:p w:rsidR="00B950D1" w:rsidRPr="002E7BFC" w:rsidRDefault="00B950D1" w:rsidP="00B6195D">
            <w:pPr>
              <w:pStyle w:val="af2"/>
              <w:numPr>
                <w:ilvl w:val="0"/>
                <w:numId w:val="87"/>
              </w:numPr>
              <w:tabs>
                <w:tab w:val="left" w:pos="309"/>
              </w:tabs>
              <w:suppressAutoHyphens w:val="0"/>
              <w:spacing w:after="0"/>
              <w:ind w:left="0" w:firstLine="0"/>
              <w:jc w:val="both"/>
              <w:rPr>
                <w:lang w:eastAsia="ru-RU"/>
              </w:rPr>
            </w:pPr>
            <w:r w:rsidRPr="002E7BFC">
              <w:rPr>
                <w:lang w:eastAsia="ru-RU"/>
              </w:rPr>
              <w:t>инженерная подготовка территории.</w:t>
            </w:r>
          </w:p>
          <w:p w:rsidR="00B950D1" w:rsidRPr="002E7BFC" w:rsidRDefault="00B950D1" w:rsidP="00B6195D">
            <w:pPr>
              <w:pStyle w:val="afd"/>
              <w:widowControl/>
              <w:numPr>
                <w:ilvl w:val="0"/>
                <w:numId w:val="84"/>
              </w:numPr>
              <w:tabs>
                <w:tab w:val="left" w:pos="280"/>
                <w:tab w:val="left" w:pos="309"/>
              </w:tabs>
              <w:autoSpaceDE/>
              <w:autoSpaceDN/>
              <w:adjustRightInd/>
              <w:spacing w:after="0"/>
              <w:ind w:left="0" w:firstLine="0"/>
              <w:rPr>
                <w:sz w:val="24"/>
                <w:szCs w:val="24"/>
              </w:rPr>
            </w:pPr>
            <w:r w:rsidRPr="002E7BFC">
              <w:rPr>
                <w:sz w:val="24"/>
                <w:szCs w:val="24"/>
              </w:rPr>
              <w:t xml:space="preserve">Перечень основных факторов риска возникновения </w:t>
            </w:r>
            <w:r w:rsidRPr="002E7BFC">
              <w:rPr>
                <w:sz w:val="24"/>
                <w:szCs w:val="24"/>
              </w:rPr>
              <w:lastRenderedPageBreak/>
              <w:t>чрезвычайных ситуаций природного и техногенного характера</w:t>
            </w:r>
          </w:p>
          <w:p w:rsidR="00B950D1" w:rsidRPr="002E7BFC" w:rsidRDefault="00B950D1" w:rsidP="00B6195D">
            <w:pPr>
              <w:pStyle w:val="afd"/>
              <w:widowControl/>
              <w:numPr>
                <w:ilvl w:val="0"/>
                <w:numId w:val="84"/>
              </w:numPr>
              <w:tabs>
                <w:tab w:val="left" w:pos="280"/>
                <w:tab w:val="left" w:pos="309"/>
              </w:tabs>
              <w:autoSpaceDE/>
              <w:autoSpaceDN/>
              <w:adjustRightInd/>
              <w:spacing w:after="0"/>
              <w:ind w:left="0" w:firstLine="0"/>
              <w:rPr>
                <w:sz w:val="24"/>
                <w:szCs w:val="24"/>
              </w:rPr>
            </w:pPr>
            <w:r w:rsidRPr="002E7BFC">
              <w:rPr>
                <w:sz w:val="24"/>
                <w:szCs w:val="24"/>
              </w:rPr>
              <w:t>Градостроительные предложения по улучшению экологической ситуации и охране окружающей среды:</w:t>
            </w:r>
          </w:p>
          <w:p w:rsidR="00B950D1" w:rsidRPr="002E7BFC" w:rsidRDefault="00B950D1" w:rsidP="00B6195D">
            <w:pPr>
              <w:pStyle w:val="af2"/>
              <w:numPr>
                <w:ilvl w:val="0"/>
                <w:numId w:val="88"/>
              </w:numPr>
              <w:tabs>
                <w:tab w:val="left" w:pos="280"/>
                <w:tab w:val="left" w:pos="309"/>
                <w:tab w:val="left" w:pos="743"/>
              </w:tabs>
              <w:suppressAutoHyphens w:val="0"/>
              <w:spacing w:after="0"/>
              <w:ind w:left="0" w:firstLine="0"/>
              <w:jc w:val="both"/>
              <w:rPr>
                <w:lang w:eastAsia="ru-RU"/>
              </w:rPr>
            </w:pPr>
            <w:r w:rsidRPr="002E7BFC">
              <w:rPr>
                <w:lang w:eastAsia="ru-RU"/>
              </w:rPr>
              <w:t>прогноз изменений состояния природной среды при реализации планируемых проектных решений;</w:t>
            </w:r>
          </w:p>
          <w:p w:rsidR="00B950D1" w:rsidRPr="002E7BFC" w:rsidRDefault="00B950D1" w:rsidP="00B6195D">
            <w:pPr>
              <w:pStyle w:val="af2"/>
              <w:numPr>
                <w:ilvl w:val="0"/>
                <w:numId w:val="88"/>
              </w:numPr>
              <w:tabs>
                <w:tab w:val="left" w:pos="280"/>
                <w:tab w:val="left" w:pos="309"/>
                <w:tab w:val="left" w:pos="743"/>
              </w:tabs>
              <w:suppressAutoHyphens w:val="0"/>
              <w:spacing w:after="0"/>
              <w:ind w:left="0" w:firstLine="0"/>
              <w:jc w:val="both"/>
              <w:rPr>
                <w:lang w:eastAsia="ru-RU"/>
              </w:rPr>
            </w:pPr>
            <w:r w:rsidRPr="002E7BFC">
              <w:rPr>
                <w:lang w:eastAsia="ru-RU"/>
              </w:rPr>
              <w:t>предлагаемый комплекс мер по охране окружающей среды.</w:t>
            </w:r>
          </w:p>
          <w:p w:rsidR="00B950D1" w:rsidRPr="002E7BFC" w:rsidRDefault="00B950D1" w:rsidP="00B6195D">
            <w:pPr>
              <w:pStyle w:val="af2"/>
              <w:numPr>
                <w:ilvl w:val="0"/>
                <w:numId w:val="88"/>
              </w:numPr>
              <w:tabs>
                <w:tab w:val="left" w:pos="280"/>
                <w:tab w:val="left" w:pos="309"/>
                <w:tab w:val="left" w:pos="743"/>
              </w:tabs>
              <w:suppressAutoHyphens w:val="0"/>
              <w:spacing w:after="0"/>
              <w:ind w:left="0" w:firstLine="0"/>
              <w:jc w:val="both"/>
              <w:rPr>
                <w:lang w:eastAsia="ru-RU"/>
              </w:rPr>
            </w:pPr>
            <w:r w:rsidRPr="002E7BFC">
              <w:rPr>
                <w:lang w:eastAsia="ru-RU"/>
              </w:rPr>
              <w:t xml:space="preserve">предложения по улучшению природно-экологической ситуации. </w:t>
            </w:r>
          </w:p>
          <w:p w:rsidR="00B950D1" w:rsidRPr="002E7BFC" w:rsidRDefault="00B950D1" w:rsidP="00B950D1">
            <w:pPr>
              <w:pStyle w:val="af2"/>
              <w:tabs>
                <w:tab w:val="left" w:pos="280"/>
                <w:tab w:val="left" w:pos="309"/>
                <w:tab w:val="left" w:pos="743"/>
              </w:tabs>
              <w:jc w:val="both"/>
              <w:rPr>
                <w:lang w:eastAsia="ru-RU"/>
              </w:rPr>
            </w:pPr>
          </w:p>
        </w:tc>
      </w:tr>
      <w:tr w:rsidR="00B950D1" w:rsidRPr="002E7BFC" w:rsidTr="00B950D1">
        <w:trPr>
          <w:trHeight w:val="20"/>
        </w:trPr>
        <w:tc>
          <w:tcPr>
            <w:tcW w:w="601" w:type="dxa"/>
            <w:tcBorders>
              <w:right w:val="single" w:sz="4" w:space="0" w:color="auto"/>
            </w:tcBorders>
          </w:tcPr>
          <w:p w:rsidR="00B950D1" w:rsidRPr="002E7BFC" w:rsidRDefault="00B950D1" w:rsidP="00B6195D">
            <w:pPr>
              <w:pStyle w:val="a7"/>
              <w:widowControl w:val="0"/>
              <w:numPr>
                <w:ilvl w:val="0"/>
                <w:numId w:val="98"/>
              </w:numPr>
              <w:tabs>
                <w:tab w:val="left" w:pos="567"/>
              </w:tabs>
              <w:snapToGrid w:val="0"/>
              <w:spacing w:after="0" w:line="240" w:lineRule="auto"/>
              <w:ind w:left="0" w:right="-108" w:firstLine="0"/>
              <w:contextualSpacing w:val="0"/>
              <w:jc w:val="center"/>
              <w:rPr>
                <w:rFonts w:ascii="Times New Roman" w:hAnsi="Times New Roman"/>
                <w:sz w:val="24"/>
                <w:szCs w:val="24"/>
              </w:rPr>
            </w:pPr>
          </w:p>
        </w:tc>
        <w:tc>
          <w:tcPr>
            <w:tcW w:w="2342" w:type="dxa"/>
            <w:tcBorders>
              <w:right w:val="single" w:sz="4" w:space="0" w:color="auto"/>
            </w:tcBorders>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Требования к выполнению и оформлению картографических материалов проекта генерального плана  </w:t>
            </w:r>
            <w:r w:rsidRPr="002E7BFC">
              <w:rPr>
                <w:rFonts w:ascii="Times New Roman" w:hAnsi="Times New Roman"/>
                <w:b/>
                <w:bCs/>
                <w:sz w:val="24"/>
                <w:szCs w:val="24"/>
                <w:lang w:eastAsia="ar-SA"/>
              </w:rPr>
              <w:t>Репьевского сельсовета Тогучинского района Новосибирской области</w:t>
            </w:r>
          </w:p>
        </w:tc>
        <w:tc>
          <w:tcPr>
            <w:tcW w:w="7194" w:type="dxa"/>
            <w:tcBorders>
              <w:top w:val="single" w:sz="4" w:space="0" w:color="auto"/>
              <w:left w:val="single" w:sz="4" w:space="0" w:color="auto"/>
              <w:bottom w:val="single" w:sz="4" w:space="0" w:color="auto"/>
              <w:right w:val="single" w:sz="4" w:space="0" w:color="auto"/>
            </w:tcBorders>
          </w:tcPr>
          <w:p w:rsidR="00B950D1" w:rsidRPr="002E7BFC" w:rsidRDefault="00B950D1" w:rsidP="00B6195D">
            <w:pPr>
              <w:numPr>
                <w:ilvl w:val="0"/>
                <w:numId w:val="89"/>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Графические материалы в составе проекта генерального плана должны быть выполнены с использованием цифровой картографической основы, предоставленной Заказчиком.  </w:t>
            </w:r>
          </w:p>
          <w:p w:rsidR="00B950D1" w:rsidRPr="002E7BFC" w:rsidRDefault="00B950D1" w:rsidP="00B6195D">
            <w:pPr>
              <w:numPr>
                <w:ilvl w:val="0"/>
                <w:numId w:val="89"/>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Цифровая картографическая основа должны быть предоставлена Заказчиком и (или) Исполнителю должен быть обеспечен доступ к использованию цифровых картографических материалов в срок не позднее 31.07.2012 г.</w:t>
            </w:r>
          </w:p>
          <w:p w:rsidR="00B950D1" w:rsidRPr="002E7BFC" w:rsidRDefault="00B950D1" w:rsidP="00B6195D">
            <w:pPr>
              <w:numPr>
                <w:ilvl w:val="0"/>
                <w:numId w:val="89"/>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В случае, если по каким-либо причинам Заказчик не передает Исполнителю цифровую картографическую основу или не обеспечивает доступ к ее использованию Исполнитель вправе использовать:  </w:t>
            </w:r>
          </w:p>
          <w:p w:rsidR="00B950D1" w:rsidRPr="002E7BFC" w:rsidRDefault="00B950D1" w:rsidP="00B6195D">
            <w:pPr>
              <w:numPr>
                <w:ilvl w:val="0"/>
                <w:numId w:val="9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цифровые векторные и растровые топографические карты масштаба 1:25000, 1:10000, 1:5000  на территорию поселения;</w:t>
            </w:r>
          </w:p>
          <w:p w:rsidR="00B950D1" w:rsidRPr="002E7BFC" w:rsidRDefault="00B950D1" w:rsidP="00B6195D">
            <w:pPr>
              <w:numPr>
                <w:ilvl w:val="0"/>
                <w:numId w:val="9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цифровые векторные и растровые специальные карты масштаба 1:50000 – 1:10000, в том числе сельскохозяйственные, лесоустроительные и др. на территорию поселения;</w:t>
            </w:r>
          </w:p>
          <w:p w:rsidR="00B950D1" w:rsidRPr="002E7BFC" w:rsidRDefault="00B950D1" w:rsidP="00B6195D">
            <w:pPr>
              <w:numPr>
                <w:ilvl w:val="0"/>
                <w:numId w:val="9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цифровые векторные и растровые планы масштаба 1:5000 – 1:500,  ортофотопланы масштаба 1:2000 на территорию населенных пунктов в границах поселения;</w:t>
            </w:r>
          </w:p>
          <w:p w:rsidR="00B950D1" w:rsidRPr="002E7BFC" w:rsidRDefault="00B950D1" w:rsidP="00B6195D">
            <w:pPr>
              <w:numPr>
                <w:ilvl w:val="0"/>
                <w:numId w:val="90"/>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цифровые адресные планы на территорию населенных пунктов поселения.</w:t>
            </w:r>
          </w:p>
          <w:p w:rsidR="00B950D1" w:rsidRPr="002E7BFC" w:rsidRDefault="00B950D1" w:rsidP="00B6195D">
            <w:pPr>
              <w:pStyle w:val="a7"/>
              <w:numPr>
                <w:ilvl w:val="0"/>
                <w:numId w:val="89"/>
              </w:numPr>
              <w:tabs>
                <w:tab w:val="left" w:pos="309"/>
              </w:tabs>
              <w:autoSpaceDE w:val="0"/>
              <w:autoSpaceDN w:val="0"/>
              <w:adjustRightInd w:val="0"/>
              <w:spacing w:after="0" w:line="240" w:lineRule="auto"/>
              <w:ind w:left="0" w:firstLine="0"/>
              <w:contextualSpacing w:val="0"/>
              <w:jc w:val="both"/>
              <w:rPr>
                <w:rStyle w:val="st1"/>
                <w:rFonts w:ascii="Times New Roman" w:hAnsi="Times New Roman"/>
                <w:sz w:val="24"/>
                <w:szCs w:val="24"/>
              </w:rPr>
            </w:pPr>
            <w:r w:rsidRPr="002E7BFC">
              <w:rPr>
                <w:rFonts w:ascii="Times New Roman" w:hAnsi="Times New Roman"/>
                <w:sz w:val="24"/>
                <w:szCs w:val="24"/>
              </w:rPr>
              <w:t>Используемые картографические материалы должны быть представлены (зарегистрированы) в государственной системе координат (СК95, СК42, СК63), в установленных местных системах координат населенных пунктов, в местной системе координат, в которой осуществляется ведение государственного кадастра недвижимости на территории поселения,   либо в местной системе координат Новосибирской области</w:t>
            </w:r>
            <w:r w:rsidRPr="002E7BFC">
              <w:rPr>
                <w:rStyle w:val="st1"/>
                <w:rFonts w:ascii="Times New Roman" w:hAnsi="Times New Roman"/>
                <w:sz w:val="24"/>
                <w:szCs w:val="24"/>
              </w:rPr>
              <w:t>.</w:t>
            </w:r>
          </w:p>
          <w:p w:rsidR="00B950D1" w:rsidRPr="002E7BFC" w:rsidRDefault="00B950D1" w:rsidP="00B6195D">
            <w:pPr>
              <w:pStyle w:val="a7"/>
              <w:numPr>
                <w:ilvl w:val="0"/>
                <w:numId w:val="89"/>
              </w:numPr>
              <w:tabs>
                <w:tab w:val="left" w:pos="309"/>
              </w:tabs>
              <w:autoSpaceDE w:val="0"/>
              <w:autoSpaceDN w:val="0"/>
              <w:adjustRightInd w:val="0"/>
              <w:spacing w:after="0" w:line="240" w:lineRule="auto"/>
              <w:ind w:left="0" w:firstLine="0"/>
              <w:contextualSpacing w:val="0"/>
              <w:jc w:val="both"/>
              <w:rPr>
                <w:rFonts w:ascii="Times New Roman" w:hAnsi="Times New Roman"/>
                <w:sz w:val="24"/>
                <w:szCs w:val="24"/>
              </w:rPr>
            </w:pPr>
            <w:r w:rsidRPr="002E7BFC">
              <w:rPr>
                <w:rFonts w:ascii="Times New Roman" w:hAnsi="Times New Roman"/>
                <w:sz w:val="24"/>
                <w:szCs w:val="24"/>
              </w:rPr>
              <w:t xml:space="preserve">Период времени, прошедший с момента последнего обновления картографических материалов, используемых Исполнителем, как правило, не должен превышать 25 лет. В случае, если возраст картографических материалов превышает 25 лет, Исполнителем дополнительно могут быть использованы космические или аэрофотоснимки с разрешением не более </w:t>
            </w:r>
            <w:smartTag w:uri="urn:schemas-microsoft-com:office:smarttags" w:element="metricconverter">
              <w:smartTagPr>
                <w:attr w:name="ProductID" w:val="2,5 метра"/>
              </w:smartTagPr>
              <w:r w:rsidRPr="002E7BFC">
                <w:rPr>
                  <w:rFonts w:ascii="Times New Roman" w:hAnsi="Times New Roman"/>
                  <w:sz w:val="24"/>
                  <w:szCs w:val="24"/>
                </w:rPr>
                <w:t>2,5 метра</w:t>
              </w:r>
            </w:smartTag>
            <w:r w:rsidRPr="002E7BFC">
              <w:rPr>
                <w:rFonts w:ascii="Times New Roman" w:hAnsi="Times New Roman"/>
                <w:sz w:val="24"/>
                <w:szCs w:val="24"/>
              </w:rPr>
              <w:t xml:space="preserve"> и средней квадратичной погрешностью не более </w:t>
            </w:r>
            <w:smartTag w:uri="urn:schemas-microsoft-com:office:smarttags" w:element="metricconverter">
              <w:smartTagPr>
                <w:attr w:name="ProductID" w:val="18 метров"/>
              </w:smartTagPr>
              <w:r w:rsidRPr="002E7BFC">
                <w:rPr>
                  <w:rFonts w:ascii="Times New Roman" w:hAnsi="Times New Roman"/>
                  <w:sz w:val="24"/>
                  <w:szCs w:val="24"/>
                </w:rPr>
                <w:t>18 метров</w:t>
              </w:r>
            </w:smartTag>
            <w:r w:rsidRPr="002E7BFC">
              <w:rPr>
                <w:rFonts w:ascii="Times New Roman" w:hAnsi="Times New Roman"/>
                <w:sz w:val="24"/>
                <w:szCs w:val="24"/>
              </w:rPr>
              <w:t>.</w:t>
            </w:r>
          </w:p>
          <w:p w:rsidR="00B950D1" w:rsidRPr="002E7BFC" w:rsidRDefault="00B950D1" w:rsidP="00B6195D">
            <w:pPr>
              <w:numPr>
                <w:ilvl w:val="0"/>
                <w:numId w:val="89"/>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Каждая из карт должна быть представлена в виде одной карты, либо нескольких карт, включая фрагменты соответствующих карт, исходя из удобства пользования материалами.</w:t>
            </w:r>
          </w:p>
          <w:p w:rsidR="00B950D1" w:rsidRPr="002E7BFC" w:rsidRDefault="00B950D1" w:rsidP="00B6195D">
            <w:pPr>
              <w:numPr>
                <w:ilvl w:val="0"/>
                <w:numId w:val="89"/>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Информационное наполнение карт должно соответствовать требованиям нормативно-технических документов в области геодезической и картографической деятельности.</w:t>
            </w:r>
          </w:p>
          <w:p w:rsidR="00B950D1" w:rsidRPr="002E7BFC" w:rsidRDefault="00B950D1" w:rsidP="00B6195D">
            <w:pPr>
              <w:numPr>
                <w:ilvl w:val="0"/>
                <w:numId w:val="89"/>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Состав, содержание, масштаб дополнительных схем и фрагментов определяются в процессе проектирования.  </w:t>
            </w:r>
          </w:p>
          <w:p w:rsidR="00B950D1" w:rsidRPr="002E7BFC" w:rsidRDefault="00B950D1" w:rsidP="00B950D1">
            <w:pPr>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Требования и условия предоставления готовой продукции</w:t>
            </w:r>
          </w:p>
        </w:tc>
        <w:tc>
          <w:tcPr>
            <w:tcW w:w="7194" w:type="dxa"/>
            <w:tcBorders>
              <w:top w:val="single" w:sz="4" w:space="0" w:color="auto"/>
            </w:tcBorders>
          </w:tcPr>
          <w:p w:rsidR="00B950D1" w:rsidRPr="002E7BFC" w:rsidRDefault="00B950D1" w:rsidP="00B6195D">
            <w:pPr>
              <w:numPr>
                <w:ilvl w:val="0"/>
                <w:numId w:val="91"/>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Основной формат цифровых данных картографической информации должен быть выполнен в соответствии с требованиями, обеспечивающими доступ к информации, размещенной в Федеральной государственной информационной системе территориального планирования (ФГИС ТП), информационной системе обеспечения градостроительной деятельности (ИСОГД).</w:t>
            </w:r>
          </w:p>
          <w:p w:rsidR="00B950D1" w:rsidRPr="002E7BFC" w:rsidRDefault="00B950D1" w:rsidP="00B6195D">
            <w:pPr>
              <w:numPr>
                <w:ilvl w:val="0"/>
                <w:numId w:val="91"/>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Разрабатываемая электронная версия проекта должна быть выполнена в ГИС </w:t>
            </w:r>
            <w:r w:rsidRPr="002E7BFC">
              <w:rPr>
                <w:rStyle w:val="st1"/>
                <w:rFonts w:ascii="Times New Roman" w:hAnsi="Times New Roman"/>
                <w:bCs/>
                <w:sz w:val="24"/>
                <w:szCs w:val="24"/>
              </w:rPr>
              <w:t>MapInfo</w:t>
            </w:r>
            <w:r w:rsidRPr="002E7BFC">
              <w:rPr>
                <w:rStyle w:val="st1"/>
                <w:rFonts w:ascii="Times New Roman" w:hAnsi="Times New Roman"/>
                <w:sz w:val="24"/>
                <w:szCs w:val="24"/>
              </w:rPr>
              <w:t>Professional (</w:t>
            </w:r>
            <w:r w:rsidRPr="002E7BFC">
              <w:rPr>
                <w:rFonts w:ascii="Times New Roman" w:hAnsi="Times New Roman"/>
                <w:sz w:val="24"/>
                <w:szCs w:val="24"/>
              </w:rPr>
              <w:t>версия 8.5.</w:t>
            </w:r>
            <w:r w:rsidRPr="002E7BFC">
              <w:rPr>
                <w:rStyle w:val="st1"/>
                <w:rFonts w:ascii="Times New Roman" w:hAnsi="Times New Roman"/>
                <w:sz w:val="24"/>
                <w:szCs w:val="24"/>
              </w:rPr>
              <w:t>).</w:t>
            </w:r>
          </w:p>
          <w:p w:rsidR="00B950D1" w:rsidRPr="002E7BFC" w:rsidRDefault="00B950D1" w:rsidP="00B6195D">
            <w:pPr>
              <w:numPr>
                <w:ilvl w:val="0"/>
                <w:numId w:val="91"/>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Каждая цифровая карта должна соответствовать следующим требованиям:</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структура карты включает в себя цифровые векторные тематические слои(таблицы) и слои(таблицы), подготовленной Исполнителем, цифровой картографической основы;</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каждому тематическому слою (таблице) цифровой карты должна соответствовать одна таблица </w:t>
            </w:r>
            <w:r w:rsidRPr="002E7BFC">
              <w:rPr>
                <w:rFonts w:ascii="Times New Roman" w:hAnsi="Times New Roman"/>
                <w:sz w:val="24"/>
                <w:szCs w:val="24"/>
                <w:lang w:val="en-US"/>
              </w:rPr>
              <w:t>MapInfoProfessional</w:t>
            </w:r>
            <w:r w:rsidRPr="002E7BFC">
              <w:rPr>
                <w:rFonts w:ascii="Times New Roman" w:hAnsi="Times New Roman"/>
                <w:sz w:val="24"/>
                <w:szCs w:val="24"/>
              </w:rPr>
              <w:t>;</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каждая таблица должна содержать графические объекты и характеризующую их атрибутивную информацию, соответствующую требованиям Приказа Министерства регионального развития РФ от 30 января </w:t>
            </w:r>
            <w:smartTag w:uri="urn:schemas-microsoft-com:office:smarttags" w:element="metricconverter">
              <w:smartTagPr>
                <w:attr w:name="ProductID" w:val="2012 г"/>
              </w:smartTagPr>
              <w:r w:rsidRPr="002E7BFC">
                <w:rPr>
                  <w:rFonts w:ascii="Times New Roman" w:hAnsi="Times New Roman"/>
                  <w:sz w:val="24"/>
                  <w:szCs w:val="24"/>
                </w:rPr>
                <w:t>2012 г</w:t>
              </w:r>
            </w:smartTag>
            <w:r w:rsidRPr="002E7BFC">
              <w:rPr>
                <w:rFonts w:ascii="Times New Roman" w:hAnsi="Times New Roman"/>
                <w:sz w:val="24"/>
                <w:szCs w:val="24"/>
              </w:rPr>
              <w:t xml:space="preserve">. N 19 </w:t>
            </w:r>
            <w:r w:rsidRPr="002E7BFC">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проекция таблиц должна быть определена как «План-схема»;</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координаты графических объектов в тематических таблицах должны быть представлены в местной системе координат Новосибирской области;</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точность позиционирования графических объектов на слоях карты должна соответствовать (быть не ниже) точности исходной картографической основы;</w:t>
            </w:r>
          </w:p>
          <w:p w:rsidR="00B950D1" w:rsidRPr="002E7BFC" w:rsidRDefault="00B950D1" w:rsidP="00B6195D">
            <w:pPr>
              <w:numPr>
                <w:ilvl w:val="0"/>
                <w:numId w:val="92"/>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таблицы (слои) карты должны быть объединены рабочим набором </w:t>
            </w:r>
            <w:r w:rsidRPr="002E7BFC">
              <w:rPr>
                <w:rFonts w:ascii="Times New Roman" w:hAnsi="Times New Roman"/>
                <w:sz w:val="24"/>
                <w:szCs w:val="24"/>
                <w:lang w:val="en-US"/>
              </w:rPr>
              <w:t>MapInfoProfessional</w:t>
            </w:r>
            <w:r w:rsidRPr="002E7BFC">
              <w:rPr>
                <w:rFonts w:ascii="Times New Roman" w:hAnsi="Times New Roman"/>
                <w:sz w:val="24"/>
                <w:szCs w:val="24"/>
              </w:rPr>
              <w:t xml:space="preserve"> (.wor), один рабочий набор должен соответствовать одной тематический карте.</w:t>
            </w:r>
          </w:p>
          <w:p w:rsidR="00B950D1" w:rsidRPr="002E7BFC" w:rsidRDefault="00B950D1" w:rsidP="00B950D1">
            <w:pPr>
              <w:pStyle w:val="a7"/>
              <w:tabs>
                <w:tab w:val="left" w:pos="309"/>
              </w:tabs>
              <w:spacing w:after="0" w:line="240" w:lineRule="auto"/>
              <w:ind w:left="0"/>
              <w:contextualSpacing w:val="0"/>
              <w:jc w:val="both"/>
              <w:rPr>
                <w:rFonts w:ascii="Times New Roman" w:hAnsi="Times New Roman"/>
                <w:sz w:val="24"/>
                <w:szCs w:val="24"/>
              </w:rPr>
            </w:pPr>
            <w:r w:rsidRPr="002E7BFC">
              <w:rPr>
                <w:rFonts w:ascii="Times New Roman" w:hAnsi="Times New Roman"/>
                <w:sz w:val="24"/>
                <w:szCs w:val="24"/>
              </w:rPr>
              <w:t xml:space="preserve">3. Проект должен содержать справочники и классификаторы в электронном виде, соответствующие требованиямПриказа Министерства регионального развития РФ от 30 января </w:t>
            </w:r>
            <w:smartTag w:uri="urn:schemas-microsoft-com:office:smarttags" w:element="metricconverter">
              <w:smartTagPr>
                <w:attr w:name="ProductID" w:val="2012 г"/>
              </w:smartTagPr>
              <w:r w:rsidRPr="002E7BFC">
                <w:rPr>
                  <w:rFonts w:ascii="Times New Roman" w:hAnsi="Times New Roman"/>
                  <w:sz w:val="24"/>
                  <w:szCs w:val="24"/>
                </w:rPr>
                <w:t>2012 г</w:t>
              </w:r>
            </w:smartTag>
            <w:r w:rsidRPr="002E7BFC">
              <w:rPr>
                <w:rFonts w:ascii="Times New Roman" w:hAnsi="Times New Roman"/>
                <w:sz w:val="24"/>
                <w:szCs w:val="24"/>
              </w:rPr>
              <w:t xml:space="preserve">. N 19 </w:t>
            </w:r>
            <w:r w:rsidRPr="002E7BFC">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Pr="002E7BFC">
              <w:rPr>
                <w:rFonts w:ascii="Times New Roman" w:hAnsi="Times New Roman"/>
                <w:sz w:val="24"/>
                <w:szCs w:val="24"/>
              </w:rPr>
              <w:t>. Объекты, включаемые в проект должны классифицироваться согласно этим справочникам.</w:t>
            </w:r>
          </w:p>
          <w:p w:rsidR="00B950D1" w:rsidRPr="002E7BFC" w:rsidRDefault="00B950D1" w:rsidP="00B6195D">
            <w:pPr>
              <w:pStyle w:val="a7"/>
              <w:numPr>
                <w:ilvl w:val="0"/>
                <w:numId w:val="91"/>
              </w:numPr>
              <w:tabs>
                <w:tab w:val="left" w:pos="309"/>
              </w:tabs>
              <w:spacing w:after="0" w:line="240" w:lineRule="auto"/>
              <w:ind w:left="0" w:firstLine="0"/>
              <w:contextualSpacing w:val="0"/>
              <w:jc w:val="both"/>
              <w:rPr>
                <w:rFonts w:ascii="Times New Roman" w:hAnsi="Times New Roman"/>
                <w:sz w:val="24"/>
                <w:szCs w:val="24"/>
              </w:rPr>
            </w:pPr>
            <w:r w:rsidRPr="002E7BFC">
              <w:rPr>
                <w:rFonts w:ascii="Times New Roman" w:hAnsi="Times New Roman"/>
                <w:sz w:val="24"/>
                <w:szCs w:val="24"/>
              </w:rPr>
              <w:t xml:space="preserve">Формат электронной версии проекта определяется с учетом требований законодательства к ведению информационных систем обеспечения градостроительной деятельности. </w:t>
            </w:r>
          </w:p>
          <w:p w:rsidR="00B950D1" w:rsidRPr="002E7BFC" w:rsidRDefault="00B950D1" w:rsidP="00B6195D">
            <w:pPr>
              <w:pStyle w:val="a7"/>
              <w:numPr>
                <w:ilvl w:val="0"/>
                <w:numId w:val="91"/>
              </w:numPr>
              <w:tabs>
                <w:tab w:val="left" w:pos="309"/>
              </w:tabs>
              <w:spacing w:after="0" w:line="240" w:lineRule="auto"/>
              <w:ind w:left="0" w:firstLine="0"/>
              <w:contextualSpacing w:val="0"/>
              <w:jc w:val="both"/>
              <w:rPr>
                <w:rFonts w:ascii="Times New Roman" w:hAnsi="Times New Roman"/>
                <w:sz w:val="24"/>
                <w:szCs w:val="24"/>
              </w:rPr>
            </w:pPr>
            <w:r w:rsidRPr="002E7BFC">
              <w:rPr>
                <w:rFonts w:ascii="Times New Roman" w:hAnsi="Times New Roman"/>
                <w:sz w:val="24"/>
                <w:szCs w:val="24"/>
              </w:rPr>
              <w:t>Электронная версия проекта должна сопровождаться описанием в виде пояснительной записки, содержащей:</w:t>
            </w:r>
          </w:p>
          <w:p w:rsidR="00B950D1" w:rsidRPr="002E7BFC" w:rsidRDefault="00B950D1" w:rsidP="00B6195D">
            <w:pPr>
              <w:numPr>
                <w:ilvl w:val="0"/>
                <w:numId w:val="96"/>
              </w:numPr>
              <w:tabs>
                <w:tab w:val="left" w:pos="309"/>
              </w:tabs>
              <w:suppressAutoHyphens/>
              <w:spacing w:after="0" w:line="240" w:lineRule="auto"/>
              <w:ind w:left="0" w:firstLine="0"/>
              <w:rPr>
                <w:rFonts w:ascii="Times New Roman" w:hAnsi="Times New Roman"/>
                <w:sz w:val="24"/>
                <w:szCs w:val="24"/>
              </w:rPr>
            </w:pPr>
            <w:r w:rsidRPr="002E7BFC">
              <w:rPr>
                <w:rFonts w:ascii="Times New Roman" w:hAnsi="Times New Roman"/>
                <w:sz w:val="24"/>
                <w:szCs w:val="24"/>
              </w:rPr>
              <w:t>краткое описание технологии создания проекта,</w:t>
            </w:r>
          </w:p>
          <w:p w:rsidR="00B950D1" w:rsidRPr="002E7BFC" w:rsidRDefault="00B950D1" w:rsidP="00B6195D">
            <w:pPr>
              <w:numPr>
                <w:ilvl w:val="0"/>
                <w:numId w:val="96"/>
              </w:numPr>
              <w:tabs>
                <w:tab w:val="left" w:pos="309"/>
              </w:tabs>
              <w:suppressAutoHyphens/>
              <w:spacing w:after="0" w:line="240" w:lineRule="auto"/>
              <w:ind w:left="0" w:firstLine="0"/>
              <w:rPr>
                <w:rFonts w:ascii="Times New Roman" w:hAnsi="Times New Roman"/>
                <w:sz w:val="24"/>
                <w:szCs w:val="24"/>
              </w:rPr>
            </w:pPr>
            <w:r w:rsidRPr="002E7BFC">
              <w:rPr>
                <w:rFonts w:ascii="Times New Roman" w:hAnsi="Times New Roman"/>
                <w:sz w:val="24"/>
                <w:szCs w:val="24"/>
              </w:rPr>
              <w:t>указание на источники исходных данных, их точность и актуальность;</w:t>
            </w:r>
          </w:p>
          <w:p w:rsidR="00B950D1" w:rsidRPr="002E7BFC" w:rsidRDefault="00B950D1" w:rsidP="00B6195D">
            <w:pPr>
              <w:numPr>
                <w:ilvl w:val="0"/>
                <w:numId w:val="96"/>
              </w:numPr>
              <w:tabs>
                <w:tab w:val="left" w:pos="309"/>
              </w:tabs>
              <w:suppressAutoHyphens/>
              <w:spacing w:after="0" w:line="240" w:lineRule="auto"/>
              <w:ind w:left="0" w:firstLine="0"/>
              <w:jc w:val="both"/>
              <w:rPr>
                <w:rFonts w:ascii="Times New Roman" w:hAnsi="Times New Roman"/>
                <w:sz w:val="24"/>
                <w:szCs w:val="24"/>
              </w:rPr>
            </w:pPr>
            <w:r w:rsidRPr="002E7BFC">
              <w:rPr>
                <w:rFonts w:ascii="Times New Roman" w:hAnsi="Times New Roman"/>
                <w:sz w:val="24"/>
                <w:szCs w:val="24"/>
              </w:rPr>
              <w:t>краткое описание используемых программных продуктов;</w:t>
            </w:r>
          </w:p>
          <w:p w:rsidR="00B950D1" w:rsidRPr="002E7BFC" w:rsidRDefault="00B950D1" w:rsidP="00B6195D">
            <w:pPr>
              <w:numPr>
                <w:ilvl w:val="0"/>
                <w:numId w:val="96"/>
              </w:numPr>
              <w:tabs>
                <w:tab w:val="left" w:pos="309"/>
              </w:tabs>
              <w:suppressAutoHyphens/>
              <w:spacing w:after="0" w:line="240" w:lineRule="auto"/>
              <w:ind w:left="0" w:firstLine="0"/>
              <w:rPr>
                <w:rFonts w:ascii="Times New Roman" w:hAnsi="Times New Roman"/>
                <w:sz w:val="24"/>
                <w:szCs w:val="24"/>
              </w:rPr>
            </w:pPr>
            <w:r w:rsidRPr="002E7BFC">
              <w:rPr>
                <w:rFonts w:ascii="Times New Roman" w:hAnsi="Times New Roman"/>
                <w:sz w:val="24"/>
                <w:szCs w:val="24"/>
              </w:rPr>
              <w:t>описание структуры хранения данных проекта;</w:t>
            </w:r>
          </w:p>
          <w:p w:rsidR="00B950D1" w:rsidRPr="002E7BFC" w:rsidRDefault="00B950D1" w:rsidP="00B6195D">
            <w:pPr>
              <w:numPr>
                <w:ilvl w:val="0"/>
                <w:numId w:val="96"/>
              </w:numPr>
              <w:tabs>
                <w:tab w:val="left" w:pos="309"/>
              </w:tabs>
              <w:suppressAutoHyphens/>
              <w:spacing w:after="0" w:line="240" w:lineRule="auto"/>
              <w:ind w:left="0" w:firstLine="0"/>
              <w:jc w:val="both"/>
              <w:rPr>
                <w:rFonts w:ascii="Times New Roman" w:hAnsi="Times New Roman"/>
                <w:sz w:val="24"/>
                <w:szCs w:val="24"/>
              </w:rPr>
            </w:pPr>
            <w:r w:rsidRPr="002E7BFC">
              <w:rPr>
                <w:rFonts w:ascii="Times New Roman" w:hAnsi="Times New Roman"/>
                <w:sz w:val="24"/>
                <w:szCs w:val="24"/>
              </w:rPr>
              <w:t>описание справочников и классификаторов;</w:t>
            </w:r>
          </w:p>
          <w:p w:rsidR="00B950D1" w:rsidRPr="002E7BFC" w:rsidRDefault="00B950D1" w:rsidP="00B6195D">
            <w:pPr>
              <w:numPr>
                <w:ilvl w:val="0"/>
                <w:numId w:val="96"/>
              </w:numPr>
              <w:tabs>
                <w:tab w:val="left" w:pos="309"/>
              </w:tabs>
              <w:suppressAutoHyphens/>
              <w:spacing w:after="0" w:line="240" w:lineRule="auto"/>
              <w:ind w:left="0" w:firstLine="0"/>
              <w:rPr>
                <w:rFonts w:ascii="Times New Roman" w:hAnsi="Times New Roman"/>
                <w:sz w:val="24"/>
                <w:szCs w:val="24"/>
              </w:rPr>
            </w:pPr>
            <w:r w:rsidRPr="002E7BFC">
              <w:rPr>
                <w:rFonts w:ascii="Times New Roman" w:hAnsi="Times New Roman"/>
                <w:sz w:val="24"/>
                <w:szCs w:val="24"/>
              </w:rPr>
              <w:t>краткая инструкция по работе с проектом.</w:t>
            </w:r>
          </w:p>
          <w:p w:rsidR="00B950D1" w:rsidRPr="002E7BFC" w:rsidRDefault="00B950D1" w:rsidP="00B6195D">
            <w:pPr>
              <w:numPr>
                <w:ilvl w:val="0"/>
                <w:numId w:val="91"/>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lastRenderedPageBreak/>
              <w:t xml:space="preserve">Текстовые материалы в электронном виде представляются Исполнителем в формате документов </w:t>
            </w:r>
            <w:r w:rsidRPr="002E7BFC">
              <w:rPr>
                <w:rFonts w:ascii="Times New Roman" w:hAnsi="Times New Roman"/>
                <w:sz w:val="24"/>
                <w:szCs w:val="24"/>
                <w:lang w:val="en-US"/>
              </w:rPr>
              <w:t>MicrosoftWord</w:t>
            </w:r>
            <w:r w:rsidRPr="002E7BFC">
              <w:rPr>
                <w:rFonts w:ascii="Times New Roman" w:hAnsi="Times New Roman"/>
                <w:sz w:val="24"/>
                <w:szCs w:val="24"/>
              </w:rPr>
              <w:t xml:space="preserve"> 2003 (*.</w:t>
            </w:r>
            <w:r w:rsidRPr="002E7BFC">
              <w:rPr>
                <w:rFonts w:ascii="Times New Roman" w:hAnsi="Times New Roman"/>
                <w:sz w:val="24"/>
                <w:szCs w:val="24"/>
                <w:lang w:val="en-US"/>
              </w:rPr>
              <w:t>doc</w:t>
            </w:r>
            <w:r w:rsidRPr="002E7BFC">
              <w:rPr>
                <w:rFonts w:ascii="Times New Roman" w:hAnsi="Times New Roman"/>
                <w:sz w:val="24"/>
                <w:szCs w:val="24"/>
              </w:rPr>
              <w:t>).</w:t>
            </w:r>
          </w:p>
          <w:p w:rsidR="00B950D1" w:rsidRPr="002E7BFC" w:rsidRDefault="00B950D1" w:rsidP="00B6195D">
            <w:pPr>
              <w:numPr>
                <w:ilvl w:val="0"/>
                <w:numId w:val="91"/>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Графические материалы в электронном виде представляются Исполнителем в виде набора цифровых тематических карт в формате </w:t>
            </w:r>
            <w:r w:rsidRPr="002E7BFC">
              <w:rPr>
                <w:rFonts w:ascii="Times New Roman" w:hAnsi="Times New Roman"/>
                <w:sz w:val="24"/>
                <w:szCs w:val="24"/>
                <w:lang w:val="en-US"/>
              </w:rPr>
              <w:t>MapInfoProfessional</w:t>
            </w:r>
            <w:r w:rsidRPr="002E7BFC">
              <w:rPr>
                <w:rFonts w:ascii="Times New Roman" w:hAnsi="Times New Roman"/>
                <w:sz w:val="24"/>
                <w:szCs w:val="24"/>
              </w:rPr>
              <w:t xml:space="preserve"> (версия 8.5.). </w:t>
            </w:r>
          </w:p>
          <w:p w:rsidR="00B950D1" w:rsidRPr="002E7BFC" w:rsidRDefault="00B950D1" w:rsidP="00B6195D">
            <w:pPr>
              <w:numPr>
                <w:ilvl w:val="0"/>
                <w:numId w:val="91"/>
              </w:numPr>
              <w:tabs>
                <w:tab w:val="left" w:pos="309"/>
              </w:tabs>
              <w:snapToGrid w:val="0"/>
              <w:spacing w:after="0" w:line="240" w:lineRule="auto"/>
              <w:ind w:left="0" w:firstLine="0"/>
              <w:jc w:val="both"/>
              <w:rPr>
                <w:rFonts w:ascii="Times New Roman" w:hAnsi="Times New Roman"/>
                <w:sz w:val="24"/>
                <w:szCs w:val="24"/>
              </w:rPr>
            </w:pPr>
            <w:r w:rsidRPr="002E7BFC">
              <w:rPr>
                <w:rFonts w:ascii="Times New Roman" w:hAnsi="Times New Roman"/>
                <w:sz w:val="24"/>
                <w:szCs w:val="24"/>
              </w:rPr>
              <w:t>Текстовые и графические материалы:</w:t>
            </w:r>
          </w:p>
          <w:p w:rsidR="00B950D1" w:rsidRPr="002E7BFC" w:rsidRDefault="00B950D1" w:rsidP="00B6195D">
            <w:pPr>
              <w:numPr>
                <w:ilvl w:val="0"/>
                <w:numId w:val="9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на бумажных носителях – 4 экз.</w:t>
            </w:r>
          </w:p>
          <w:p w:rsidR="00B950D1" w:rsidRPr="002E7BFC" w:rsidRDefault="00B950D1" w:rsidP="00B6195D">
            <w:pPr>
              <w:numPr>
                <w:ilvl w:val="0"/>
                <w:numId w:val="93"/>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на магнитных носителях – 4 экз.</w:t>
            </w:r>
          </w:p>
          <w:p w:rsidR="00B950D1" w:rsidRPr="002E7BFC" w:rsidRDefault="00B950D1" w:rsidP="00B6195D">
            <w:pPr>
              <w:numPr>
                <w:ilvl w:val="0"/>
                <w:numId w:val="91"/>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 xml:space="preserve">Презентационные материалы проекта изготавливаются на CD в программе MS </w:t>
            </w:r>
            <w:r w:rsidRPr="002E7BFC">
              <w:rPr>
                <w:rFonts w:ascii="Times New Roman" w:hAnsi="Times New Roman"/>
                <w:sz w:val="24"/>
                <w:szCs w:val="24"/>
                <w:lang w:val="en-US"/>
              </w:rPr>
              <w:t>PowerPoint</w:t>
            </w:r>
            <w:r w:rsidRPr="002E7BFC">
              <w:rPr>
                <w:rFonts w:ascii="Times New Roman" w:hAnsi="Times New Roman"/>
                <w:sz w:val="24"/>
                <w:szCs w:val="24"/>
              </w:rPr>
              <w:t xml:space="preserve"> – 2 экз.</w:t>
            </w:r>
          </w:p>
          <w:p w:rsidR="00B950D1" w:rsidRPr="002E7BFC" w:rsidRDefault="00B950D1" w:rsidP="00B950D1">
            <w:pPr>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 xml:space="preserve">Порядок согласования и утверждения </w:t>
            </w:r>
          </w:p>
        </w:tc>
        <w:tc>
          <w:tcPr>
            <w:tcW w:w="7194" w:type="dxa"/>
            <w:tcBorders>
              <w:top w:val="single" w:sz="4" w:space="0" w:color="auto"/>
            </w:tcBorders>
          </w:tcPr>
          <w:p w:rsidR="00B950D1" w:rsidRPr="002E7BFC" w:rsidRDefault="00B950D1" w:rsidP="00B6195D">
            <w:pPr>
              <w:numPr>
                <w:ilvl w:val="0"/>
                <w:numId w:val="99"/>
              </w:numPr>
              <w:tabs>
                <w:tab w:val="left" w:pos="309"/>
              </w:tabs>
              <w:spacing w:after="0" w:line="240" w:lineRule="auto"/>
              <w:ind w:left="0" w:firstLine="0"/>
              <w:rPr>
                <w:rFonts w:ascii="Times New Roman" w:hAnsi="Times New Roman"/>
                <w:sz w:val="24"/>
                <w:szCs w:val="24"/>
              </w:rPr>
            </w:pPr>
            <w:r w:rsidRPr="002E7BFC">
              <w:rPr>
                <w:rFonts w:ascii="Times New Roman" w:hAnsi="Times New Roman"/>
                <w:sz w:val="24"/>
                <w:szCs w:val="24"/>
              </w:rPr>
              <w:t xml:space="preserve">Согласование проекта генерального плана  </w:t>
            </w:r>
            <w:r w:rsidRPr="002E7BFC">
              <w:rPr>
                <w:rFonts w:ascii="Times New Roman" w:hAnsi="Times New Roman"/>
                <w:bCs/>
                <w:sz w:val="24"/>
                <w:szCs w:val="24"/>
                <w:lang w:eastAsia="ar-SA"/>
              </w:rPr>
              <w:t>Репьевского сельсовета Тогучинского района Новосибирской области</w:t>
            </w:r>
            <w:r w:rsidRPr="002E7BFC">
              <w:rPr>
                <w:rFonts w:ascii="Times New Roman" w:hAnsi="Times New Roman"/>
                <w:sz w:val="24"/>
                <w:szCs w:val="24"/>
              </w:rPr>
              <w:t xml:space="preserve"> осуществляется в порядке и в соответствии с требованиями:</w:t>
            </w:r>
          </w:p>
          <w:p w:rsidR="00B950D1" w:rsidRPr="002E7BFC" w:rsidRDefault="00B950D1" w:rsidP="00B6195D">
            <w:pPr>
              <w:numPr>
                <w:ilvl w:val="0"/>
                <w:numId w:val="95"/>
              </w:numPr>
              <w:tabs>
                <w:tab w:val="left" w:pos="309"/>
              </w:tabs>
              <w:spacing w:after="0" w:line="240" w:lineRule="auto"/>
              <w:ind w:left="0" w:firstLine="0"/>
              <w:rPr>
                <w:rFonts w:ascii="Times New Roman" w:hAnsi="Times New Roman"/>
                <w:sz w:val="24"/>
                <w:szCs w:val="24"/>
              </w:rPr>
            </w:pPr>
            <w:r w:rsidRPr="002E7BFC">
              <w:rPr>
                <w:rFonts w:ascii="Times New Roman" w:hAnsi="Times New Roman"/>
                <w:sz w:val="24"/>
                <w:szCs w:val="24"/>
              </w:rPr>
              <w:t>Градостроительного кодекса РФ;</w:t>
            </w:r>
          </w:p>
          <w:p w:rsidR="00B950D1" w:rsidRPr="002E7BFC" w:rsidRDefault="00B950D1" w:rsidP="00B6195D">
            <w:pPr>
              <w:numPr>
                <w:ilvl w:val="0"/>
                <w:numId w:val="95"/>
              </w:numPr>
              <w:tabs>
                <w:tab w:val="left" w:pos="309"/>
              </w:tabs>
              <w:spacing w:after="0" w:line="240" w:lineRule="auto"/>
              <w:ind w:left="0" w:firstLine="0"/>
              <w:rPr>
                <w:rFonts w:ascii="Times New Roman" w:hAnsi="Times New Roman"/>
                <w:sz w:val="24"/>
                <w:szCs w:val="24"/>
              </w:rPr>
            </w:pPr>
            <w:r w:rsidRPr="002E7BFC">
              <w:rPr>
                <w:rFonts w:ascii="Times New Roman" w:hAnsi="Times New Roman"/>
                <w:sz w:val="24"/>
                <w:szCs w:val="24"/>
              </w:rPr>
              <w:t>Постановлением Правительства РФ от 25.12.06 г. № 804 «Об утверждении Положения о совместной подготовке проектов документов территориального планирования, а также о составе, порядке проектов документов территориального планирования»;</w:t>
            </w:r>
          </w:p>
          <w:p w:rsidR="00B950D1" w:rsidRPr="002E7BFC" w:rsidRDefault="00B950D1" w:rsidP="00B6195D">
            <w:pPr>
              <w:numPr>
                <w:ilvl w:val="0"/>
                <w:numId w:val="95"/>
              </w:numPr>
              <w:tabs>
                <w:tab w:val="left" w:pos="309"/>
              </w:tabs>
              <w:spacing w:after="0" w:line="240" w:lineRule="auto"/>
              <w:ind w:left="0" w:firstLine="0"/>
              <w:rPr>
                <w:rFonts w:ascii="Times New Roman" w:hAnsi="Times New Roman"/>
                <w:sz w:val="24"/>
                <w:szCs w:val="24"/>
              </w:rPr>
            </w:pPr>
            <w:r w:rsidRPr="002E7BFC">
              <w:rPr>
                <w:rFonts w:ascii="Times New Roman" w:hAnsi="Times New Roman"/>
                <w:sz w:val="24"/>
                <w:szCs w:val="24"/>
              </w:rPr>
              <w:t>Постановлением Правительства РФ от 24.03.2007г. № 178 «Об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w:t>
            </w:r>
          </w:p>
          <w:p w:rsidR="00B950D1" w:rsidRPr="002E7BFC" w:rsidRDefault="00B950D1" w:rsidP="00B6195D">
            <w:pPr>
              <w:numPr>
                <w:ilvl w:val="0"/>
                <w:numId w:val="95"/>
              </w:numPr>
              <w:tabs>
                <w:tab w:val="left" w:pos="309"/>
              </w:tabs>
              <w:spacing w:after="0" w:line="240" w:lineRule="auto"/>
              <w:ind w:left="0" w:firstLine="0"/>
              <w:rPr>
                <w:rFonts w:ascii="Times New Roman" w:hAnsi="Times New Roman"/>
                <w:bCs/>
                <w:sz w:val="24"/>
                <w:szCs w:val="24"/>
              </w:rPr>
            </w:pPr>
            <w:r w:rsidRPr="002E7BFC">
              <w:rPr>
                <w:rFonts w:ascii="Times New Roman" w:hAnsi="Times New Roman"/>
                <w:sz w:val="24"/>
                <w:szCs w:val="24"/>
              </w:rPr>
              <w:t>Законом Новосибирской области от 27.04.2010 N 481-ОЗ «О регулировании градостроительной деятельности в Новосибирской области».</w:t>
            </w:r>
          </w:p>
          <w:p w:rsidR="00B950D1" w:rsidRPr="002E7BFC" w:rsidRDefault="00B950D1" w:rsidP="00B6195D">
            <w:pPr>
              <w:pStyle w:val="a7"/>
              <w:numPr>
                <w:ilvl w:val="0"/>
                <w:numId w:val="99"/>
              </w:numPr>
              <w:tabs>
                <w:tab w:val="left" w:pos="309"/>
              </w:tabs>
              <w:spacing w:after="0" w:line="240" w:lineRule="auto"/>
              <w:ind w:left="0" w:right="-5" w:firstLine="0"/>
              <w:contextualSpacing w:val="0"/>
              <w:jc w:val="both"/>
              <w:rPr>
                <w:rFonts w:ascii="Times New Roman" w:hAnsi="Times New Roman"/>
                <w:sz w:val="24"/>
                <w:szCs w:val="24"/>
              </w:rPr>
            </w:pPr>
            <w:r w:rsidRPr="002E7BFC">
              <w:rPr>
                <w:rFonts w:ascii="Times New Roman" w:hAnsi="Times New Roman"/>
                <w:sz w:val="24"/>
                <w:szCs w:val="24"/>
              </w:rPr>
              <w:t>На стадии разработки проекта, каждый разработанный этап, выполненный в соответствии с Календарным планом работ, Исполнитель, на бумажном и электронном носителях представляет Заказчику и участвует в рассмотрении и согласовании этого этапа проекта.</w:t>
            </w:r>
          </w:p>
          <w:p w:rsidR="00B950D1" w:rsidRPr="002E7BFC" w:rsidRDefault="00B950D1" w:rsidP="00B6195D">
            <w:pPr>
              <w:pStyle w:val="a7"/>
              <w:numPr>
                <w:ilvl w:val="0"/>
                <w:numId w:val="99"/>
              </w:numPr>
              <w:tabs>
                <w:tab w:val="left" w:pos="309"/>
              </w:tabs>
              <w:spacing w:after="0" w:line="240" w:lineRule="auto"/>
              <w:ind w:left="0" w:right="-5" w:firstLine="0"/>
              <w:contextualSpacing w:val="0"/>
              <w:jc w:val="both"/>
              <w:rPr>
                <w:rFonts w:ascii="Times New Roman" w:hAnsi="Times New Roman"/>
                <w:sz w:val="24"/>
                <w:szCs w:val="24"/>
              </w:rPr>
            </w:pPr>
            <w:r w:rsidRPr="002E7BFC">
              <w:rPr>
                <w:rFonts w:ascii="Times New Roman" w:hAnsi="Times New Roman"/>
                <w:sz w:val="24"/>
                <w:szCs w:val="24"/>
              </w:rPr>
              <w:t>Для рассмотрения проекта (или этапа проекта) Исполнитель готовит презентацию с кратким содержанием проекта (этапа).</w:t>
            </w:r>
          </w:p>
          <w:p w:rsidR="00B950D1" w:rsidRPr="002E7BFC" w:rsidRDefault="00B950D1" w:rsidP="00B950D1">
            <w:pPr>
              <w:pStyle w:val="a7"/>
              <w:tabs>
                <w:tab w:val="left" w:pos="309"/>
              </w:tabs>
              <w:spacing w:after="0" w:line="240" w:lineRule="auto"/>
              <w:ind w:left="0" w:right="-5"/>
              <w:contextualSpacing w:val="0"/>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Требования к Исполнителю</w:t>
            </w:r>
          </w:p>
        </w:tc>
        <w:tc>
          <w:tcPr>
            <w:tcW w:w="7194" w:type="dxa"/>
            <w:tcBorders>
              <w:top w:val="single" w:sz="4" w:space="0" w:color="auto"/>
            </w:tcBorders>
          </w:tcPr>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Исполнитель должен обладать опытом выполнения данного вида работ.</w:t>
            </w:r>
          </w:p>
          <w:p w:rsidR="00B950D1" w:rsidRPr="002E7BFC" w:rsidRDefault="00B950D1" w:rsidP="00B950D1">
            <w:pPr>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Особый статус документа</w:t>
            </w:r>
          </w:p>
        </w:tc>
        <w:tc>
          <w:tcPr>
            <w:tcW w:w="7194" w:type="dxa"/>
            <w:tcBorders>
              <w:top w:val="single" w:sz="4" w:space="0" w:color="auto"/>
            </w:tcBorders>
          </w:tcPr>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Настоящее задание является неотъемлемой частью муниципального контракта.</w:t>
            </w:r>
          </w:p>
          <w:p w:rsidR="00B950D1" w:rsidRPr="002E7BFC" w:rsidRDefault="00B950D1" w:rsidP="00B950D1">
            <w:pPr>
              <w:tabs>
                <w:tab w:val="left" w:pos="309"/>
              </w:tabs>
              <w:spacing w:line="240" w:lineRule="auto"/>
              <w:jc w:val="both"/>
              <w:rPr>
                <w:rFonts w:ascii="Times New Roman" w:hAnsi="Times New Roman"/>
                <w:sz w:val="24"/>
                <w:szCs w:val="24"/>
              </w:rPr>
            </w:pP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Этапы выдачи продукции</w:t>
            </w:r>
          </w:p>
          <w:p w:rsidR="00B950D1" w:rsidRPr="002E7BFC" w:rsidRDefault="00B950D1" w:rsidP="00B950D1">
            <w:pPr>
              <w:spacing w:line="240" w:lineRule="auto"/>
              <w:rPr>
                <w:rFonts w:ascii="Times New Roman" w:hAnsi="Times New Roman"/>
                <w:b/>
                <w:sz w:val="24"/>
                <w:szCs w:val="24"/>
              </w:rPr>
            </w:pPr>
          </w:p>
        </w:tc>
        <w:tc>
          <w:tcPr>
            <w:tcW w:w="7194" w:type="dxa"/>
            <w:tcBorders>
              <w:top w:val="single" w:sz="4" w:space="0" w:color="auto"/>
            </w:tcBorders>
          </w:tcPr>
          <w:p w:rsidR="00B950D1" w:rsidRPr="002E7BFC" w:rsidRDefault="00B950D1" w:rsidP="00B950D1">
            <w:pPr>
              <w:tabs>
                <w:tab w:val="left" w:pos="309"/>
              </w:tabs>
              <w:spacing w:line="240" w:lineRule="auto"/>
              <w:jc w:val="both"/>
              <w:rPr>
                <w:rFonts w:ascii="Times New Roman" w:hAnsi="Times New Roman"/>
                <w:sz w:val="24"/>
                <w:szCs w:val="24"/>
              </w:rPr>
            </w:pPr>
            <w:r w:rsidRPr="002E7BFC">
              <w:rPr>
                <w:rFonts w:ascii="Times New Roman" w:hAnsi="Times New Roman"/>
                <w:sz w:val="24"/>
                <w:szCs w:val="24"/>
              </w:rPr>
              <w:t>В соответствии с календарным планом работ.</w:t>
            </w:r>
          </w:p>
        </w:tc>
      </w:tr>
      <w:tr w:rsidR="00B950D1" w:rsidRPr="002E7BFC" w:rsidTr="00B950D1">
        <w:trPr>
          <w:trHeight w:val="20"/>
        </w:trPr>
        <w:tc>
          <w:tcPr>
            <w:tcW w:w="601" w:type="dxa"/>
          </w:tcPr>
          <w:p w:rsidR="00B950D1" w:rsidRPr="002E7BFC" w:rsidRDefault="00B950D1" w:rsidP="00B6195D">
            <w:pPr>
              <w:numPr>
                <w:ilvl w:val="0"/>
                <w:numId w:val="98"/>
              </w:numPr>
              <w:tabs>
                <w:tab w:val="left" w:pos="567"/>
              </w:tabs>
              <w:spacing w:after="0" w:line="240" w:lineRule="auto"/>
              <w:ind w:left="0" w:right="-108" w:firstLine="0"/>
              <w:jc w:val="center"/>
              <w:rPr>
                <w:rFonts w:ascii="Times New Roman" w:hAnsi="Times New Roman"/>
                <w:sz w:val="24"/>
                <w:szCs w:val="24"/>
              </w:rPr>
            </w:pPr>
          </w:p>
        </w:tc>
        <w:tc>
          <w:tcPr>
            <w:tcW w:w="2342"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Особые условия</w:t>
            </w:r>
          </w:p>
        </w:tc>
        <w:tc>
          <w:tcPr>
            <w:tcW w:w="7194" w:type="dxa"/>
            <w:tcBorders>
              <w:top w:val="single" w:sz="4" w:space="0" w:color="auto"/>
            </w:tcBorders>
          </w:tcPr>
          <w:p w:rsidR="00B950D1" w:rsidRPr="002E7BFC" w:rsidRDefault="00B950D1" w:rsidP="00B6195D">
            <w:pPr>
              <w:numPr>
                <w:ilvl w:val="0"/>
                <w:numId w:val="97"/>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t>Исполнитель участвует:</w:t>
            </w:r>
          </w:p>
          <w:p w:rsidR="00B950D1" w:rsidRPr="002E7BFC" w:rsidRDefault="00B950D1" w:rsidP="00B6195D">
            <w:pPr>
              <w:pStyle w:val="1f"/>
              <w:numPr>
                <w:ilvl w:val="0"/>
                <w:numId w:val="94"/>
              </w:numPr>
              <w:tabs>
                <w:tab w:val="left" w:pos="309"/>
              </w:tabs>
              <w:spacing w:after="0" w:line="240" w:lineRule="auto"/>
              <w:ind w:left="0" w:firstLine="0"/>
              <w:jc w:val="both"/>
              <w:rPr>
                <w:rFonts w:ascii="Times New Roman" w:hAnsi="Times New Roman" w:cs="Times New Roman"/>
                <w:sz w:val="24"/>
                <w:szCs w:val="24"/>
              </w:rPr>
            </w:pPr>
            <w:r w:rsidRPr="002E7BFC">
              <w:rPr>
                <w:rFonts w:ascii="Times New Roman" w:hAnsi="Times New Roman" w:cs="Times New Roman"/>
                <w:sz w:val="24"/>
                <w:szCs w:val="24"/>
              </w:rPr>
              <w:t>в предварительном согласовании проекта генерального плана с предоставлением демонстрационных и презентационных материалов</w:t>
            </w:r>
          </w:p>
          <w:p w:rsidR="00B950D1" w:rsidRPr="002E7BFC" w:rsidRDefault="00B950D1" w:rsidP="00B6195D">
            <w:pPr>
              <w:numPr>
                <w:ilvl w:val="0"/>
                <w:numId w:val="94"/>
              </w:numPr>
              <w:tabs>
                <w:tab w:val="left" w:pos="309"/>
              </w:tabs>
              <w:spacing w:after="0" w:line="240" w:lineRule="auto"/>
              <w:ind w:left="0" w:firstLine="0"/>
              <w:jc w:val="both"/>
              <w:rPr>
                <w:rFonts w:ascii="Times New Roman" w:hAnsi="Times New Roman"/>
                <w:sz w:val="24"/>
                <w:szCs w:val="24"/>
              </w:rPr>
            </w:pPr>
            <w:r w:rsidRPr="002E7BFC">
              <w:rPr>
                <w:rFonts w:ascii="Times New Roman" w:hAnsi="Times New Roman"/>
                <w:sz w:val="24"/>
                <w:szCs w:val="24"/>
              </w:rPr>
              <w:lastRenderedPageBreak/>
              <w:t>в проведении публичных слушаний с предоставлением демонстрационных и презентационных материалов.</w:t>
            </w:r>
          </w:p>
          <w:p w:rsidR="00B950D1" w:rsidRPr="002E7BFC" w:rsidRDefault="00B950D1" w:rsidP="00B6195D">
            <w:pPr>
              <w:pStyle w:val="a7"/>
              <w:widowControl w:val="0"/>
              <w:numPr>
                <w:ilvl w:val="0"/>
                <w:numId w:val="97"/>
              </w:numPr>
              <w:tabs>
                <w:tab w:val="left" w:pos="309"/>
              </w:tabs>
              <w:snapToGrid w:val="0"/>
              <w:spacing w:after="0" w:line="240" w:lineRule="auto"/>
              <w:ind w:left="0" w:firstLine="0"/>
              <w:contextualSpacing w:val="0"/>
              <w:jc w:val="both"/>
              <w:rPr>
                <w:rFonts w:ascii="Times New Roman" w:hAnsi="Times New Roman"/>
                <w:sz w:val="24"/>
                <w:szCs w:val="24"/>
              </w:rPr>
            </w:pPr>
            <w:r w:rsidRPr="002E7BFC">
              <w:rPr>
                <w:rFonts w:ascii="Times New Roman" w:hAnsi="Times New Roman"/>
                <w:sz w:val="24"/>
                <w:szCs w:val="24"/>
              </w:rPr>
              <w:t>Исполнитель сопровождает проект генерального плана во время утверждения его в представительном органе местного самоуправления, а также в региональных и федеральных органах власти (в случае необходимости).</w:t>
            </w:r>
          </w:p>
          <w:p w:rsidR="00B950D1" w:rsidRPr="002E7BFC" w:rsidRDefault="00B950D1" w:rsidP="00B6195D">
            <w:pPr>
              <w:pStyle w:val="a7"/>
              <w:widowControl w:val="0"/>
              <w:numPr>
                <w:ilvl w:val="0"/>
                <w:numId w:val="97"/>
              </w:numPr>
              <w:tabs>
                <w:tab w:val="left" w:pos="309"/>
              </w:tabs>
              <w:snapToGrid w:val="0"/>
              <w:spacing w:after="0" w:line="240" w:lineRule="auto"/>
              <w:ind w:left="0" w:firstLine="0"/>
              <w:contextualSpacing w:val="0"/>
              <w:jc w:val="both"/>
              <w:rPr>
                <w:rFonts w:ascii="Times New Roman" w:hAnsi="Times New Roman"/>
                <w:sz w:val="24"/>
                <w:szCs w:val="24"/>
              </w:rPr>
            </w:pPr>
            <w:r w:rsidRPr="002E7BFC">
              <w:rPr>
                <w:rFonts w:ascii="Times New Roman" w:hAnsi="Times New Roman"/>
                <w:sz w:val="24"/>
                <w:szCs w:val="24"/>
              </w:rPr>
              <w:t>В случае внесения изменений в законодательство Российской Федерации в настоящее задание по согласованию сторон могут быть внесены дополнения и изменения.</w:t>
            </w:r>
          </w:p>
          <w:p w:rsidR="00B950D1" w:rsidRPr="002E7BFC" w:rsidRDefault="00B950D1" w:rsidP="00B950D1">
            <w:pPr>
              <w:pStyle w:val="a7"/>
              <w:widowControl w:val="0"/>
              <w:tabs>
                <w:tab w:val="left" w:pos="309"/>
              </w:tabs>
              <w:snapToGrid w:val="0"/>
              <w:spacing w:after="0" w:line="240" w:lineRule="auto"/>
              <w:ind w:left="0"/>
              <w:contextualSpacing w:val="0"/>
              <w:jc w:val="both"/>
              <w:rPr>
                <w:rFonts w:ascii="Times New Roman" w:hAnsi="Times New Roman"/>
                <w:sz w:val="24"/>
                <w:szCs w:val="24"/>
              </w:rPr>
            </w:pPr>
          </w:p>
        </w:tc>
      </w:tr>
    </w:tbl>
    <w:p w:rsidR="00B950D1" w:rsidRPr="002E7BFC" w:rsidRDefault="00B950D1" w:rsidP="00B950D1">
      <w:pPr>
        <w:spacing w:line="240" w:lineRule="auto"/>
        <w:rPr>
          <w:rFonts w:ascii="Times New Roman" w:hAnsi="Times New Roman"/>
          <w:sz w:val="24"/>
          <w:szCs w:val="24"/>
        </w:rPr>
      </w:pPr>
    </w:p>
    <w:p w:rsidR="00B950D1" w:rsidRPr="002E7BFC" w:rsidRDefault="00B950D1" w:rsidP="00B950D1">
      <w:pPr>
        <w:spacing w:line="240" w:lineRule="auto"/>
        <w:rPr>
          <w:rFonts w:ascii="Times New Roman" w:hAnsi="Times New Roman"/>
          <w:sz w:val="24"/>
          <w:szCs w:val="24"/>
        </w:rPr>
      </w:pPr>
    </w:p>
    <w:p w:rsidR="00B950D1" w:rsidRPr="002E7BFC" w:rsidRDefault="00B950D1" w:rsidP="00B950D1">
      <w:pPr>
        <w:spacing w:line="240" w:lineRule="auto"/>
        <w:rPr>
          <w:rFonts w:ascii="Times New Roman" w:hAnsi="Times New Roman"/>
          <w:sz w:val="24"/>
          <w:szCs w:val="24"/>
        </w:rPr>
      </w:pPr>
    </w:p>
    <w:tbl>
      <w:tblPr>
        <w:tblpPr w:leftFromText="180" w:rightFromText="180" w:vertAnchor="text" w:horzAnchor="page" w:tblpX="1792" w:tblpY="28"/>
        <w:tblW w:w="10031" w:type="dxa"/>
        <w:tblLook w:val="01E0"/>
      </w:tblPr>
      <w:tblGrid>
        <w:gridCol w:w="4644"/>
        <w:gridCol w:w="5387"/>
      </w:tblGrid>
      <w:tr w:rsidR="00B950D1" w:rsidRPr="002E7BFC" w:rsidTr="0044182B">
        <w:tc>
          <w:tcPr>
            <w:tcW w:w="4644" w:type="dxa"/>
          </w:tcPr>
          <w:p w:rsidR="00B950D1" w:rsidRPr="002E7BFC" w:rsidRDefault="00B950D1" w:rsidP="00B950D1">
            <w:pPr>
              <w:spacing w:line="240" w:lineRule="auto"/>
              <w:rPr>
                <w:rFonts w:ascii="Times New Roman" w:hAnsi="Times New Roman"/>
                <w:sz w:val="24"/>
                <w:szCs w:val="24"/>
              </w:rPr>
            </w:pPr>
            <w:r w:rsidRPr="002E7BFC">
              <w:rPr>
                <w:rFonts w:ascii="Times New Roman" w:hAnsi="Times New Roman"/>
                <w:b/>
                <w:sz w:val="24"/>
                <w:szCs w:val="24"/>
              </w:rPr>
              <w:t>И.о. Главы Тогучинского  района Новосибирской области</w:t>
            </w:r>
          </w:p>
        </w:tc>
        <w:tc>
          <w:tcPr>
            <w:tcW w:w="5387" w:type="dxa"/>
          </w:tcPr>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Управляющий</w:t>
            </w:r>
          </w:p>
          <w:p w:rsidR="00B950D1" w:rsidRPr="002E7BFC" w:rsidRDefault="00B950D1" w:rsidP="00B950D1">
            <w:pPr>
              <w:spacing w:line="240" w:lineRule="auto"/>
              <w:rPr>
                <w:rFonts w:ascii="Times New Roman" w:hAnsi="Times New Roman"/>
                <w:sz w:val="24"/>
                <w:szCs w:val="24"/>
              </w:rPr>
            </w:pPr>
            <w:r w:rsidRPr="002E7BFC">
              <w:rPr>
                <w:rFonts w:ascii="Times New Roman" w:hAnsi="Times New Roman"/>
                <w:b/>
                <w:sz w:val="24"/>
                <w:szCs w:val="24"/>
              </w:rPr>
              <w:t>ООО «ЗапСибНИПИАгроПром»</w:t>
            </w:r>
          </w:p>
        </w:tc>
      </w:tr>
      <w:tr w:rsidR="00B950D1" w:rsidRPr="002E7BFC" w:rsidTr="0044182B">
        <w:trPr>
          <w:trHeight w:val="1109"/>
        </w:trPr>
        <w:tc>
          <w:tcPr>
            <w:tcW w:w="4644" w:type="dxa"/>
          </w:tcPr>
          <w:p w:rsidR="00B950D1" w:rsidRPr="002E7BFC" w:rsidRDefault="00B950D1" w:rsidP="00B950D1">
            <w:pPr>
              <w:spacing w:line="240" w:lineRule="auto"/>
              <w:rPr>
                <w:rFonts w:ascii="Times New Roman" w:hAnsi="Times New Roman"/>
                <w:b/>
                <w:sz w:val="24"/>
                <w:szCs w:val="24"/>
              </w:rPr>
            </w:pPr>
          </w:p>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______________________  Н.Н. Папко</w:t>
            </w:r>
          </w:p>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м.п.</w:t>
            </w:r>
          </w:p>
        </w:tc>
        <w:tc>
          <w:tcPr>
            <w:tcW w:w="5387" w:type="dxa"/>
          </w:tcPr>
          <w:p w:rsidR="00B950D1" w:rsidRPr="002E7BFC" w:rsidRDefault="00B950D1" w:rsidP="00B950D1">
            <w:pPr>
              <w:spacing w:line="240" w:lineRule="auto"/>
              <w:rPr>
                <w:rFonts w:ascii="Times New Roman" w:hAnsi="Times New Roman"/>
                <w:b/>
                <w:sz w:val="24"/>
                <w:szCs w:val="24"/>
              </w:rPr>
            </w:pPr>
          </w:p>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_______________________ В.А.Герасимов</w:t>
            </w:r>
          </w:p>
          <w:p w:rsidR="00B950D1" w:rsidRPr="002E7BFC" w:rsidRDefault="00B950D1" w:rsidP="00B950D1">
            <w:pPr>
              <w:spacing w:line="240" w:lineRule="auto"/>
              <w:rPr>
                <w:rFonts w:ascii="Times New Roman" w:hAnsi="Times New Roman"/>
                <w:b/>
                <w:sz w:val="24"/>
                <w:szCs w:val="24"/>
              </w:rPr>
            </w:pPr>
            <w:r w:rsidRPr="002E7BFC">
              <w:rPr>
                <w:rFonts w:ascii="Times New Roman" w:hAnsi="Times New Roman"/>
                <w:b/>
                <w:sz w:val="24"/>
                <w:szCs w:val="24"/>
              </w:rPr>
              <w:t>м.п.</w:t>
            </w:r>
          </w:p>
        </w:tc>
      </w:tr>
    </w:tbl>
    <w:p w:rsidR="009A6F0C" w:rsidRPr="002E7BFC" w:rsidRDefault="009A6F0C" w:rsidP="00B950D1">
      <w:pPr>
        <w:spacing w:line="240" w:lineRule="auto"/>
        <w:rPr>
          <w:rFonts w:ascii="Times New Roman" w:hAnsi="Times New Roman"/>
          <w:sz w:val="24"/>
          <w:szCs w:val="24"/>
        </w:rPr>
      </w:pPr>
      <w:r w:rsidRPr="002E7BFC">
        <w:rPr>
          <w:rFonts w:ascii="Times New Roman" w:hAnsi="Times New Roman"/>
          <w:sz w:val="24"/>
          <w:szCs w:val="24"/>
        </w:rPr>
        <w:br w:type="page"/>
      </w:r>
    </w:p>
    <w:p w:rsidR="009A6F0C" w:rsidRPr="002E7BFC" w:rsidRDefault="00D2685E" w:rsidP="00D2685E">
      <w:pPr>
        <w:pStyle w:val="23"/>
        <w:spacing w:before="0" w:after="120"/>
        <w:jc w:val="left"/>
        <w:rPr>
          <w:rFonts w:ascii="Times New Roman" w:hAnsi="Times New Roman"/>
          <w:color w:val="auto"/>
        </w:rPr>
      </w:pPr>
      <w:r w:rsidRPr="002E7BFC">
        <w:rPr>
          <w:rFonts w:ascii="Times New Roman" w:hAnsi="Times New Roman"/>
          <w:noProof/>
          <w:color w:val="auto"/>
          <w:lang w:eastAsia="ru-RU"/>
        </w:rPr>
        <w:lastRenderedPageBreak/>
        <w:drawing>
          <wp:inline distT="0" distB="0" distL="0" distR="0">
            <wp:extent cx="5445457" cy="8488876"/>
            <wp:effectExtent l="0" t="0" r="3175" b="7620"/>
            <wp:docPr id="2" name="Рисунок 2" descr="\\Proxy-2\project (h)\В Работе\Отдел Генплана\Соколова\ТОГУЧИН ОБЩАЯ\Протоколы\Репьевский с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oxy-2\project (h)\В Работе\Отдел Генплана\Соколова\ТОГУЧИН ОБЩАЯ\Протоколы\Репьевский сс.jpg"/>
                    <pic:cNvPicPr>
                      <a:picLocks noChangeAspect="1" noChangeArrowheads="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195" t="4602" r="3253"/>
                    <a:stretch/>
                  </pic:blipFill>
                  <pic:spPr bwMode="auto">
                    <a:xfrm>
                      <a:off x="0" y="0"/>
                      <a:ext cx="5445424" cy="84888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sectPr w:rsidR="009A6F0C" w:rsidRPr="002E7BFC" w:rsidSect="004359B4">
      <w:pgSz w:w="11906" w:h="16838"/>
      <w:pgMar w:top="851" w:right="567" w:bottom="851" w:left="1418" w:header="709" w:footer="4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31EF" w:rsidRDefault="001431EF" w:rsidP="00505977">
      <w:pPr>
        <w:spacing w:after="0" w:line="240" w:lineRule="auto"/>
      </w:pPr>
      <w:r>
        <w:separator/>
      </w:r>
    </w:p>
  </w:endnote>
  <w:endnote w:type="continuationSeparator" w:id="1">
    <w:p w:rsidR="001431EF" w:rsidRDefault="001431EF"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02"/>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PT Sans">
    <w:altName w:val="Trebuchet MS"/>
    <w:charset w:val="CC"/>
    <w:family w:val="swiss"/>
    <w:pitch w:val="variable"/>
    <w:sig w:usb0="A00002EF" w:usb1="5000204B" w:usb2="00000000" w:usb3="00000000" w:csb0="00000097" w:csb1="00000000"/>
  </w:font>
  <w:font w:name="DejaVu Sans">
    <w:altName w:val="MS Mincho"/>
    <w:charset w:val="CC"/>
    <w:family w:val="swiss"/>
    <w:pitch w:val="variable"/>
    <w:sig w:usb0="E7002EFF" w:usb1="D200FDFF" w:usb2="0A042029" w:usb3="00000000" w:csb0="800001FF" w:csb1="00000000"/>
  </w:font>
  <w:font w:name="Lucida Sans Unicode">
    <w:panose1 w:val="020B0602030504020204"/>
    <w:charset w:val="CC"/>
    <w:family w:val="swiss"/>
    <w:pitch w:val="variable"/>
    <w:sig w:usb0="80000AFF" w:usb1="0000396B" w:usb2="00000000" w:usb3="00000000" w:csb0="000000BF" w:csb1="00000000"/>
  </w:font>
  <w:font w:name="Baskerville Old Face">
    <w:panose1 w:val="02020602080505020303"/>
    <w:charset w:val="00"/>
    <w:family w:val="roman"/>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69132"/>
      <w:docPartObj>
        <w:docPartGallery w:val="Page Numbers (Bottom of Page)"/>
        <w:docPartUnique/>
      </w:docPartObj>
    </w:sdtPr>
    <w:sdtContent>
      <w:p w:rsidR="008909D9" w:rsidRDefault="00874F71">
        <w:pPr>
          <w:pStyle w:val="ac"/>
          <w:jc w:val="center"/>
        </w:pPr>
        <w:r>
          <w:fldChar w:fldCharType="begin"/>
        </w:r>
        <w:r w:rsidR="008909D9">
          <w:instrText xml:space="preserve"> PAGE   \* MERGEFORMAT </w:instrText>
        </w:r>
        <w:r>
          <w:fldChar w:fldCharType="separate"/>
        </w:r>
        <w:r w:rsidR="00F41414">
          <w:rPr>
            <w:noProof/>
          </w:rPr>
          <w:t>65</w:t>
        </w:r>
        <w:r>
          <w:rPr>
            <w:noProof/>
          </w:rPr>
          <w:fldChar w:fldCharType="end"/>
        </w:r>
      </w:p>
    </w:sdtContent>
  </w:sdt>
  <w:p w:rsidR="008909D9" w:rsidRDefault="008909D9">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74F71" w:rsidP="0061616A">
    <w:pPr>
      <w:pStyle w:val="ac"/>
      <w:framePr w:wrap="around" w:vAnchor="text" w:hAnchor="margin" w:xAlign="right" w:y="1"/>
      <w:rPr>
        <w:rStyle w:val="aff2"/>
      </w:rPr>
    </w:pPr>
    <w:r>
      <w:rPr>
        <w:rStyle w:val="aff2"/>
      </w:rPr>
      <w:fldChar w:fldCharType="begin"/>
    </w:r>
    <w:r w:rsidR="008909D9">
      <w:rPr>
        <w:rStyle w:val="aff2"/>
      </w:rPr>
      <w:instrText xml:space="preserve">PAGE  </w:instrText>
    </w:r>
    <w:r>
      <w:rPr>
        <w:rStyle w:val="aff2"/>
      </w:rPr>
      <w:fldChar w:fldCharType="end"/>
    </w:r>
  </w:p>
  <w:p w:rsidR="008909D9" w:rsidRDefault="008909D9" w:rsidP="0061616A">
    <w:pPr>
      <w:pStyle w:val="ac"/>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3234665"/>
      <w:docPartObj>
        <w:docPartGallery w:val="Page Numbers (Bottom of Page)"/>
        <w:docPartUnique/>
      </w:docPartObj>
    </w:sdtPr>
    <w:sdtContent>
      <w:p w:rsidR="008909D9" w:rsidRDefault="00874F71">
        <w:pPr>
          <w:pStyle w:val="ac"/>
          <w:jc w:val="center"/>
        </w:pPr>
        <w:r>
          <w:fldChar w:fldCharType="begin"/>
        </w:r>
        <w:r w:rsidR="008909D9">
          <w:instrText>PAGE   \* MERGEFORMAT</w:instrText>
        </w:r>
        <w:r>
          <w:fldChar w:fldCharType="separate"/>
        </w:r>
        <w:r w:rsidR="00F41414">
          <w:rPr>
            <w:noProof/>
          </w:rPr>
          <w:t>138</w:t>
        </w:r>
        <w:r>
          <w:rPr>
            <w:noProof/>
          </w:rPr>
          <w:fldChar w:fldCharType="end"/>
        </w:r>
      </w:p>
    </w:sdtContent>
  </w:sdt>
  <w:p w:rsidR="008909D9" w:rsidRDefault="008909D9" w:rsidP="009A6F0C">
    <w:pPr>
      <w:pStyle w:val="ac"/>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31EF" w:rsidRDefault="001431EF" w:rsidP="00505977">
      <w:pPr>
        <w:spacing w:after="0" w:line="240" w:lineRule="auto"/>
      </w:pPr>
      <w:r>
        <w:separator/>
      </w:r>
    </w:p>
  </w:footnote>
  <w:footnote w:type="continuationSeparator" w:id="1">
    <w:p w:rsidR="001431EF" w:rsidRDefault="001431EF" w:rsidP="0050597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909D9" w:rsidP="00053048">
    <w:pPr>
      <w:pStyle w:val="aa"/>
      <w:pBdr>
        <w:between w:val="single" w:sz="4" w:space="1" w:color="4F81BD"/>
      </w:pBdr>
      <w:spacing w:line="276" w:lineRule="auto"/>
      <w:jc w:val="cent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909D9">
    <w:pPr>
      <w:pStyle w:val="aa"/>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909D9" w:rsidP="00053048">
    <w:pPr>
      <w:pStyle w:val="aa"/>
      <w:pBdr>
        <w:between w:val="single" w:sz="4" w:space="1" w:color="4F81BD"/>
      </w:pBdr>
      <w:spacing w:line="276" w:lineRule="auto"/>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74F71" w:rsidP="005B4355">
    <w:pPr>
      <w:pStyle w:val="aa"/>
      <w:framePr w:wrap="around" w:vAnchor="text" w:hAnchor="margin" w:xAlign="right" w:y="1"/>
      <w:rPr>
        <w:rStyle w:val="aff2"/>
      </w:rPr>
    </w:pPr>
    <w:r>
      <w:rPr>
        <w:rStyle w:val="aff2"/>
      </w:rPr>
      <w:fldChar w:fldCharType="begin"/>
    </w:r>
    <w:r w:rsidR="008909D9">
      <w:rPr>
        <w:rStyle w:val="aff2"/>
      </w:rPr>
      <w:instrText xml:space="preserve">PAGE  </w:instrText>
    </w:r>
    <w:r>
      <w:rPr>
        <w:rStyle w:val="aff2"/>
      </w:rPr>
      <w:fldChar w:fldCharType="end"/>
    </w:r>
  </w:p>
  <w:p w:rsidR="008909D9" w:rsidRDefault="008909D9" w:rsidP="005B4355">
    <w:pPr>
      <w:pStyle w:val="aa"/>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909D9" w:rsidP="005B4355">
    <w:pPr>
      <w:pStyle w:val="aa"/>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74F71" w:rsidP="0061616A">
    <w:pPr>
      <w:pStyle w:val="aa"/>
      <w:framePr w:wrap="around" w:vAnchor="text" w:hAnchor="margin" w:xAlign="right" w:y="1"/>
      <w:rPr>
        <w:rStyle w:val="aff2"/>
      </w:rPr>
    </w:pPr>
    <w:r>
      <w:rPr>
        <w:rStyle w:val="aff2"/>
      </w:rPr>
      <w:fldChar w:fldCharType="begin"/>
    </w:r>
    <w:r w:rsidR="008909D9">
      <w:rPr>
        <w:rStyle w:val="aff2"/>
      </w:rPr>
      <w:instrText xml:space="preserve">PAGE  </w:instrText>
    </w:r>
    <w:r>
      <w:rPr>
        <w:rStyle w:val="aff2"/>
      </w:rPr>
      <w:fldChar w:fldCharType="end"/>
    </w:r>
  </w:p>
  <w:p w:rsidR="008909D9" w:rsidRDefault="008909D9">
    <w:pPr>
      <w:pStyle w:val="aa"/>
      <w:ind w:right="36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909D9">
    <w:pPr>
      <w:pStyle w:val="aa"/>
      <w:ind w:right="36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74F71">
    <w:pPr>
      <w:pStyle w:val="aa"/>
      <w:framePr w:wrap="around" w:vAnchor="text" w:hAnchor="margin" w:xAlign="right" w:y="1"/>
      <w:rPr>
        <w:rStyle w:val="aff2"/>
      </w:rPr>
    </w:pPr>
    <w:r>
      <w:rPr>
        <w:rStyle w:val="aff2"/>
      </w:rPr>
      <w:fldChar w:fldCharType="begin"/>
    </w:r>
    <w:r w:rsidR="008909D9">
      <w:rPr>
        <w:rStyle w:val="aff2"/>
      </w:rPr>
      <w:instrText xml:space="preserve">PAGE  </w:instrText>
    </w:r>
    <w:r>
      <w:rPr>
        <w:rStyle w:val="aff2"/>
      </w:rPr>
      <w:fldChar w:fldCharType="end"/>
    </w:r>
  </w:p>
  <w:p w:rsidR="008909D9" w:rsidRDefault="008909D9">
    <w:pPr>
      <w:pStyle w:val="aa"/>
      <w:ind w:right="360"/>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909D9">
    <w:pPr>
      <w:pStyle w:val="aa"/>
      <w:ind w:right="36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9D9" w:rsidRDefault="00874F71">
    <w:pPr>
      <w:pStyle w:val="aa"/>
      <w:framePr w:wrap="around" w:vAnchor="text" w:hAnchor="margin" w:xAlign="right" w:y="1"/>
      <w:rPr>
        <w:rStyle w:val="aff2"/>
      </w:rPr>
    </w:pPr>
    <w:r>
      <w:rPr>
        <w:rStyle w:val="aff2"/>
      </w:rPr>
      <w:fldChar w:fldCharType="begin"/>
    </w:r>
    <w:r w:rsidR="008909D9">
      <w:rPr>
        <w:rStyle w:val="aff2"/>
      </w:rPr>
      <w:instrText xml:space="preserve">PAGE  </w:instrText>
    </w:r>
    <w:r>
      <w:rPr>
        <w:rStyle w:val="aff2"/>
      </w:rPr>
      <w:fldChar w:fldCharType="end"/>
    </w:r>
  </w:p>
  <w:p w:rsidR="008909D9" w:rsidRDefault="008909D9">
    <w:pPr>
      <w:pStyle w:val="aa"/>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97C46EA"/>
    <w:lvl w:ilvl="0">
      <w:numFmt w:val="bullet"/>
      <w:lvlText w:val="*"/>
      <w:lvlJc w:val="left"/>
    </w:lvl>
  </w:abstractNum>
  <w:abstractNum w:abstractNumId="1">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nsid w:val="000C0C5B"/>
    <w:multiLevelType w:val="hybridMultilevel"/>
    <w:tmpl w:val="4E8CB1A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0E500F4"/>
    <w:multiLevelType w:val="hybridMultilevel"/>
    <w:tmpl w:val="9C1091F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15A006A"/>
    <w:multiLevelType w:val="hybridMultilevel"/>
    <w:tmpl w:val="0D34C61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2396DDE"/>
    <w:multiLevelType w:val="hybridMultilevel"/>
    <w:tmpl w:val="E3668584"/>
    <w:lvl w:ilvl="0" w:tplc="8EB2D252">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04E9198E"/>
    <w:multiLevelType w:val="hybridMultilevel"/>
    <w:tmpl w:val="64D832E0"/>
    <w:lvl w:ilvl="0" w:tplc="B32633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078A5A97"/>
    <w:multiLevelType w:val="multilevel"/>
    <w:tmpl w:val="6846CA98"/>
    <w:lvl w:ilvl="0">
      <w:start w:val="1"/>
      <w:numFmt w:val="decimal"/>
      <w:lvlText w:val="%1"/>
      <w:lvlJc w:val="left"/>
      <w:pPr>
        <w:tabs>
          <w:tab w:val="num" w:pos="720"/>
        </w:tabs>
        <w:ind w:left="720" w:hanging="360"/>
      </w:pPr>
      <w:rPr>
        <w:rFonts w:hint="default"/>
        <w:b/>
        <w:bCs/>
      </w:rPr>
    </w:lvl>
    <w:lvl w:ilvl="1">
      <w:start w:val="1"/>
      <w:numFmt w:val="decimal"/>
      <w:lvlText w:val="%1.%2"/>
      <w:lvlJc w:val="left"/>
      <w:pPr>
        <w:tabs>
          <w:tab w:val="num" w:pos="510"/>
        </w:tabs>
        <w:ind w:firstLine="340"/>
      </w:pPr>
      <w:rPr>
        <w:rFonts w:hint="default"/>
        <w:b w:val="0"/>
        <w:bCs w:val="0"/>
      </w:rPr>
    </w:lvl>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20"/>
        </w:tabs>
        <w:ind w:left="4320" w:hanging="1440"/>
      </w:pPr>
      <w:rPr>
        <w:rFonts w:hint="default"/>
      </w:rPr>
    </w:lvl>
    <w:lvl w:ilvl="8">
      <w:start w:val="1"/>
      <w:numFmt w:val="decimal"/>
      <w:lvlText w:val="%1.%2.%3.%4.%5.%6.%7.%8.%9"/>
      <w:lvlJc w:val="left"/>
      <w:pPr>
        <w:tabs>
          <w:tab w:val="num" w:pos="5040"/>
        </w:tabs>
        <w:ind w:left="5040" w:hanging="1800"/>
      </w:pPr>
      <w:rPr>
        <w:rFonts w:hint="default"/>
      </w:rPr>
    </w:lvl>
  </w:abstractNum>
  <w:abstractNum w:abstractNumId="9">
    <w:nsid w:val="0B270749"/>
    <w:multiLevelType w:val="multilevel"/>
    <w:tmpl w:val="013813DC"/>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pStyle w:val="2"/>
      <w:lvlText w:val="%1.%2.%3"/>
      <w:lvlJc w:val="left"/>
      <w:pPr>
        <w:ind w:left="720" w:hanging="720"/>
      </w:pPr>
      <w:rPr>
        <w:rFonts w:hint="default"/>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nsid w:val="0B2F46EB"/>
    <w:multiLevelType w:val="hybridMultilevel"/>
    <w:tmpl w:val="B17A49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B416FDB"/>
    <w:multiLevelType w:val="hybridMultilevel"/>
    <w:tmpl w:val="D970167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DD45EF"/>
    <w:multiLevelType w:val="hybridMultilevel"/>
    <w:tmpl w:val="3F2846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C932617"/>
    <w:multiLevelType w:val="multilevel"/>
    <w:tmpl w:val="0E90FA68"/>
    <w:styleLink w:val="a"/>
    <w:lvl w:ilvl="0">
      <w:start w:val="3"/>
      <w:numFmt w:val="decimal"/>
      <w:lvlText w:val="%1."/>
      <w:lvlJc w:val="left"/>
      <w:pPr>
        <w:tabs>
          <w:tab w:val="num" w:pos="624"/>
        </w:tabs>
        <w:ind w:left="624" w:hanging="624"/>
      </w:pPr>
      <w:rPr>
        <w:rFonts w:hint="default"/>
      </w:rPr>
    </w:lvl>
    <w:lvl w:ilvl="1">
      <w:start w:val="3"/>
      <w:numFmt w:val="decimal"/>
      <w:lvlText w:val="%1.%2."/>
      <w:lvlJc w:val="left"/>
      <w:pPr>
        <w:tabs>
          <w:tab w:val="num" w:pos="624"/>
        </w:tabs>
        <w:ind w:left="624" w:hanging="624"/>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0CF0132A"/>
    <w:multiLevelType w:val="hybridMultilevel"/>
    <w:tmpl w:val="E64CAA40"/>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F35101B"/>
    <w:multiLevelType w:val="hybridMultilevel"/>
    <w:tmpl w:val="1E1EEDF8"/>
    <w:lvl w:ilvl="0" w:tplc="84E60CA6">
      <w:numFmt w:val="bullet"/>
      <w:lvlText w:val="-"/>
      <w:lvlJc w:val="left"/>
      <w:pPr>
        <w:tabs>
          <w:tab w:val="num" w:pos="1080"/>
        </w:tabs>
        <w:ind w:left="1080" w:hanging="360"/>
      </w:pPr>
      <w:rPr>
        <w:rFonts w:ascii="Times New Roman" w:eastAsia="Times New Roman" w:hAnsi="Times New Roman" w:cs="Times New Roman"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0FEC13EF"/>
    <w:multiLevelType w:val="singleLevel"/>
    <w:tmpl w:val="E63E78A8"/>
    <w:lvl w:ilvl="0">
      <w:start w:val="1"/>
      <w:numFmt w:val="bullet"/>
      <w:lvlText w:val=""/>
      <w:lvlJc w:val="left"/>
      <w:pPr>
        <w:tabs>
          <w:tab w:val="num" w:pos="360"/>
        </w:tabs>
        <w:ind w:left="360" w:hanging="360"/>
      </w:pPr>
      <w:rPr>
        <w:rFonts w:ascii="Symbol" w:hAnsi="Symbol" w:hint="default"/>
      </w:rPr>
    </w:lvl>
  </w:abstractNum>
  <w:abstractNum w:abstractNumId="17">
    <w:nsid w:val="10084080"/>
    <w:multiLevelType w:val="hybridMultilevel"/>
    <w:tmpl w:val="6C8467F0"/>
    <w:lvl w:ilvl="0" w:tplc="AAE0F1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2C24B63"/>
    <w:multiLevelType w:val="hybridMultilevel"/>
    <w:tmpl w:val="BA5AC1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3444CBC"/>
    <w:multiLevelType w:val="hybridMultilevel"/>
    <w:tmpl w:val="0FD494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4595715"/>
    <w:multiLevelType w:val="hybridMultilevel"/>
    <w:tmpl w:val="2578ED6E"/>
    <w:lvl w:ilvl="0" w:tplc="0000625E">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51C7CF1"/>
    <w:multiLevelType w:val="hybridMultilevel"/>
    <w:tmpl w:val="FF54DB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17E027BB"/>
    <w:multiLevelType w:val="hybridMultilevel"/>
    <w:tmpl w:val="B6A8E476"/>
    <w:lvl w:ilvl="0" w:tplc="340E7472">
      <w:start w:val="1"/>
      <w:numFmt w:val="decimal"/>
      <w:pStyle w:val="S3"/>
      <w:lvlText w:val="%1)"/>
      <w:lvlJc w:val="left"/>
      <w:pPr>
        <w:tabs>
          <w:tab w:val="num" w:pos="1188"/>
        </w:tabs>
        <w:ind w:firstLine="737"/>
      </w:pPr>
      <w:rPr>
        <w:rFonts w:hint="default"/>
      </w:rPr>
    </w:lvl>
    <w:lvl w:ilvl="1" w:tplc="C7FCAECC">
      <w:start w:val="1"/>
      <w:numFmt w:val="lowerLetter"/>
      <w:lvlText w:val="%2."/>
      <w:lvlJc w:val="left"/>
      <w:pPr>
        <w:tabs>
          <w:tab w:val="num" w:pos="1440"/>
        </w:tabs>
        <w:ind w:left="1440" w:hanging="360"/>
      </w:pPr>
    </w:lvl>
    <w:lvl w:ilvl="2" w:tplc="7F020EB4">
      <w:start w:val="1"/>
      <w:numFmt w:val="lowerRoman"/>
      <w:lvlText w:val="%3."/>
      <w:lvlJc w:val="right"/>
      <w:pPr>
        <w:tabs>
          <w:tab w:val="num" w:pos="2160"/>
        </w:tabs>
        <w:ind w:left="2160" w:hanging="180"/>
      </w:pPr>
    </w:lvl>
    <w:lvl w:ilvl="3" w:tplc="883843B4">
      <w:start w:val="1"/>
      <w:numFmt w:val="decimal"/>
      <w:lvlText w:val="%4."/>
      <w:lvlJc w:val="left"/>
      <w:pPr>
        <w:tabs>
          <w:tab w:val="num" w:pos="2880"/>
        </w:tabs>
        <w:ind w:left="2880" w:hanging="360"/>
      </w:pPr>
    </w:lvl>
    <w:lvl w:ilvl="4" w:tplc="B034724E">
      <w:start w:val="1"/>
      <w:numFmt w:val="lowerLetter"/>
      <w:lvlText w:val="%5."/>
      <w:lvlJc w:val="left"/>
      <w:pPr>
        <w:tabs>
          <w:tab w:val="num" w:pos="3600"/>
        </w:tabs>
        <w:ind w:left="3600" w:hanging="360"/>
      </w:pPr>
    </w:lvl>
    <w:lvl w:ilvl="5" w:tplc="76040168">
      <w:start w:val="1"/>
      <w:numFmt w:val="lowerRoman"/>
      <w:lvlText w:val="%6."/>
      <w:lvlJc w:val="right"/>
      <w:pPr>
        <w:tabs>
          <w:tab w:val="num" w:pos="4320"/>
        </w:tabs>
        <w:ind w:left="4320" w:hanging="180"/>
      </w:pPr>
    </w:lvl>
    <w:lvl w:ilvl="6" w:tplc="40FA23A0">
      <w:start w:val="1"/>
      <w:numFmt w:val="decimal"/>
      <w:lvlText w:val="%7."/>
      <w:lvlJc w:val="left"/>
      <w:pPr>
        <w:tabs>
          <w:tab w:val="num" w:pos="5040"/>
        </w:tabs>
        <w:ind w:left="5040" w:hanging="360"/>
      </w:pPr>
    </w:lvl>
    <w:lvl w:ilvl="7" w:tplc="23A83738">
      <w:start w:val="1"/>
      <w:numFmt w:val="lowerLetter"/>
      <w:lvlText w:val="%8."/>
      <w:lvlJc w:val="left"/>
      <w:pPr>
        <w:tabs>
          <w:tab w:val="num" w:pos="5760"/>
        </w:tabs>
        <w:ind w:left="5760" w:hanging="360"/>
      </w:pPr>
    </w:lvl>
    <w:lvl w:ilvl="8" w:tplc="D4847ECA">
      <w:start w:val="1"/>
      <w:numFmt w:val="lowerRoman"/>
      <w:lvlText w:val="%9."/>
      <w:lvlJc w:val="right"/>
      <w:pPr>
        <w:tabs>
          <w:tab w:val="num" w:pos="6480"/>
        </w:tabs>
        <w:ind w:left="6480" w:hanging="180"/>
      </w:pPr>
    </w:lvl>
  </w:abstractNum>
  <w:abstractNum w:abstractNumId="23">
    <w:nsid w:val="18A63C5B"/>
    <w:multiLevelType w:val="hybridMultilevel"/>
    <w:tmpl w:val="0318034A"/>
    <w:lvl w:ilvl="0" w:tplc="49D87B14">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BA52D06"/>
    <w:multiLevelType w:val="hybridMultilevel"/>
    <w:tmpl w:val="F60A7E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C0B7994"/>
    <w:multiLevelType w:val="multilevel"/>
    <w:tmpl w:val="04190023"/>
    <w:styleLink w:val="20"/>
    <w:lvl w:ilvl="0">
      <w:start w:val="1"/>
      <w:numFmt w:val="upperRoman"/>
      <w:lvlText w:val="Статья %1."/>
      <w:lvlJc w:val="left"/>
      <w:pPr>
        <w:tabs>
          <w:tab w:val="num" w:pos="180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nsid w:val="1C5466BE"/>
    <w:multiLevelType w:val="hybridMultilevel"/>
    <w:tmpl w:val="8F120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10C751F"/>
    <w:multiLevelType w:val="hybridMultilevel"/>
    <w:tmpl w:val="328800BC"/>
    <w:lvl w:ilvl="0" w:tplc="B7667AA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nsid w:val="218F1DDE"/>
    <w:multiLevelType w:val="hybridMultilevel"/>
    <w:tmpl w:val="F800D744"/>
    <w:lvl w:ilvl="0" w:tplc="EC724E96">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31D3BB8"/>
    <w:multiLevelType w:val="hybridMultilevel"/>
    <w:tmpl w:val="7182161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3535B47"/>
    <w:multiLevelType w:val="hybridMultilevel"/>
    <w:tmpl w:val="F468CC2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402160B"/>
    <w:multiLevelType w:val="hybridMultilevel"/>
    <w:tmpl w:val="C3B819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4423626"/>
    <w:multiLevelType w:val="hybridMultilevel"/>
    <w:tmpl w:val="194CFEC2"/>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3">
    <w:nsid w:val="24FB6801"/>
    <w:multiLevelType w:val="hybridMultilevel"/>
    <w:tmpl w:val="6BE223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97F2BF5"/>
    <w:multiLevelType w:val="hybridMultilevel"/>
    <w:tmpl w:val="3048B676"/>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5">
    <w:nsid w:val="2986359E"/>
    <w:multiLevelType w:val="hybridMultilevel"/>
    <w:tmpl w:val="513E1844"/>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AA2321F"/>
    <w:multiLevelType w:val="multilevel"/>
    <w:tmpl w:val="0BBEB7B6"/>
    <w:lvl w:ilvl="0">
      <w:start w:val="1"/>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nsid w:val="2AB6333D"/>
    <w:multiLevelType w:val="multilevel"/>
    <w:tmpl w:val="39DE52A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2EF062C5"/>
    <w:multiLevelType w:val="hybridMultilevel"/>
    <w:tmpl w:val="E24ABB1A"/>
    <w:lvl w:ilvl="0" w:tplc="B09E0FF8">
      <w:start w:val="1"/>
      <w:numFmt w:val="decimal"/>
      <w:lvlText w:val="%1)"/>
      <w:lvlJc w:val="left"/>
      <w:pPr>
        <w:ind w:left="1069" w:hanging="360"/>
      </w:pPr>
      <w:rPr>
        <w:rFonts w:hint="default"/>
      </w:rPr>
    </w:lvl>
    <w:lvl w:ilvl="1" w:tplc="185CD29E" w:tentative="1">
      <w:start w:val="1"/>
      <w:numFmt w:val="lowerLetter"/>
      <w:lvlText w:val="%2."/>
      <w:lvlJc w:val="left"/>
      <w:pPr>
        <w:ind w:left="1789" w:hanging="360"/>
      </w:pPr>
    </w:lvl>
    <w:lvl w:ilvl="2" w:tplc="71EA7FFE" w:tentative="1">
      <w:start w:val="1"/>
      <w:numFmt w:val="lowerRoman"/>
      <w:lvlText w:val="%3."/>
      <w:lvlJc w:val="right"/>
      <w:pPr>
        <w:ind w:left="2509" w:hanging="180"/>
      </w:pPr>
    </w:lvl>
    <w:lvl w:ilvl="3" w:tplc="B2FE403E" w:tentative="1">
      <w:start w:val="1"/>
      <w:numFmt w:val="decimal"/>
      <w:lvlText w:val="%4."/>
      <w:lvlJc w:val="left"/>
      <w:pPr>
        <w:ind w:left="3229" w:hanging="360"/>
      </w:pPr>
    </w:lvl>
    <w:lvl w:ilvl="4" w:tplc="DE54001E" w:tentative="1">
      <w:start w:val="1"/>
      <w:numFmt w:val="lowerLetter"/>
      <w:lvlText w:val="%5."/>
      <w:lvlJc w:val="left"/>
      <w:pPr>
        <w:ind w:left="3949" w:hanging="360"/>
      </w:pPr>
    </w:lvl>
    <w:lvl w:ilvl="5" w:tplc="E0C43A74" w:tentative="1">
      <w:start w:val="1"/>
      <w:numFmt w:val="lowerRoman"/>
      <w:lvlText w:val="%6."/>
      <w:lvlJc w:val="right"/>
      <w:pPr>
        <w:ind w:left="4669" w:hanging="180"/>
      </w:pPr>
    </w:lvl>
    <w:lvl w:ilvl="6" w:tplc="F95E45C0" w:tentative="1">
      <w:start w:val="1"/>
      <w:numFmt w:val="decimal"/>
      <w:lvlText w:val="%7."/>
      <w:lvlJc w:val="left"/>
      <w:pPr>
        <w:ind w:left="5389" w:hanging="360"/>
      </w:pPr>
    </w:lvl>
    <w:lvl w:ilvl="7" w:tplc="3356B2DE" w:tentative="1">
      <w:start w:val="1"/>
      <w:numFmt w:val="lowerLetter"/>
      <w:lvlText w:val="%8."/>
      <w:lvlJc w:val="left"/>
      <w:pPr>
        <w:ind w:left="6109" w:hanging="360"/>
      </w:pPr>
    </w:lvl>
    <w:lvl w:ilvl="8" w:tplc="937691F6" w:tentative="1">
      <w:start w:val="1"/>
      <w:numFmt w:val="lowerRoman"/>
      <w:lvlText w:val="%9."/>
      <w:lvlJc w:val="right"/>
      <w:pPr>
        <w:ind w:left="6829" w:hanging="180"/>
      </w:pPr>
    </w:lvl>
  </w:abstractNum>
  <w:abstractNum w:abstractNumId="39">
    <w:nsid w:val="307825E7"/>
    <w:multiLevelType w:val="hybridMultilevel"/>
    <w:tmpl w:val="887227E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0D226DF"/>
    <w:multiLevelType w:val="hybridMultilevel"/>
    <w:tmpl w:val="EB70CCA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0F56F22"/>
    <w:multiLevelType w:val="hybridMultilevel"/>
    <w:tmpl w:val="0BC4D380"/>
    <w:lvl w:ilvl="0" w:tplc="04190001">
      <w:start w:val="1"/>
      <w:numFmt w:val="decimal"/>
      <w:pStyle w:val="1"/>
      <w:lvlText w:val="Рисунок %1"/>
      <w:lvlJc w:val="right"/>
      <w:pPr>
        <w:tabs>
          <w:tab w:val="num" w:pos="4611"/>
        </w:tabs>
        <w:ind w:left="4441" w:hanging="851"/>
      </w:pPr>
      <w:rPr>
        <w:rFonts w:hint="default"/>
      </w:rPr>
    </w:lvl>
    <w:lvl w:ilvl="1" w:tplc="04190003">
      <w:start w:val="1"/>
      <w:numFmt w:val="lowerLetter"/>
      <w:lvlText w:val="%2."/>
      <w:lvlJc w:val="left"/>
      <w:pPr>
        <w:tabs>
          <w:tab w:val="num" w:pos="2160"/>
        </w:tabs>
        <w:ind w:left="2160" w:hanging="360"/>
      </w:pPr>
    </w:lvl>
    <w:lvl w:ilvl="2" w:tplc="04190005">
      <w:start w:val="1"/>
      <w:numFmt w:val="lowerRoman"/>
      <w:lvlText w:val="%3."/>
      <w:lvlJc w:val="right"/>
      <w:pPr>
        <w:tabs>
          <w:tab w:val="num" w:pos="2880"/>
        </w:tabs>
        <w:ind w:left="2880" w:hanging="180"/>
      </w:pPr>
    </w:lvl>
    <w:lvl w:ilvl="3" w:tplc="04190001">
      <w:start w:val="1"/>
      <w:numFmt w:val="decimal"/>
      <w:lvlText w:val="%4."/>
      <w:lvlJc w:val="left"/>
      <w:pPr>
        <w:tabs>
          <w:tab w:val="num" w:pos="3600"/>
        </w:tabs>
        <w:ind w:left="3600" w:hanging="360"/>
      </w:pPr>
    </w:lvl>
    <w:lvl w:ilvl="4" w:tplc="04190003">
      <w:start w:val="1"/>
      <w:numFmt w:val="lowerLetter"/>
      <w:lvlText w:val="%5."/>
      <w:lvlJc w:val="left"/>
      <w:pPr>
        <w:tabs>
          <w:tab w:val="num" w:pos="4320"/>
        </w:tabs>
        <w:ind w:left="4320" w:hanging="360"/>
      </w:pPr>
    </w:lvl>
    <w:lvl w:ilvl="5" w:tplc="04190005">
      <w:start w:val="1"/>
      <w:numFmt w:val="lowerRoman"/>
      <w:lvlText w:val="%6."/>
      <w:lvlJc w:val="right"/>
      <w:pPr>
        <w:tabs>
          <w:tab w:val="num" w:pos="5040"/>
        </w:tabs>
        <w:ind w:left="5040" w:hanging="180"/>
      </w:pPr>
    </w:lvl>
    <w:lvl w:ilvl="6" w:tplc="04190001">
      <w:start w:val="1"/>
      <w:numFmt w:val="decimal"/>
      <w:lvlText w:val="%7."/>
      <w:lvlJc w:val="left"/>
      <w:pPr>
        <w:tabs>
          <w:tab w:val="num" w:pos="5760"/>
        </w:tabs>
        <w:ind w:left="5760" w:hanging="360"/>
      </w:pPr>
    </w:lvl>
    <w:lvl w:ilvl="7" w:tplc="04190003">
      <w:start w:val="1"/>
      <w:numFmt w:val="lowerLetter"/>
      <w:lvlText w:val="%8."/>
      <w:lvlJc w:val="left"/>
      <w:pPr>
        <w:tabs>
          <w:tab w:val="num" w:pos="6480"/>
        </w:tabs>
        <w:ind w:left="6480" w:hanging="360"/>
      </w:pPr>
    </w:lvl>
    <w:lvl w:ilvl="8" w:tplc="04190005">
      <w:start w:val="1"/>
      <w:numFmt w:val="lowerRoman"/>
      <w:lvlText w:val="%9."/>
      <w:lvlJc w:val="right"/>
      <w:pPr>
        <w:tabs>
          <w:tab w:val="num" w:pos="7200"/>
        </w:tabs>
        <w:ind w:left="7200" w:hanging="180"/>
      </w:pPr>
    </w:lvl>
  </w:abstractNum>
  <w:abstractNum w:abstractNumId="42">
    <w:nsid w:val="323D18C5"/>
    <w:multiLevelType w:val="hybridMultilevel"/>
    <w:tmpl w:val="D6EA83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38D5EA8"/>
    <w:multiLevelType w:val="hybridMultilevel"/>
    <w:tmpl w:val="46465160"/>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44">
    <w:nsid w:val="39175A3F"/>
    <w:multiLevelType w:val="hybridMultilevel"/>
    <w:tmpl w:val="AB9E6A50"/>
    <w:lvl w:ilvl="0" w:tplc="363E54FC">
      <w:start w:val="1"/>
      <w:numFmt w:val="decimal"/>
      <w:lvlText w:val="%1."/>
      <w:lvlJc w:val="left"/>
      <w:pPr>
        <w:ind w:left="785"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9257775"/>
    <w:multiLevelType w:val="hybridMultilevel"/>
    <w:tmpl w:val="4A6693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39342D60"/>
    <w:multiLevelType w:val="hybridMultilevel"/>
    <w:tmpl w:val="F5E6068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9AE07B9"/>
    <w:multiLevelType w:val="multilevel"/>
    <w:tmpl w:val="A05EDDE2"/>
    <w:lvl w:ilvl="0">
      <w:start w:val="1"/>
      <w:numFmt w:val="decimal"/>
      <w:lvlText w:val="%1"/>
      <w:lvlJc w:val="left"/>
      <w:pPr>
        <w:tabs>
          <w:tab w:val="num" w:pos="1963"/>
        </w:tabs>
        <w:ind w:left="1963" w:hanging="360"/>
      </w:pPr>
      <w:rPr>
        <w:rFonts w:hint="default"/>
        <w:b/>
        <w:bCs/>
        <w:i w:val="0"/>
        <w:iCs w:val="0"/>
      </w:rPr>
    </w:lvl>
    <w:lvl w:ilvl="1">
      <w:start w:val="1"/>
      <w:numFmt w:val="decimal"/>
      <w:lvlText w:val="2.%2"/>
      <w:lvlJc w:val="left"/>
      <w:pPr>
        <w:tabs>
          <w:tab w:val="num" w:pos="964"/>
        </w:tabs>
        <w:ind w:firstLine="397"/>
      </w:pPr>
      <w:rPr>
        <w:rFonts w:hint="default"/>
        <w:b w:val="0"/>
        <w:bCs w:val="0"/>
        <w:i w:val="0"/>
        <w:iCs w:val="0"/>
      </w:rPr>
    </w:lvl>
    <w:lvl w:ilvl="2">
      <w:start w:val="1"/>
      <w:numFmt w:val="decimal"/>
      <w:pStyle w:val="S30"/>
      <w:lvlText w:val="3.2.%3"/>
      <w:lvlJc w:val="center"/>
      <w:pPr>
        <w:tabs>
          <w:tab w:val="num" w:pos="567"/>
        </w:tabs>
        <w:ind w:firstLine="288"/>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3403"/>
        </w:tabs>
        <w:ind w:left="3403" w:hanging="720"/>
      </w:pPr>
      <w:rPr>
        <w:rFonts w:hint="default"/>
      </w:rPr>
    </w:lvl>
    <w:lvl w:ilvl="4">
      <w:start w:val="1"/>
      <w:numFmt w:val="decimal"/>
      <w:lvlText w:val="%1.%2.%3.%4.%5"/>
      <w:lvlJc w:val="left"/>
      <w:pPr>
        <w:tabs>
          <w:tab w:val="num" w:pos="4123"/>
        </w:tabs>
        <w:ind w:left="4123" w:hanging="1080"/>
      </w:pPr>
      <w:rPr>
        <w:rFonts w:hint="default"/>
      </w:rPr>
    </w:lvl>
    <w:lvl w:ilvl="5">
      <w:start w:val="1"/>
      <w:numFmt w:val="decimal"/>
      <w:lvlText w:val="%1.%2.%3.%4.%5.%6"/>
      <w:lvlJc w:val="left"/>
      <w:pPr>
        <w:tabs>
          <w:tab w:val="num" w:pos="4483"/>
        </w:tabs>
        <w:ind w:left="4483" w:hanging="1080"/>
      </w:pPr>
      <w:rPr>
        <w:rFonts w:hint="default"/>
      </w:rPr>
    </w:lvl>
    <w:lvl w:ilvl="6">
      <w:start w:val="1"/>
      <w:numFmt w:val="decimal"/>
      <w:lvlText w:val="%1.%2.%3.%4.%5.%6.%7"/>
      <w:lvlJc w:val="left"/>
      <w:pPr>
        <w:tabs>
          <w:tab w:val="num" w:pos="5203"/>
        </w:tabs>
        <w:ind w:left="5203" w:hanging="1440"/>
      </w:pPr>
      <w:rPr>
        <w:rFonts w:hint="default"/>
      </w:rPr>
    </w:lvl>
    <w:lvl w:ilvl="7">
      <w:start w:val="1"/>
      <w:numFmt w:val="decimal"/>
      <w:lvlText w:val="%1.%2.%3.%4.%5.%6.%7.%8"/>
      <w:lvlJc w:val="left"/>
      <w:pPr>
        <w:tabs>
          <w:tab w:val="num" w:pos="5563"/>
        </w:tabs>
        <w:ind w:left="5563" w:hanging="1440"/>
      </w:pPr>
      <w:rPr>
        <w:rFonts w:hint="default"/>
      </w:rPr>
    </w:lvl>
    <w:lvl w:ilvl="8">
      <w:start w:val="1"/>
      <w:numFmt w:val="decimal"/>
      <w:lvlText w:val="%1.%2.%3.%4.%5.%6.%7.%8.%9"/>
      <w:lvlJc w:val="left"/>
      <w:pPr>
        <w:tabs>
          <w:tab w:val="num" w:pos="6283"/>
        </w:tabs>
        <w:ind w:left="6283" w:hanging="1800"/>
      </w:pPr>
      <w:rPr>
        <w:rFonts w:hint="default"/>
      </w:rPr>
    </w:lvl>
  </w:abstractNum>
  <w:abstractNum w:abstractNumId="48">
    <w:nsid w:val="3ACC66EA"/>
    <w:multiLevelType w:val="hybridMultilevel"/>
    <w:tmpl w:val="E75442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3C071936"/>
    <w:multiLevelType w:val="hybridMultilevel"/>
    <w:tmpl w:val="B7B07A26"/>
    <w:lvl w:ilvl="0" w:tplc="78BC22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3C640B9F"/>
    <w:multiLevelType w:val="hybridMultilevel"/>
    <w:tmpl w:val="ABEE54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D1C2EA7"/>
    <w:multiLevelType w:val="hybridMultilevel"/>
    <w:tmpl w:val="E3549766"/>
    <w:styleLink w:val="10"/>
    <w:lvl w:ilvl="0" w:tplc="526A0A6C">
      <w:start w:val="1"/>
      <w:numFmt w:val="decimal"/>
      <w:lvlText w:val="%1."/>
      <w:lvlJc w:val="left"/>
      <w:pPr>
        <w:tabs>
          <w:tab w:val="num" w:pos="1069"/>
        </w:tabs>
        <w:ind w:left="1069" w:hanging="360"/>
      </w:pPr>
      <w:rPr>
        <w:rFonts w:hint="default"/>
      </w:rPr>
    </w:lvl>
    <w:lvl w:ilvl="1" w:tplc="3B489750">
      <w:start w:val="1"/>
      <w:numFmt w:val="lowerLetter"/>
      <w:lvlText w:val="%2."/>
      <w:lvlJc w:val="left"/>
      <w:pPr>
        <w:tabs>
          <w:tab w:val="num" w:pos="1440"/>
        </w:tabs>
        <w:ind w:left="1440" w:hanging="360"/>
      </w:pPr>
    </w:lvl>
    <w:lvl w:ilvl="2" w:tplc="5692B954">
      <w:start w:val="1"/>
      <w:numFmt w:val="lowerRoman"/>
      <w:lvlText w:val="%3."/>
      <w:lvlJc w:val="right"/>
      <w:pPr>
        <w:tabs>
          <w:tab w:val="num" w:pos="2160"/>
        </w:tabs>
        <w:ind w:left="2160" w:hanging="180"/>
      </w:pPr>
    </w:lvl>
    <w:lvl w:ilvl="3" w:tplc="4B382978">
      <w:start w:val="1"/>
      <w:numFmt w:val="decimal"/>
      <w:lvlText w:val="%4."/>
      <w:lvlJc w:val="left"/>
      <w:pPr>
        <w:tabs>
          <w:tab w:val="num" w:pos="2880"/>
        </w:tabs>
        <w:ind w:left="2880" w:hanging="360"/>
      </w:pPr>
    </w:lvl>
    <w:lvl w:ilvl="4" w:tplc="69FC87AE">
      <w:start w:val="1"/>
      <w:numFmt w:val="lowerLetter"/>
      <w:lvlText w:val="%5."/>
      <w:lvlJc w:val="left"/>
      <w:pPr>
        <w:tabs>
          <w:tab w:val="num" w:pos="3600"/>
        </w:tabs>
        <w:ind w:left="3600" w:hanging="360"/>
      </w:pPr>
    </w:lvl>
    <w:lvl w:ilvl="5" w:tplc="A404C66C">
      <w:start w:val="1"/>
      <w:numFmt w:val="lowerRoman"/>
      <w:lvlText w:val="%6."/>
      <w:lvlJc w:val="right"/>
      <w:pPr>
        <w:tabs>
          <w:tab w:val="num" w:pos="4320"/>
        </w:tabs>
        <w:ind w:left="4320" w:hanging="180"/>
      </w:pPr>
    </w:lvl>
    <w:lvl w:ilvl="6" w:tplc="AC48FA28">
      <w:start w:val="1"/>
      <w:numFmt w:val="decimal"/>
      <w:lvlText w:val="%7."/>
      <w:lvlJc w:val="left"/>
      <w:pPr>
        <w:tabs>
          <w:tab w:val="num" w:pos="5040"/>
        </w:tabs>
        <w:ind w:left="5040" w:hanging="360"/>
      </w:pPr>
    </w:lvl>
    <w:lvl w:ilvl="7" w:tplc="75CA4532">
      <w:start w:val="1"/>
      <w:numFmt w:val="lowerLetter"/>
      <w:lvlText w:val="%8."/>
      <w:lvlJc w:val="left"/>
      <w:pPr>
        <w:tabs>
          <w:tab w:val="num" w:pos="5760"/>
        </w:tabs>
        <w:ind w:left="5760" w:hanging="360"/>
      </w:pPr>
    </w:lvl>
    <w:lvl w:ilvl="8" w:tplc="E33E4C04">
      <w:start w:val="1"/>
      <w:numFmt w:val="lowerRoman"/>
      <w:lvlText w:val="%9."/>
      <w:lvlJc w:val="right"/>
      <w:pPr>
        <w:tabs>
          <w:tab w:val="num" w:pos="6480"/>
        </w:tabs>
        <w:ind w:left="6480" w:hanging="180"/>
      </w:pPr>
    </w:lvl>
  </w:abstractNum>
  <w:abstractNum w:abstractNumId="52">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53">
    <w:nsid w:val="41867165"/>
    <w:multiLevelType w:val="hybridMultilevel"/>
    <w:tmpl w:val="F33A9C68"/>
    <w:lvl w:ilvl="0" w:tplc="04190001">
      <w:start w:val="1"/>
      <w:numFmt w:val="bullet"/>
      <w:lvlText w:val=""/>
      <w:lvlJc w:val="left"/>
      <w:pPr>
        <w:ind w:left="580"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54">
    <w:nsid w:val="41CC7886"/>
    <w:multiLevelType w:val="hybridMultilevel"/>
    <w:tmpl w:val="D400BB88"/>
    <w:lvl w:ilvl="0" w:tplc="96BC28AE">
      <w:start w:val="1"/>
      <w:numFmt w:val="decimal"/>
      <w:pStyle w:val="S"/>
      <w:lvlText w:val="%1."/>
      <w:lvlJc w:val="left"/>
      <w:pPr>
        <w:tabs>
          <w:tab w:val="num" w:pos="1134"/>
        </w:tabs>
        <w:ind w:firstLine="794"/>
      </w:pPr>
      <w:rPr>
        <w:rFonts w:hint="default"/>
      </w:rPr>
    </w:lvl>
    <w:lvl w:ilvl="1" w:tplc="FBAA2BAE">
      <w:start w:val="1"/>
      <w:numFmt w:val="lowerLetter"/>
      <w:lvlText w:val="%2."/>
      <w:lvlJc w:val="left"/>
      <w:pPr>
        <w:tabs>
          <w:tab w:val="num" w:pos="1440"/>
        </w:tabs>
        <w:ind w:left="1440" w:hanging="360"/>
      </w:pPr>
    </w:lvl>
    <w:lvl w:ilvl="2" w:tplc="3FB20D88">
      <w:start w:val="1"/>
      <w:numFmt w:val="lowerRoman"/>
      <w:lvlText w:val="%3."/>
      <w:lvlJc w:val="right"/>
      <w:pPr>
        <w:tabs>
          <w:tab w:val="num" w:pos="2160"/>
        </w:tabs>
        <w:ind w:left="2160" w:hanging="180"/>
      </w:pPr>
    </w:lvl>
    <w:lvl w:ilvl="3" w:tplc="62FAACE6">
      <w:start w:val="1"/>
      <w:numFmt w:val="decimal"/>
      <w:lvlText w:val="%4."/>
      <w:lvlJc w:val="left"/>
      <w:pPr>
        <w:tabs>
          <w:tab w:val="num" w:pos="2880"/>
        </w:tabs>
        <w:ind w:left="2880" w:hanging="360"/>
      </w:pPr>
    </w:lvl>
    <w:lvl w:ilvl="4" w:tplc="8E9A1D6E">
      <w:start w:val="1"/>
      <w:numFmt w:val="lowerLetter"/>
      <w:lvlText w:val="%5."/>
      <w:lvlJc w:val="left"/>
      <w:pPr>
        <w:tabs>
          <w:tab w:val="num" w:pos="3600"/>
        </w:tabs>
        <w:ind w:left="3600" w:hanging="360"/>
      </w:pPr>
    </w:lvl>
    <w:lvl w:ilvl="5" w:tplc="6CA8EA14">
      <w:start w:val="1"/>
      <w:numFmt w:val="lowerRoman"/>
      <w:lvlText w:val="%6."/>
      <w:lvlJc w:val="right"/>
      <w:pPr>
        <w:tabs>
          <w:tab w:val="num" w:pos="4320"/>
        </w:tabs>
        <w:ind w:left="4320" w:hanging="180"/>
      </w:pPr>
    </w:lvl>
    <w:lvl w:ilvl="6" w:tplc="889400A4">
      <w:start w:val="1"/>
      <w:numFmt w:val="decimal"/>
      <w:lvlText w:val="%7."/>
      <w:lvlJc w:val="left"/>
      <w:pPr>
        <w:tabs>
          <w:tab w:val="num" w:pos="5040"/>
        </w:tabs>
        <w:ind w:left="5040" w:hanging="360"/>
      </w:pPr>
    </w:lvl>
    <w:lvl w:ilvl="7" w:tplc="D960C710">
      <w:start w:val="1"/>
      <w:numFmt w:val="lowerLetter"/>
      <w:lvlText w:val="%8."/>
      <w:lvlJc w:val="left"/>
      <w:pPr>
        <w:tabs>
          <w:tab w:val="num" w:pos="5760"/>
        </w:tabs>
        <w:ind w:left="5760" w:hanging="360"/>
      </w:pPr>
    </w:lvl>
    <w:lvl w:ilvl="8" w:tplc="6A083384">
      <w:start w:val="1"/>
      <w:numFmt w:val="lowerRoman"/>
      <w:lvlText w:val="%9."/>
      <w:lvlJc w:val="right"/>
      <w:pPr>
        <w:tabs>
          <w:tab w:val="num" w:pos="6480"/>
        </w:tabs>
        <w:ind w:left="6480" w:hanging="180"/>
      </w:pPr>
    </w:lvl>
  </w:abstractNum>
  <w:abstractNum w:abstractNumId="55">
    <w:nsid w:val="41E9532F"/>
    <w:multiLevelType w:val="hybridMultilevel"/>
    <w:tmpl w:val="111A67F2"/>
    <w:styleLink w:val="1ai1"/>
    <w:lvl w:ilvl="0" w:tplc="04190001">
      <w:start w:val="1"/>
      <w:numFmt w:val="bullet"/>
      <w:lvlText w:val=""/>
      <w:lvlJc w:val="left"/>
      <w:pPr>
        <w:tabs>
          <w:tab w:val="num" w:pos="1490"/>
        </w:tabs>
        <w:ind w:left="1490" w:hanging="360"/>
      </w:pPr>
      <w:rPr>
        <w:rFonts w:ascii="Symbol" w:hAnsi="Symbol" w:cs="Symbol" w:hint="default"/>
      </w:rPr>
    </w:lvl>
    <w:lvl w:ilvl="1" w:tplc="04190003">
      <w:start w:val="1"/>
      <w:numFmt w:val="bullet"/>
      <w:lvlText w:val="o"/>
      <w:lvlJc w:val="left"/>
      <w:pPr>
        <w:tabs>
          <w:tab w:val="num" w:pos="2210"/>
        </w:tabs>
        <w:ind w:left="2210" w:hanging="360"/>
      </w:pPr>
      <w:rPr>
        <w:rFonts w:ascii="Courier New" w:hAnsi="Courier New" w:cs="Courier New" w:hint="default"/>
      </w:rPr>
    </w:lvl>
    <w:lvl w:ilvl="2" w:tplc="04190005">
      <w:start w:val="1"/>
      <w:numFmt w:val="bullet"/>
      <w:lvlText w:val=""/>
      <w:lvlJc w:val="left"/>
      <w:pPr>
        <w:tabs>
          <w:tab w:val="num" w:pos="2930"/>
        </w:tabs>
        <w:ind w:left="2930" w:hanging="360"/>
      </w:pPr>
      <w:rPr>
        <w:rFonts w:ascii="Wingdings" w:hAnsi="Wingdings" w:cs="Wingdings" w:hint="default"/>
      </w:rPr>
    </w:lvl>
    <w:lvl w:ilvl="3" w:tplc="04190001">
      <w:start w:val="1"/>
      <w:numFmt w:val="bullet"/>
      <w:lvlText w:val=""/>
      <w:lvlJc w:val="left"/>
      <w:pPr>
        <w:tabs>
          <w:tab w:val="num" w:pos="3650"/>
        </w:tabs>
        <w:ind w:left="3650" w:hanging="360"/>
      </w:pPr>
      <w:rPr>
        <w:rFonts w:ascii="Symbol" w:hAnsi="Symbol" w:cs="Symbol" w:hint="default"/>
      </w:rPr>
    </w:lvl>
    <w:lvl w:ilvl="4" w:tplc="04190003">
      <w:start w:val="1"/>
      <w:numFmt w:val="bullet"/>
      <w:lvlText w:val="o"/>
      <w:lvlJc w:val="left"/>
      <w:pPr>
        <w:tabs>
          <w:tab w:val="num" w:pos="4370"/>
        </w:tabs>
        <w:ind w:left="4370" w:hanging="360"/>
      </w:pPr>
      <w:rPr>
        <w:rFonts w:ascii="Courier New" w:hAnsi="Courier New" w:cs="Courier New" w:hint="default"/>
      </w:rPr>
    </w:lvl>
    <w:lvl w:ilvl="5" w:tplc="04190005">
      <w:start w:val="1"/>
      <w:numFmt w:val="bullet"/>
      <w:lvlText w:val=""/>
      <w:lvlJc w:val="left"/>
      <w:pPr>
        <w:tabs>
          <w:tab w:val="num" w:pos="5090"/>
        </w:tabs>
        <w:ind w:left="5090" w:hanging="360"/>
      </w:pPr>
      <w:rPr>
        <w:rFonts w:ascii="Wingdings" w:hAnsi="Wingdings" w:cs="Wingdings" w:hint="default"/>
      </w:rPr>
    </w:lvl>
    <w:lvl w:ilvl="6" w:tplc="04190001">
      <w:start w:val="1"/>
      <w:numFmt w:val="bullet"/>
      <w:lvlText w:val=""/>
      <w:lvlJc w:val="left"/>
      <w:pPr>
        <w:tabs>
          <w:tab w:val="num" w:pos="5810"/>
        </w:tabs>
        <w:ind w:left="5810" w:hanging="360"/>
      </w:pPr>
      <w:rPr>
        <w:rFonts w:ascii="Symbol" w:hAnsi="Symbol" w:cs="Symbol" w:hint="default"/>
      </w:rPr>
    </w:lvl>
    <w:lvl w:ilvl="7" w:tplc="04190003">
      <w:start w:val="1"/>
      <w:numFmt w:val="bullet"/>
      <w:lvlText w:val="o"/>
      <w:lvlJc w:val="left"/>
      <w:pPr>
        <w:tabs>
          <w:tab w:val="num" w:pos="6530"/>
        </w:tabs>
        <w:ind w:left="6530" w:hanging="360"/>
      </w:pPr>
      <w:rPr>
        <w:rFonts w:ascii="Courier New" w:hAnsi="Courier New" w:cs="Courier New" w:hint="default"/>
      </w:rPr>
    </w:lvl>
    <w:lvl w:ilvl="8" w:tplc="04190005">
      <w:start w:val="1"/>
      <w:numFmt w:val="bullet"/>
      <w:lvlText w:val=""/>
      <w:lvlJc w:val="left"/>
      <w:pPr>
        <w:tabs>
          <w:tab w:val="num" w:pos="7250"/>
        </w:tabs>
        <w:ind w:left="7250" w:hanging="360"/>
      </w:pPr>
      <w:rPr>
        <w:rFonts w:ascii="Wingdings" w:hAnsi="Wingdings" w:cs="Wingdings" w:hint="default"/>
      </w:rPr>
    </w:lvl>
  </w:abstractNum>
  <w:abstractNum w:abstractNumId="56">
    <w:nsid w:val="45783E32"/>
    <w:multiLevelType w:val="hybridMultilevel"/>
    <w:tmpl w:val="A63030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46D35247"/>
    <w:multiLevelType w:val="hybridMultilevel"/>
    <w:tmpl w:val="24BCB74A"/>
    <w:lvl w:ilvl="0" w:tplc="0419000F">
      <w:start w:val="1"/>
      <w:numFmt w:val="decimal"/>
      <w:lvlText w:val="%1."/>
      <w:lvlJc w:val="left"/>
      <w:pPr>
        <w:ind w:left="816" w:hanging="360"/>
      </w:pPr>
    </w:lvl>
    <w:lvl w:ilvl="1" w:tplc="04190019" w:tentative="1">
      <w:start w:val="1"/>
      <w:numFmt w:val="lowerLetter"/>
      <w:lvlText w:val="%2."/>
      <w:lvlJc w:val="left"/>
      <w:pPr>
        <w:ind w:left="1536" w:hanging="360"/>
      </w:pPr>
    </w:lvl>
    <w:lvl w:ilvl="2" w:tplc="0419001B" w:tentative="1">
      <w:start w:val="1"/>
      <w:numFmt w:val="lowerRoman"/>
      <w:lvlText w:val="%3."/>
      <w:lvlJc w:val="right"/>
      <w:pPr>
        <w:ind w:left="2256" w:hanging="180"/>
      </w:pPr>
    </w:lvl>
    <w:lvl w:ilvl="3" w:tplc="0419000F" w:tentative="1">
      <w:start w:val="1"/>
      <w:numFmt w:val="decimal"/>
      <w:lvlText w:val="%4."/>
      <w:lvlJc w:val="left"/>
      <w:pPr>
        <w:ind w:left="2976" w:hanging="360"/>
      </w:pPr>
    </w:lvl>
    <w:lvl w:ilvl="4" w:tplc="04190019" w:tentative="1">
      <w:start w:val="1"/>
      <w:numFmt w:val="lowerLetter"/>
      <w:lvlText w:val="%5."/>
      <w:lvlJc w:val="left"/>
      <w:pPr>
        <w:ind w:left="3696" w:hanging="360"/>
      </w:pPr>
    </w:lvl>
    <w:lvl w:ilvl="5" w:tplc="0419001B" w:tentative="1">
      <w:start w:val="1"/>
      <w:numFmt w:val="lowerRoman"/>
      <w:lvlText w:val="%6."/>
      <w:lvlJc w:val="right"/>
      <w:pPr>
        <w:ind w:left="4416" w:hanging="180"/>
      </w:pPr>
    </w:lvl>
    <w:lvl w:ilvl="6" w:tplc="0419000F" w:tentative="1">
      <w:start w:val="1"/>
      <w:numFmt w:val="decimal"/>
      <w:lvlText w:val="%7."/>
      <w:lvlJc w:val="left"/>
      <w:pPr>
        <w:ind w:left="5136" w:hanging="360"/>
      </w:pPr>
    </w:lvl>
    <w:lvl w:ilvl="7" w:tplc="04190019" w:tentative="1">
      <w:start w:val="1"/>
      <w:numFmt w:val="lowerLetter"/>
      <w:lvlText w:val="%8."/>
      <w:lvlJc w:val="left"/>
      <w:pPr>
        <w:ind w:left="5856" w:hanging="360"/>
      </w:pPr>
    </w:lvl>
    <w:lvl w:ilvl="8" w:tplc="0419001B" w:tentative="1">
      <w:start w:val="1"/>
      <w:numFmt w:val="lowerRoman"/>
      <w:lvlText w:val="%9."/>
      <w:lvlJc w:val="right"/>
      <w:pPr>
        <w:ind w:left="6576" w:hanging="180"/>
      </w:pPr>
    </w:lvl>
  </w:abstractNum>
  <w:abstractNum w:abstractNumId="58">
    <w:nsid w:val="49643F15"/>
    <w:multiLevelType w:val="hybridMultilevel"/>
    <w:tmpl w:val="51220E92"/>
    <w:styleLink w:val="1ai"/>
    <w:lvl w:ilvl="0" w:tplc="D3D059F0">
      <w:start w:val="1"/>
      <w:numFmt w:val="decimal"/>
      <w:lvlText w:val="%1."/>
      <w:lvlJc w:val="left"/>
      <w:pPr>
        <w:tabs>
          <w:tab w:val="num" w:pos="2448"/>
        </w:tabs>
        <w:ind w:left="2448" w:hanging="1368"/>
      </w:pPr>
      <w:rPr>
        <w:rFonts w:hint="default"/>
      </w:r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59">
    <w:nsid w:val="49D77EBC"/>
    <w:multiLevelType w:val="hybridMultilevel"/>
    <w:tmpl w:val="AE5A64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A2F2489"/>
    <w:multiLevelType w:val="hybridMultilevel"/>
    <w:tmpl w:val="C100A576"/>
    <w:lvl w:ilvl="0" w:tplc="1E08866C">
      <w:start w:val="1"/>
      <w:numFmt w:val="bullet"/>
      <w:lvlText w:val=""/>
      <w:lvlJc w:val="left"/>
      <w:pPr>
        <w:tabs>
          <w:tab w:val="num" w:pos="927"/>
        </w:tabs>
        <w:ind w:left="927" w:hanging="360"/>
      </w:pPr>
      <w:rPr>
        <w:rFonts w:ascii="Symbol" w:hAnsi="Symbol" w:hint="default"/>
        <w:color w:val="auto"/>
        <w:sz w:val="16"/>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1">
    <w:nsid w:val="4A2F353E"/>
    <w:multiLevelType w:val="hybridMultilevel"/>
    <w:tmpl w:val="C1D0C1FA"/>
    <w:lvl w:ilvl="0" w:tplc="04190001">
      <w:start w:val="1"/>
      <w:numFmt w:val="decimal"/>
      <w:pStyle w:val="S0"/>
      <w:lvlText w:val="Рисунок. %1"/>
      <w:lvlJc w:val="left"/>
      <w:pPr>
        <w:tabs>
          <w:tab w:val="num" w:pos="2149"/>
        </w:tabs>
        <w:ind w:left="2149" w:hanging="360"/>
      </w:pPr>
      <w:rPr>
        <w:rFonts w:hint="default"/>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62">
    <w:nsid w:val="4A2F3D1D"/>
    <w:multiLevelType w:val="hybridMultilevel"/>
    <w:tmpl w:val="4C3ACC5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nsid w:val="4A5142CD"/>
    <w:multiLevelType w:val="hybridMultilevel"/>
    <w:tmpl w:val="EE5032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4AF0132F"/>
    <w:multiLevelType w:val="multilevel"/>
    <w:tmpl w:val="3134166A"/>
    <w:lvl w:ilvl="0">
      <w:start w:val="2"/>
      <w:numFmt w:val="decimal"/>
      <w:lvlText w:val="%1."/>
      <w:lvlJc w:val="left"/>
      <w:pPr>
        <w:ind w:left="360" w:hanging="360"/>
      </w:pPr>
      <w:rPr>
        <w:rFonts w:hint="default"/>
        <w:b w:val="0"/>
      </w:rPr>
    </w:lvl>
    <w:lvl w:ilvl="1">
      <w:start w:val="1"/>
      <w:numFmt w:val="decimal"/>
      <w:isLgl/>
      <w:lvlText w:val="%1.%2."/>
      <w:lvlJc w:val="left"/>
      <w:pPr>
        <w:ind w:left="408" w:hanging="40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5">
    <w:nsid w:val="4BA254BE"/>
    <w:multiLevelType w:val="hybridMultilevel"/>
    <w:tmpl w:val="ECC6EF58"/>
    <w:styleLink w:val="1111111"/>
    <w:lvl w:ilvl="0" w:tplc="04190011">
      <w:start w:val="3"/>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6">
    <w:nsid w:val="4BD163B7"/>
    <w:multiLevelType w:val="multilevel"/>
    <w:tmpl w:val="A2BC9C8C"/>
    <w:styleLink w:val="111111"/>
    <w:lvl w:ilvl="0">
      <w:start w:val="1"/>
      <w:numFmt w:val="decimal"/>
      <w:pStyle w:val="a0"/>
      <w:lvlText w:val="%1. "/>
      <w:lvlJc w:val="left"/>
      <w:pPr>
        <w:tabs>
          <w:tab w:val="num" w:pos="153"/>
        </w:tabs>
        <w:ind w:left="153" w:hanging="153"/>
      </w:pPr>
      <w:rPr>
        <w:rFonts w:hint="default"/>
        <w:vertAlign w:val="baseline"/>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8">
    <w:nsid w:val="4C341C3F"/>
    <w:multiLevelType w:val="hybridMultilevel"/>
    <w:tmpl w:val="BF4C3DD2"/>
    <w:lvl w:ilvl="0" w:tplc="92925E3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9">
    <w:nsid w:val="4DB26567"/>
    <w:multiLevelType w:val="hybridMultilevel"/>
    <w:tmpl w:val="C72C702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E217BC0"/>
    <w:multiLevelType w:val="hybridMultilevel"/>
    <w:tmpl w:val="916C7E3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4E264390"/>
    <w:multiLevelType w:val="hybridMultilevel"/>
    <w:tmpl w:val="2C8A3478"/>
    <w:lvl w:ilvl="0" w:tplc="57084DC6">
      <w:start w:val="1"/>
      <w:numFmt w:val="decimal"/>
      <w:lvlText w:val="%1."/>
      <w:lvlJc w:val="left"/>
      <w:pPr>
        <w:ind w:left="644" w:hanging="360"/>
      </w:pPr>
      <w:rPr>
        <w:rFonts w:hint="default"/>
        <w:b w:val="0"/>
        <w:color w:val="000000" w:themeColor="text1"/>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2">
    <w:nsid w:val="53DD0FFF"/>
    <w:multiLevelType w:val="hybridMultilevel"/>
    <w:tmpl w:val="C57A83CA"/>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73">
    <w:nsid w:val="555862DD"/>
    <w:multiLevelType w:val="hybridMultilevel"/>
    <w:tmpl w:val="F1B44308"/>
    <w:lvl w:ilvl="0" w:tplc="D89464C8">
      <w:start w:val="1"/>
      <w:numFmt w:val="bullet"/>
      <w:lvlText w:val=""/>
      <w:lvlJc w:val="left"/>
      <w:pPr>
        <w:ind w:left="2062" w:hanging="360"/>
      </w:pPr>
      <w:rPr>
        <w:rFonts w:ascii="Symbol" w:hAnsi="Symbol" w:hint="default"/>
      </w:rPr>
    </w:lvl>
    <w:lvl w:ilvl="1" w:tplc="DA929198" w:tentative="1">
      <w:start w:val="1"/>
      <w:numFmt w:val="bullet"/>
      <w:lvlText w:val="o"/>
      <w:lvlJc w:val="left"/>
      <w:pPr>
        <w:ind w:left="1854" w:hanging="360"/>
      </w:pPr>
      <w:rPr>
        <w:rFonts w:ascii="Courier New" w:hAnsi="Courier New" w:cs="Courier New" w:hint="default"/>
      </w:rPr>
    </w:lvl>
    <w:lvl w:ilvl="2" w:tplc="0DB664F0" w:tentative="1">
      <w:start w:val="1"/>
      <w:numFmt w:val="bullet"/>
      <w:lvlText w:val=""/>
      <w:lvlJc w:val="left"/>
      <w:pPr>
        <w:ind w:left="2574" w:hanging="360"/>
      </w:pPr>
      <w:rPr>
        <w:rFonts w:ascii="Wingdings" w:hAnsi="Wingdings" w:hint="default"/>
      </w:rPr>
    </w:lvl>
    <w:lvl w:ilvl="3" w:tplc="A20AE5C8" w:tentative="1">
      <w:start w:val="1"/>
      <w:numFmt w:val="bullet"/>
      <w:lvlText w:val=""/>
      <w:lvlJc w:val="left"/>
      <w:pPr>
        <w:ind w:left="3294" w:hanging="360"/>
      </w:pPr>
      <w:rPr>
        <w:rFonts w:ascii="Symbol" w:hAnsi="Symbol" w:hint="default"/>
      </w:rPr>
    </w:lvl>
    <w:lvl w:ilvl="4" w:tplc="B0AC3D88" w:tentative="1">
      <w:start w:val="1"/>
      <w:numFmt w:val="bullet"/>
      <w:lvlText w:val="o"/>
      <w:lvlJc w:val="left"/>
      <w:pPr>
        <w:ind w:left="4014" w:hanging="360"/>
      </w:pPr>
      <w:rPr>
        <w:rFonts w:ascii="Courier New" w:hAnsi="Courier New" w:cs="Courier New" w:hint="default"/>
      </w:rPr>
    </w:lvl>
    <w:lvl w:ilvl="5" w:tplc="1966C052" w:tentative="1">
      <w:start w:val="1"/>
      <w:numFmt w:val="bullet"/>
      <w:lvlText w:val=""/>
      <w:lvlJc w:val="left"/>
      <w:pPr>
        <w:ind w:left="4734" w:hanging="360"/>
      </w:pPr>
      <w:rPr>
        <w:rFonts w:ascii="Wingdings" w:hAnsi="Wingdings" w:hint="default"/>
      </w:rPr>
    </w:lvl>
    <w:lvl w:ilvl="6" w:tplc="829AC23A" w:tentative="1">
      <w:start w:val="1"/>
      <w:numFmt w:val="bullet"/>
      <w:lvlText w:val=""/>
      <w:lvlJc w:val="left"/>
      <w:pPr>
        <w:ind w:left="5454" w:hanging="360"/>
      </w:pPr>
      <w:rPr>
        <w:rFonts w:ascii="Symbol" w:hAnsi="Symbol" w:hint="default"/>
      </w:rPr>
    </w:lvl>
    <w:lvl w:ilvl="7" w:tplc="C60C6ECC" w:tentative="1">
      <w:start w:val="1"/>
      <w:numFmt w:val="bullet"/>
      <w:lvlText w:val="o"/>
      <w:lvlJc w:val="left"/>
      <w:pPr>
        <w:ind w:left="6174" w:hanging="360"/>
      </w:pPr>
      <w:rPr>
        <w:rFonts w:ascii="Courier New" w:hAnsi="Courier New" w:cs="Courier New" w:hint="default"/>
      </w:rPr>
    </w:lvl>
    <w:lvl w:ilvl="8" w:tplc="FEFA5962" w:tentative="1">
      <w:start w:val="1"/>
      <w:numFmt w:val="bullet"/>
      <w:lvlText w:val=""/>
      <w:lvlJc w:val="left"/>
      <w:pPr>
        <w:ind w:left="6894" w:hanging="360"/>
      </w:pPr>
      <w:rPr>
        <w:rFonts w:ascii="Wingdings" w:hAnsi="Wingdings" w:hint="default"/>
      </w:rPr>
    </w:lvl>
  </w:abstractNum>
  <w:abstractNum w:abstractNumId="74">
    <w:nsid w:val="56484BD3"/>
    <w:multiLevelType w:val="hybridMultilevel"/>
    <w:tmpl w:val="04602B4C"/>
    <w:lvl w:ilvl="0" w:tplc="74CA031A">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57B2143C"/>
    <w:multiLevelType w:val="hybridMultilevel"/>
    <w:tmpl w:val="F156FFF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57B758FB"/>
    <w:multiLevelType w:val="hybridMultilevel"/>
    <w:tmpl w:val="3DF07948"/>
    <w:lvl w:ilvl="0" w:tplc="58CE55C8">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58086FCC"/>
    <w:multiLevelType w:val="hybridMultilevel"/>
    <w:tmpl w:val="8A00CB8A"/>
    <w:lvl w:ilvl="0" w:tplc="04190011">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8">
    <w:nsid w:val="59E60585"/>
    <w:multiLevelType w:val="hybridMultilevel"/>
    <w:tmpl w:val="E78C7934"/>
    <w:lvl w:ilvl="0" w:tplc="28FE25E2">
      <w:start w:val="1"/>
      <w:numFmt w:val="bullet"/>
      <w:lvlText w:val=""/>
      <w:lvlJc w:val="left"/>
      <w:pPr>
        <w:tabs>
          <w:tab w:val="num" w:pos="3346"/>
        </w:tabs>
        <w:ind w:left="3346" w:hanging="360"/>
      </w:pPr>
      <w:rPr>
        <w:rFonts w:ascii="Symbol" w:hAnsi="Symbol" w:cs="Symbol" w:hint="default"/>
        <w:color w:val="auto"/>
      </w:rPr>
    </w:lvl>
    <w:lvl w:ilvl="1" w:tplc="04190019">
      <w:start w:val="1"/>
      <w:numFmt w:val="bullet"/>
      <w:pStyle w:val="11"/>
      <w:lvlText w:val=""/>
      <w:lvlJc w:val="left"/>
      <w:pPr>
        <w:tabs>
          <w:tab w:val="num" w:pos="2149"/>
        </w:tabs>
        <w:ind w:left="2149" w:hanging="360"/>
      </w:pPr>
      <w:rPr>
        <w:rFonts w:ascii="Symbol" w:hAnsi="Symbol" w:cs="Symbol" w:hint="default"/>
        <w:color w:val="auto"/>
      </w:rPr>
    </w:lvl>
    <w:lvl w:ilvl="2" w:tplc="0419001B">
      <w:start w:val="1"/>
      <w:numFmt w:val="bullet"/>
      <w:lvlText w:val=""/>
      <w:lvlJc w:val="left"/>
      <w:pPr>
        <w:tabs>
          <w:tab w:val="num" w:pos="2869"/>
        </w:tabs>
        <w:ind w:left="2869" w:hanging="360"/>
      </w:pPr>
      <w:rPr>
        <w:rFonts w:ascii="Wingdings" w:hAnsi="Wingdings" w:cs="Wingdings" w:hint="default"/>
      </w:rPr>
    </w:lvl>
    <w:lvl w:ilvl="3" w:tplc="0419000F">
      <w:start w:val="1"/>
      <w:numFmt w:val="bullet"/>
      <w:lvlText w:val=""/>
      <w:lvlJc w:val="left"/>
      <w:pPr>
        <w:tabs>
          <w:tab w:val="num" w:pos="3589"/>
        </w:tabs>
        <w:ind w:left="3589" w:hanging="360"/>
      </w:pPr>
      <w:rPr>
        <w:rFonts w:ascii="Symbol" w:hAnsi="Symbol" w:cs="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cs="Wingdings" w:hint="default"/>
      </w:rPr>
    </w:lvl>
    <w:lvl w:ilvl="6" w:tplc="0419000F">
      <w:start w:val="1"/>
      <w:numFmt w:val="bullet"/>
      <w:lvlText w:val=""/>
      <w:lvlJc w:val="left"/>
      <w:pPr>
        <w:tabs>
          <w:tab w:val="num" w:pos="5749"/>
        </w:tabs>
        <w:ind w:left="5749" w:hanging="360"/>
      </w:pPr>
      <w:rPr>
        <w:rFonts w:ascii="Symbol" w:hAnsi="Symbol" w:cs="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cs="Wingdings" w:hint="default"/>
      </w:rPr>
    </w:lvl>
  </w:abstractNum>
  <w:abstractNum w:abstractNumId="79">
    <w:nsid w:val="5A594792"/>
    <w:multiLevelType w:val="hybridMultilevel"/>
    <w:tmpl w:val="AE4297E2"/>
    <w:lvl w:ilvl="0" w:tplc="0419000F">
      <w:start w:val="1"/>
      <w:numFmt w:val="decimal"/>
      <w:lvlText w:val="%1."/>
      <w:lvlJc w:val="left"/>
      <w:pPr>
        <w:ind w:left="816" w:hanging="360"/>
      </w:pPr>
    </w:lvl>
    <w:lvl w:ilvl="1" w:tplc="04190019" w:tentative="1">
      <w:start w:val="1"/>
      <w:numFmt w:val="lowerLetter"/>
      <w:lvlText w:val="%2."/>
      <w:lvlJc w:val="left"/>
      <w:pPr>
        <w:ind w:left="1536" w:hanging="360"/>
      </w:pPr>
    </w:lvl>
    <w:lvl w:ilvl="2" w:tplc="0419001B" w:tentative="1">
      <w:start w:val="1"/>
      <w:numFmt w:val="lowerRoman"/>
      <w:lvlText w:val="%3."/>
      <w:lvlJc w:val="right"/>
      <w:pPr>
        <w:ind w:left="2256" w:hanging="180"/>
      </w:pPr>
    </w:lvl>
    <w:lvl w:ilvl="3" w:tplc="0419000F" w:tentative="1">
      <w:start w:val="1"/>
      <w:numFmt w:val="decimal"/>
      <w:lvlText w:val="%4."/>
      <w:lvlJc w:val="left"/>
      <w:pPr>
        <w:ind w:left="2976" w:hanging="360"/>
      </w:pPr>
    </w:lvl>
    <w:lvl w:ilvl="4" w:tplc="04190019" w:tentative="1">
      <w:start w:val="1"/>
      <w:numFmt w:val="lowerLetter"/>
      <w:lvlText w:val="%5."/>
      <w:lvlJc w:val="left"/>
      <w:pPr>
        <w:ind w:left="3696" w:hanging="360"/>
      </w:pPr>
    </w:lvl>
    <w:lvl w:ilvl="5" w:tplc="0419001B" w:tentative="1">
      <w:start w:val="1"/>
      <w:numFmt w:val="lowerRoman"/>
      <w:lvlText w:val="%6."/>
      <w:lvlJc w:val="right"/>
      <w:pPr>
        <w:ind w:left="4416" w:hanging="180"/>
      </w:pPr>
    </w:lvl>
    <w:lvl w:ilvl="6" w:tplc="0419000F" w:tentative="1">
      <w:start w:val="1"/>
      <w:numFmt w:val="decimal"/>
      <w:lvlText w:val="%7."/>
      <w:lvlJc w:val="left"/>
      <w:pPr>
        <w:ind w:left="5136" w:hanging="360"/>
      </w:pPr>
    </w:lvl>
    <w:lvl w:ilvl="7" w:tplc="04190019" w:tentative="1">
      <w:start w:val="1"/>
      <w:numFmt w:val="lowerLetter"/>
      <w:lvlText w:val="%8."/>
      <w:lvlJc w:val="left"/>
      <w:pPr>
        <w:ind w:left="5856" w:hanging="360"/>
      </w:pPr>
    </w:lvl>
    <w:lvl w:ilvl="8" w:tplc="0419001B" w:tentative="1">
      <w:start w:val="1"/>
      <w:numFmt w:val="lowerRoman"/>
      <w:lvlText w:val="%9."/>
      <w:lvlJc w:val="right"/>
      <w:pPr>
        <w:ind w:left="6576" w:hanging="180"/>
      </w:pPr>
    </w:lvl>
  </w:abstractNum>
  <w:abstractNum w:abstractNumId="80">
    <w:nsid w:val="5AA831E5"/>
    <w:multiLevelType w:val="hybridMultilevel"/>
    <w:tmpl w:val="A9CEEA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2">
    <w:nsid w:val="5BDD6FF0"/>
    <w:multiLevelType w:val="multilevel"/>
    <w:tmpl w:val="A9943D10"/>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5D281438"/>
    <w:multiLevelType w:val="hybridMultilevel"/>
    <w:tmpl w:val="BA6EB5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DA00883"/>
    <w:multiLevelType w:val="hybridMultilevel"/>
    <w:tmpl w:val="831A06E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1CD3836"/>
    <w:multiLevelType w:val="hybridMultilevel"/>
    <w:tmpl w:val="3EB2C4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62CD1F93"/>
    <w:multiLevelType w:val="hybridMultilevel"/>
    <w:tmpl w:val="E44E1972"/>
    <w:lvl w:ilvl="0" w:tplc="92925E36">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87">
    <w:nsid w:val="63C95AC6"/>
    <w:multiLevelType w:val="hybridMultilevel"/>
    <w:tmpl w:val="533E0D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65DC7BC5"/>
    <w:multiLevelType w:val="hybridMultilevel"/>
    <w:tmpl w:val="35F8C60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65EC48A5"/>
    <w:multiLevelType w:val="hybridMultilevel"/>
    <w:tmpl w:val="2D346F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6646532C"/>
    <w:multiLevelType w:val="hybridMultilevel"/>
    <w:tmpl w:val="0FDE09B2"/>
    <w:lvl w:ilvl="0" w:tplc="C29EA5BA">
      <w:start w:val="1"/>
      <w:numFmt w:val="decimal"/>
      <w:pStyle w:val="S31"/>
      <w:lvlText w:val="%1."/>
      <w:lvlJc w:val="left"/>
      <w:pPr>
        <w:tabs>
          <w:tab w:val="num" w:pos="964"/>
        </w:tabs>
        <w:ind w:firstLine="624"/>
      </w:pPr>
      <w:rPr>
        <w:color w:val="auto"/>
      </w:rPr>
    </w:lvl>
    <w:lvl w:ilvl="1" w:tplc="68D645C4">
      <w:start w:val="1"/>
      <w:numFmt w:val="decimal"/>
      <w:lvlText w:val="%2)"/>
      <w:lvlJc w:val="left"/>
      <w:pPr>
        <w:tabs>
          <w:tab w:val="num" w:pos="1440"/>
        </w:tabs>
        <w:ind w:left="1440" w:hanging="360"/>
      </w:pPr>
      <w:rPr>
        <w:rFonts w:hint="default"/>
      </w:rPr>
    </w:lvl>
    <w:lvl w:ilvl="2" w:tplc="CE16E01E">
      <w:start w:val="1"/>
      <w:numFmt w:val="lowerRoman"/>
      <w:lvlText w:val="%3."/>
      <w:lvlJc w:val="right"/>
      <w:pPr>
        <w:tabs>
          <w:tab w:val="num" w:pos="2160"/>
        </w:tabs>
        <w:ind w:left="2160" w:hanging="180"/>
      </w:pPr>
    </w:lvl>
    <w:lvl w:ilvl="3" w:tplc="9DEA9194">
      <w:start w:val="1"/>
      <w:numFmt w:val="decimal"/>
      <w:lvlText w:val="%4."/>
      <w:lvlJc w:val="left"/>
      <w:pPr>
        <w:tabs>
          <w:tab w:val="num" w:pos="2880"/>
        </w:tabs>
        <w:ind w:left="2880" w:hanging="360"/>
      </w:pPr>
    </w:lvl>
    <w:lvl w:ilvl="4" w:tplc="4FF6F4B4">
      <w:start w:val="1"/>
      <w:numFmt w:val="lowerLetter"/>
      <w:lvlText w:val="%5."/>
      <w:lvlJc w:val="left"/>
      <w:pPr>
        <w:tabs>
          <w:tab w:val="num" w:pos="3600"/>
        </w:tabs>
        <w:ind w:left="3600" w:hanging="360"/>
      </w:pPr>
    </w:lvl>
    <w:lvl w:ilvl="5" w:tplc="37F407C2">
      <w:start w:val="1"/>
      <w:numFmt w:val="lowerRoman"/>
      <w:lvlText w:val="%6."/>
      <w:lvlJc w:val="right"/>
      <w:pPr>
        <w:tabs>
          <w:tab w:val="num" w:pos="4320"/>
        </w:tabs>
        <w:ind w:left="4320" w:hanging="180"/>
      </w:pPr>
    </w:lvl>
    <w:lvl w:ilvl="6" w:tplc="DA72F75A">
      <w:start w:val="1"/>
      <w:numFmt w:val="decimal"/>
      <w:lvlText w:val="%7."/>
      <w:lvlJc w:val="left"/>
      <w:pPr>
        <w:tabs>
          <w:tab w:val="num" w:pos="5040"/>
        </w:tabs>
        <w:ind w:left="5040" w:hanging="360"/>
      </w:pPr>
    </w:lvl>
    <w:lvl w:ilvl="7" w:tplc="FB7ECF52">
      <w:start w:val="1"/>
      <w:numFmt w:val="lowerLetter"/>
      <w:lvlText w:val="%8."/>
      <w:lvlJc w:val="left"/>
      <w:pPr>
        <w:tabs>
          <w:tab w:val="num" w:pos="5760"/>
        </w:tabs>
        <w:ind w:left="5760" w:hanging="360"/>
      </w:pPr>
    </w:lvl>
    <w:lvl w:ilvl="8" w:tplc="F934FE04">
      <w:start w:val="1"/>
      <w:numFmt w:val="lowerRoman"/>
      <w:lvlText w:val="%9."/>
      <w:lvlJc w:val="right"/>
      <w:pPr>
        <w:tabs>
          <w:tab w:val="num" w:pos="6480"/>
        </w:tabs>
        <w:ind w:left="6480" w:hanging="180"/>
      </w:pPr>
    </w:lvl>
  </w:abstractNum>
  <w:abstractNum w:abstractNumId="91">
    <w:nsid w:val="683C141E"/>
    <w:multiLevelType w:val="hybridMultilevel"/>
    <w:tmpl w:val="015C6518"/>
    <w:lvl w:ilvl="0" w:tplc="E1F6201C">
      <w:start w:val="1"/>
      <w:numFmt w:val="bullet"/>
      <w:lvlText w:val=""/>
      <w:lvlJc w:val="left"/>
      <w:pPr>
        <w:ind w:left="1429" w:hanging="360"/>
      </w:pPr>
      <w:rPr>
        <w:rFonts w:ascii="Symbol" w:hAnsi="Symbol" w:hint="default"/>
      </w:rPr>
    </w:lvl>
    <w:lvl w:ilvl="1" w:tplc="3DF444D8" w:tentative="1">
      <w:start w:val="1"/>
      <w:numFmt w:val="bullet"/>
      <w:lvlText w:val="o"/>
      <w:lvlJc w:val="left"/>
      <w:pPr>
        <w:ind w:left="2149" w:hanging="360"/>
      </w:pPr>
      <w:rPr>
        <w:rFonts w:ascii="Courier New" w:hAnsi="Courier New" w:cs="Courier New" w:hint="default"/>
      </w:rPr>
    </w:lvl>
    <w:lvl w:ilvl="2" w:tplc="66125AEC" w:tentative="1">
      <w:start w:val="1"/>
      <w:numFmt w:val="bullet"/>
      <w:lvlText w:val=""/>
      <w:lvlJc w:val="left"/>
      <w:pPr>
        <w:ind w:left="2869" w:hanging="360"/>
      </w:pPr>
      <w:rPr>
        <w:rFonts w:ascii="Wingdings" w:hAnsi="Wingdings" w:hint="default"/>
      </w:rPr>
    </w:lvl>
    <w:lvl w:ilvl="3" w:tplc="7F44C8B6" w:tentative="1">
      <w:start w:val="1"/>
      <w:numFmt w:val="bullet"/>
      <w:lvlText w:val=""/>
      <w:lvlJc w:val="left"/>
      <w:pPr>
        <w:ind w:left="3589" w:hanging="360"/>
      </w:pPr>
      <w:rPr>
        <w:rFonts w:ascii="Symbol" w:hAnsi="Symbol" w:hint="default"/>
      </w:rPr>
    </w:lvl>
    <w:lvl w:ilvl="4" w:tplc="69BCAAAA" w:tentative="1">
      <w:start w:val="1"/>
      <w:numFmt w:val="bullet"/>
      <w:lvlText w:val="o"/>
      <w:lvlJc w:val="left"/>
      <w:pPr>
        <w:ind w:left="4309" w:hanging="360"/>
      </w:pPr>
      <w:rPr>
        <w:rFonts w:ascii="Courier New" w:hAnsi="Courier New" w:cs="Courier New" w:hint="default"/>
      </w:rPr>
    </w:lvl>
    <w:lvl w:ilvl="5" w:tplc="CB16A7B8" w:tentative="1">
      <w:start w:val="1"/>
      <w:numFmt w:val="bullet"/>
      <w:lvlText w:val=""/>
      <w:lvlJc w:val="left"/>
      <w:pPr>
        <w:ind w:left="5029" w:hanging="360"/>
      </w:pPr>
      <w:rPr>
        <w:rFonts w:ascii="Wingdings" w:hAnsi="Wingdings" w:hint="default"/>
      </w:rPr>
    </w:lvl>
    <w:lvl w:ilvl="6" w:tplc="AA8A0CAA" w:tentative="1">
      <w:start w:val="1"/>
      <w:numFmt w:val="bullet"/>
      <w:lvlText w:val=""/>
      <w:lvlJc w:val="left"/>
      <w:pPr>
        <w:ind w:left="5749" w:hanging="360"/>
      </w:pPr>
      <w:rPr>
        <w:rFonts w:ascii="Symbol" w:hAnsi="Symbol" w:hint="default"/>
      </w:rPr>
    </w:lvl>
    <w:lvl w:ilvl="7" w:tplc="497CA2C2" w:tentative="1">
      <w:start w:val="1"/>
      <w:numFmt w:val="bullet"/>
      <w:lvlText w:val="o"/>
      <w:lvlJc w:val="left"/>
      <w:pPr>
        <w:ind w:left="6469" w:hanging="360"/>
      </w:pPr>
      <w:rPr>
        <w:rFonts w:ascii="Courier New" w:hAnsi="Courier New" w:cs="Courier New" w:hint="default"/>
      </w:rPr>
    </w:lvl>
    <w:lvl w:ilvl="8" w:tplc="9D94D050" w:tentative="1">
      <w:start w:val="1"/>
      <w:numFmt w:val="bullet"/>
      <w:lvlText w:val=""/>
      <w:lvlJc w:val="left"/>
      <w:pPr>
        <w:ind w:left="7189" w:hanging="360"/>
      </w:pPr>
      <w:rPr>
        <w:rFonts w:ascii="Wingdings" w:hAnsi="Wingdings" w:hint="default"/>
      </w:rPr>
    </w:lvl>
  </w:abstractNum>
  <w:abstractNum w:abstractNumId="92">
    <w:nsid w:val="68444DFC"/>
    <w:multiLevelType w:val="multilevel"/>
    <w:tmpl w:val="8CC4D3B2"/>
    <w:lvl w:ilvl="0">
      <w:start w:val="1"/>
      <w:numFmt w:val="decimal"/>
      <w:lvlText w:val="%1."/>
      <w:lvlJc w:val="left"/>
      <w:pPr>
        <w:ind w:left="720" w:hanging="360"/>
      </w:pPr>
      <w:rPr>
        <w:rFonts w:hint="default"/>
      </w:rPr>
    </w:lvl>
    <w:lvl w:ilvl="1">
      <w:start w:val="2"/>
      <w:numFmt w:val="decimal"/>
      <w:isLgl/>
      <w:lvlText w:val="%1.%2"/>
      <w:lvlJc w:val="left"/>
      <w:pPr>
        <w:ind w:left="960" w:hanging="600"/>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3">
    <w:nsid w:val="687E68D4"/>
    <w:multiLevelType w:val="multilevel"/>
    <w:tmpl w:val="E9563626"/>
    <w:lvl w:ilvl="0">
      <w:start w:val="1"/>
      <w:numFmt w:val="decimal"/>
      <w:pStyle w:val="a2"/>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94">
    <w:nsid w:val="6B295813"/>
    <w:multiLevelType w:val="hybridMultilevel"/>
    <w:tmpl w:val="3FD8B846"/>
    <w:lvl w:ilvl="0" w:tplc="78BC22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6D1A56A0"/>
    <w:multiLevelType w:val="hybridMultilevel"/>
    <w:tmpl w:val="E1169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70B111A2"/>
    <w:multiLevelType w:val="hybridMultilevel"/>
    <w:tmpl w:val="95D81542"/>
    <w:lvl w:ilvl="0" w:tplc="0419000F">
      <w:start w:val="1"/>
      <w:numFmt w:val="decimal"/>
      <w:lvlText w:val="%1."/>
      <w:lvlJc w:val="left"/>
      <w:pPr>
        <w:ind w:left="816" w:hanging="360"/>
      </w:pPr>
    </w:lvl>
    <w:lvl w:ilvl="1" w:tplc="04190019" w:tentative="1">
      <w:start w:val="1"/>
      <w:numFmt w:val="lowerLetter"/>
      <w:lvlText w:val="%2."/>
      <w:lvlJc w:val="left"/>
      <w:pPr>
        <w:ind w:left="1536" w:hanging="360"/>
      </w:pPr>
    </w:lvl>
    <w:lvl w:ilvl="2" w:tplc="0419001B" w:tentative="1">
      <w:start w:val="1"/>
      <w:numFmt w:val="lowerRoman"/>
      <w:lvlText w:val="%3."/>
      <w:lvlJc w:val="right"/>
      <w:pPr>
        <w:ind w:left="2256" w:hanging="180"/>
      </w:pPr>
    </w:lvl>
    <w:lvl w:ilvl="3" w:tplc="0419000F" w:tentative="1">
      <w:start w:val="1"/>
      <w:numFmt w:val="decimal"/>
      <w:lvlText w:val="%4."/>
      <w:lvlJc w:val="left"/>
      <w:pPr>
        <w:ind w:left="2976" w:hanging="360"/>
      </w:pPr>
    </w:lvl>
    <w:lvl w:ilvl="4" w:tplc="04190019" w:tentative="1">
      <w:start w:val="1"/>
      <w:numFmt w:val="lowerLetter"/>
      <w:lvlText w:val="%5."/>
      <w:lvlJc w:val="left"/>
      <w:pPr>
        <w:ind w:left="3696" w:hanging="360"/>
      </w:pPr>
    </w:lvl>
    <w:lvl w:ilvl="5" w:tplc="0419001B" w:tentative="1">
      <w:start w:val="1"/>
      <w:numFmt w:val="lowerRoman"/>
      <w:lvlText w:val="%6."/>
      <w:lvlJc w:val="right"/>
      <w:pPr>
        <w:ind w:left="4416" w:hanging="180"/>
      </w:pPr>
    </w:lvl>
    <w:lvl w:ilvl="6" w:tplc="0419000F" w:tentative="1">
      <w:start w:val="1"/>
      <w:numFmt w:val="decimal"/>
      <w:lvlText w:val="%7."/>
      <w:lvlJc w:val="left"/>
      <w:pPr>
        <w:ind w:left="5136" w:hanging="360"/>
      </w:pPr>
    </w:lvl>
    <w:lvl w:ilvl="7" w:tplc="04190019" w:tentative="1">
      <w:start w:val="1"/>
      <w:numFmt w:val="lowerLetter"/>
      <w:lvlText w:val="%8."/>
      <w:lvlJc w:val="left"/>
      <w:pPr>
        <w:ind w:left="5856" w:hanging="360"/>
      </w:pPr>
    </w:lvl>
    <w:lvl w:ilvl="8" w:tplc="0419001B" w:tentative="1">
      <w:start w:val="1"/>
      <w:numFmt w:val="lowerRoman"/>
      <w:lvlText w:val="%9."/>
      <w:lvlJc w:val="right"/>
      <w:pPr>
        <w:ind w:left="6576" w:hanging="180"/>
      </w:pPr>
    </w:lvl>
  </w:abstractNum>
  <w:abstractNum w:abstractNumId="97">
    <w:nsid w:val="727D72FC"/>
    <w:multiLevelType w:val="hybridMultilevel"/>
    <w:tmpl w:val="1E2CD4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72E57C7F"/>
    <w:multiLevelType w:val="hybridMultilevel"/>
    <w:tmpl w:val="BA2830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nsid w:val="74035A41"/>
    <w:multiLevelType w:val="hybridMultilevel"/>
    <w:tmpl w:val="678E1064"/>
    <w:lvl w:ilvl="0" w:tplc="0419000F">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100">
    <w:nsid w:val="741776E0"/>
    <w:multiLevelType w:val="hybridMultilevel"/>
    <w:tmpl w:val="85F0DBC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1">
    <w:nsid w:val="749C4B2C"/>
    <w:multiLevelType w:val="multilevel"/>
    <w:tmpl w:val="71B216C0"/>
    <w:lvl w:ilvl="0">
      <w:start w:val="1"/>
      <w:numFmt w:val="decimal"/>
      <w:lvlText w:val="%1."/>
      <w:lvlJc w:val="left"/>
      <w:pPr>
        <w:ind w:left="1800" w:hanging="360"/>
      </w:pPr>
      <w:rPr>
        <w:rFonts w:hint="default"/>
      </w:rPr>
    </w:lvl>
    <w:lvl w:ilvl="1">
      <w:start w:val="1"/>
      <w:numFmt w:val="decimal"/>
      <w:isLgl/>
      <w:lvlText w:val="%1.%2"/>
      <w:lvlJc w:val="left"/>
      <w:pPr>
        <w:ind w:left="2040" w:hanging="60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02">
    <w:nsid w:val="75ED66B7"/>
    <w:multiLevelType w:val="hybridMultilevel"/>
    <w:tmpl w:val="8ECC98D4"/>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762F2B2D"/>
    <w:multiLevelType w:val="hybridMultilevel"/>
    <w:tmpl w:val="407E81B2"/>
    <w:lvl w:ilvl="0" w:tplc="04190001">
      <w:start w:val="1"/>
      <w:numFmt w:val="bullet"/>
      <w:lvlText w:val=""/>
      <w:lvlJc w:val="left"/>
      <w:pPr>
        <w:ind w:left="1352" w:hanging="360"/>
      </w:pPr>
      <w:rPr>
        <w:rFonts w:ascii="Symbol" w:hAnsi="Symbol"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104">
    <w:nsid w:val="76666D2B"/>
    <w:multiLevelType w:val="hybridMultilevel"/>
    <w:tmpl w:val="95D81542"/>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5">
    <w:nsid w:val="767C4297"/>
    <w:multiLevelType w:val="hybridMultilevel"/>
    <w:tmpl w:val="D520E13A"/>
    <w:lvl w:ilvl="0" w:tplc="910C173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6">
    <w:nsid w:val="76C541EE"/>
    <w:multiLevelType w:val="hybridMultilevel"/>
    <w:tmpl w:val="DF64C174"/>
    <w:lvl w:ilvl="0" w:tplc="04190001">
      <w:start w:val="1"/>
      <w:numFmt w:val="decimal"/>
      <w:pStyle w:val="12"/>
      <w:lvlText w:val="Таблица %1"/>
      <w:lvlJc w:val="right"/>
      <w:pPr>
        <w:tabs>
          <w:tab w:val="num" w:pos="4116"/>
        </w:tabs>
        <w:ind w:left="3949" w:firstLine="5860"/>
      </w:pPr>
      <w:rPr>
        <w:rFonts w:hint="default"/>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07">
    <w:nsid w:val="785B138D"/>
    <w:multiLevelType w:val="hybridMultilevel"/>
    <w:tmpl w:val="6866A10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78CF6919"/>
    <w:multiLevelType w:val="hybridMultilevel"/>
    <w:tmpl w:val="903AA7C2"/>
    <w:lvl w:ilvl="0" w:tplc="04190001">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09">
    <w:nsid w:val="79335E53"/>
    <w:multiLevelType w:val="hybridMultilevel"/>
    <w:tmpl w:val="549A19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7A5D279A"/>
    <w:multiLevelType w:val="hybridMultilevel"/>
    <w:tmpl w:val="CBAAF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7C814160"/>
    <w:multiLevelType w:val="hybridMultilevel"/>
    <w:tmpl w:val="A5FAF95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D2962D9"/>
    <w:multiLevelType w:val="hybridMultilevel"/>
    <w:tmpl w:val="D4E034F0"/>
    <w:lvl w:ilvl="0" w:tplc="92925E3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52"/>
  </w:num>
  <w:num w:numId="2">
    <w:abstractNumId w:val="108"/>
  </w:num>
  <w:num w:numId="3">
    <w:abstractNumId w:val="49"/>
  </w:num>
  <w:num w:numId="4">
    <w:abstractNumId w:val="91"/>
  </w:num>
  <w:num w:numId="5">
    <w:abstractNumId w:val="82"/>
  </w:num>
  <w:num w:numId="6">
    <w:abstractNumId w:val="38"/>
  </w:num>
  <w:num w:numId="7">
    <w:abstractNumId w:val="94"/>
  </w:num>
  <w:num w:numId="8">
    <w:abstractNumId w:val="53"/>
  </w:num>
  <w:num w:numId="9">
    <w:abstractNumId w:val="77"/>
  </w:num>
  <w:num w:numId="10">
    <w:abstractNumId w:val="24"/>
  </w:num>
  <w:num w:numId="11">
    <w:abstractNumId w:val="74"/>
  </w:num>
  <w:num w:numId="12">
    <w:abstractNumId w:val="98"/>
  </w:num>
  <w:num w:numId="13">
    <w:abstractNumId w:val="81"/>
  </w:num>
  <w:num w:numId="14">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6"/>
  </w:num>
  <w:num w:numId="16">
    <w:abstractNumId w:val="58"/>
  </w:num>
  <w:num w:numId="17">
    <w:abstractNumId w:val="65"/>
  </w:num>
  <w:num w:numId="18">
    <w:abstractNumId w:val="78"/>
  </w:num>
  <w:num w:numId="19">
    <w:abstractNumId w:val="67"/>
  </w:num>
  <w:num w:numId="20">
    <w:abstractNumId w:val="7"/>
  </w:num>
  <w:num w:numId="21">
    <w:abstractNumId w:val="25"/>
  </w:num>
  <w:num w:numId="22">
    <w:abstractNumId w:val="55"/>
  </w:num>
  <w:num w:numId="23">
    <w:abstractNumId w:val="51"/>
  </w:num>
  <w:num w:numId="24">
    <w:abstractNumId w:val="41"/>
  </w:num>
  <w:num w:numId="25">
    <w:abstractNumId w:val="106"/>
  </w:num>
  <w:num w:numId="26">
    <w:abstractNumId w:val="61"/>
  </w:num>
  <w:num w:numId="27">
    <w:abstractNumId w:val="8"/>
    <w:lvlOverride w:ilvl="0">
      <w:lvl w:ilvl="0">
        <w:start w:val="1"/>
        <w:numFmt w:val="decimal"/>
        <w:lvlText w:val="%1"/>
        <w:lvlJc w:val="left"/>
        <w:pPr>
          <w:tabs>
            <w:tab w:val="num" w:pos="720"/>
          </w:tabs>
          <w:ind w:left="720" w:hanging="360"/>
        </w:pPr>
        <w:rPr>
          <w:rFonts w:hint="default"/>
          <w:b/>
          <w:bCs/>
        </w:rPr>
      </w:lvl>
    </w:lvlOverride>
    <w:lvlOverride w:ilvl="1">
      <w:lvl w:ilvl="1">
        <w:start w:val="1"/>
        <w:numFmt w:val="decimal"/>
        <w:lvlText w:val="%1.%2"/>
        <w:lvlJc w:val="left"/>
        <w:pPr>
          <w:tabs>
            <w:tab w:val="num" w:pos="510"/>
          </w:tabs>
          <w:ind w:firstLine="340"/>
        </w:pPr>
        <w:rPr>
          <w:rFonts w:hint="default"/>
          <w:b w:val="0"/>
          <w:bCs w:val="0"/>
        </w:rPr>
      </w:lvl>
    </w:lvlOverride>
    <w:lvlOverride w:ilvl="2">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Override>
    <w:lvlOverride w:ilvl="3">
      <w:lvl w:ilvl="3">
        <w:start w:val="1"/>
        <w:numFmt w:val="decimal"/>
        <w:lvlText w:val="%1.%2.%3.%4"/>
        <w:lvlJc w:val="left"/>
        <w:pPr>
          <w:tabs>
            <w:tab w:val="num" w:pos="2160"/>
          </w:tabs>
          <w:ind w:left="2160" w:hanging="720"/>
        </w:pPr>
        <w:rPr>
          <w:rFonts w:hint="default"/>
        </w:rPr>
      </w:lvl>
    </w:lvlOverride>
    <w:lvlOverride w:ilvl="4">
      <w:lvl w:ilvl="4">
        <w:start w:val="1"/>
        <w:numFmt w:val="decimal"/>
        <w:lvlText w:val="%1.%2.%3.%4.%5"/>
        <w:lvlJc w:val="left"/>
        <w:pPr>
          <w:tabs>
            <w:tab w:val="num" w:pos="2880"/>
          </w:tabs>
          <w:ind w:left="2880" w:hanging="1080"/>
        </w:pPr>
        <w:rPr>
          <w:rFonts w:hint="default"/>
        </w:rPr>
      </w:lvl>
    </w:lvlOverride>
    <w:lvlOverride w:ilvl="5">
      <w:lvl w:ilvl="5">
        <w:start w:val="1"/>
        <w:numFmt w:val="decimal"/>
        <w:lvlText w:val="%1.%2.%3.%4.%5.%6"/>
        <w:lvlJc w:val="left"/>
        <w:pPr>
          <w:tabs>
            <w:tab w:val="num" w:pos="3240"/>
          </w:tabs>
          <w:ind w:left="3240" w:hanging="1080"/>
        </w:pPr>
        <w:rPr>
          <w:rFonts w:hint="default"/>
        </w:rPr>
      </w:lvl>
    </w:lvlOverride>
    <w:lvlOverride w:ilvl="6">
      <w:lvl w:ilvl="6">
        <w:start w:val="1"/>
        <w:numFmt w:val="decimal"/>
        <w:lvlText w:val="%1.%2.%3.%4.%5.%6.%7"/>
        <w:lvlJc w:val="left"/>
        <w:pPr>
          <w:tabs>
            <w:tab w:val="num" w:pos="3960"/>
          </w:tabs>
          <w:ind w:left="3960" w:hanging="1440"/>
        </w:pPr>
        <w:rPr>
          <w:rFonts w:hint="default"/>
        </w:rPr>
      </w:lvl>
    </w:lvlOverride>
    <w:lvlOverride w:ilvl="7">
      <w:lvl w:ilvl="7">
        <w:start w:val="1"/>
        <w:numFmt w:val="decimal"/>
        <w:lvlText w:val="%1.%2.%3.%4.%5.%6.%7.%8"/>
        <w:lvlJc w:val="left"/>
        <w:pPr>
          <w:tabs>
            <w:tab w:val="num" w:pos="4320"/>
          </w:tabs>
          <w:ind w:left="4320" w:hanging="1440"/>
        </w:pPr>
        <w:rPr>
          <w:rFonts w:hint="default"/>
        </w:rPr>
      </w:lvl>
    </w:lvlOverride>
    <w:lvlOverride w:ilvl="8">
      <w:lvl w:ilvl="8">
        <w:start w:val="1"/>
        <w:numFmt w:val="decimal"/>
        <w:lvlText w:val="%1.%2.%3.%4.%5.%6.%7.%8.%9"/>
        <w:lvlJc w:val="left"/>
        <w:pPr>
          <w:tabs>
            <w:tab w:val="num" w:pos="5040"/>
          </w:tabs>
          <w:ind w:left="5040" w:hanging="1800"/>
        </w:pPr>
        <w:rPr>
          <w:rFonts w:hint="default"/>
        </w:rPr>
      </w:lvl>
    </w:lvlOverride>
  </w:num>
  <w:num w:numId="28">
    <w:abstractNumId w:val="22"/>
  </w:num>
  <w:num w:numId="29">
    <w:abstractNumId w:val="47"/>
  </w:num>
  <w:num w:numId="30">
    <w:abstractNumId w:val="54"/>
  </w:num>
  <w:num w:numId="31">
    <w:abstractNumId w:val="90"/>
    <w:lvlOverride w:ilvl="0">
      <w:startOverride w:val="1"/>
    </w:lvlOverride>
  </w:num>
  <w:num w:numId="32">
    <w:abstractNumId w:val="13"/>
  </w:num>
  <w:num w:numId="33">
    <w:abstractNumId w:val="12"/>
  </w:num>
  <w:num w:numId="34">
    <w:abstractNumId w:val="59"/>
  </w:num>
  <w:num w:numId="35">
    <w:abstractNumId w:val="89"/>
  </w:num>
  <w:num w:numId="36">
    <w:abstractNumId w:val="18"/>
  </w:num>
  <w:num w:numId="37">
    <w:abstractNumId w:val="15"/>
  </w:num>
  <w:num w:numId="38">
    <w:abstractNumId w:val="80"/>
  </w:num>
  <w:num w:numId="39">
    <w:abstractNumId w:val="33"/>
  </w:num>
  <w:num w:numId="40">
    <w:abstractNumId w:val="48"/>
  </w:num>
  <w:num w:numId="41">
    <w:abstractNumId w:val="31"/>
  </w:num>
  <w:num w:numId="42">
    <w:abstractNumId w:val="85"/>
  </w:num>
  <w:num w:numId="43">
    <w:abstractNumId w:val="71"/>
  </w:num>
  <w:num w:numId="44">
    <w:abstractNumId w:val="60"/>
  </w:num>
  <w:num w:numId="45">
    <w:abstractNumId w:val="63"/>
  </w:num>
  <w:num w:numId="46">
    <w:abstractNumId w:val="101"/>
  </w:num>
  <w:num w:numId="47">
    <w:abstractNumId w:val="0"/>
    <w:lvlOverride w:ilvl="0">
      <w:lvl w:ilvl="0">
        <w:start w:val="65535"/>
        <w:numFmt w:val="bullet"/>
        <w:lvlText w:val="•"/>
        <w:legacy w:legacy="1" w:legacySpace="0" w:legacyIndent="317"/>
        <w:lvlJc w:val="left"/>
        <w:rPr>
          <w:rFonts w:ascii="Arial" w:hAnsi="Arial" w:cs="Arial" w:hint="default"/>
        </w:rPr>
      </w:lvl>
    </w:lvlOverride>
  </w:num>
  <w:num w:numId="48">
    <w:abstractNumId w:val="95"/>
  </w:num>
  <w:num w:numId="49">
    <w:abstractNumId w:val="45"/>
  </w:num>
  <w:num w:numId="50">
    <w:abstractNumId w:val="57"/>
  </w:num>
  <w:num w:numId="51">
    <w:abstractNumId w:val="96"/>
  </w:num>
  <w:num w:numId="52">
    <w:abstractNumId w:val="103"/>
  </w:num>
  <w:num w:numId="53">
    <w:abstractNumId w:val="62"/>
  </w:num>
  <w:num w:numId="54">
    <w:abstractNumId w:val="21"/>
  </w:num>
  <w:num w:numId="55">
    <w:abstractNumId w:val="73"/>
  </w:num>
  <w:num w:numId="56">
    <w:abstractNumId w:val="100"/>
  </w:num>
  <w:num w:numId="57">
    <w:abstractNumId w:val="83"/>
  </w:num>
  <w:num w:numId="58">
    <w:abstractNumId w:val="104"/>
  </w:num>
  <w:num w:numId="59">
    <w:abstractNumId w:val="9"/>
  </w:num>
  <w:num w:numId="60">
    <w:abstractNumId w:val="16"/>
  </w:num>
  <w:num w:numId="61">
    <w:abstractNumId w:val="37"/>
  </w:num>
  <w:num w:numId="62">
    <w:abstractNumId w:val="6"/>
  </w:num>
  <w:num w:numId="63">
    <w:abstractNumId w:val="19"/>
  </w:num>
  <w:num w:numId="64">
    <w:abstractNumId w:val="43"/>
  </w:num>
  <w:num w:numId="65">
    <w:abstractNumId w:val="97"/>
  </w:num>
  <w:num w:numId="66">
    <w:abstractNumId w:val="79"/>
  </w:num>
  <w:num w:numId="67">
    <w:abstractNumId w:val="26"/>
  </w:num>
  <w:num w:numId="68">
    <w:abstractNumId w:val="99"/>
  </w:num>
  <w:num w:numId="69">
    <w:abstractNumId w:val="27"/>
  </w:num>
  <w:num w:numId="70">
    <w:abstractNumId w:val="68"/>
  </w:num>
  <w:num w:numId="71">
    <w:abstractNumId w:val="72"/>
  </w:num>
  <w:num w:numId="72">
    <w:abstractNumId w:val="32"/>
  </w:num>
  <w:num w:numId="73">
    <w:abstractNumId w:val="20"/>
  </w:num>
  <w:num w:numId="74">
    <w:abstractNumId w:val="34"/>
  </w:num>
  <w:num w:numId="75">
    <w:abstractNumId w:val="17"/>
  </w:num>
  <w:num w:numId="76">
    <w:abstractNumId w:val="112"/>
  </w:num>
  <w:num w:numId="77">
    <w:abstractNumId w:val="105"/>
  </w:num>
  <w:num w:numId="78">
    <w:abstractNumId w:val="88"/>
  </w:num>
  <w:num w:numId="79">
    <w:abstractNumId w:val="28"/>
  </w:num>
  <w:num w:numId="80">
    <w:abstractNumId w:val="64"/>
  </w:num>
  <w:num w:numId="81">
    <w:abstractNumId w:val="75"/>
  </w:num>
  <w:num w:numId="82">
    <w:abstractNumId w:val="29"/>
  </w:num>
  <w:num w:numId="83">
    <w:abstractNumId w:val="76"/>
  </w:num>
  <w:num w:numId="84">
    <w:abstractNumId w:val="109"/>
  </w:num>
  <w:num w:numId="85">
    <w:abstractNumId w:val="11"/>
  </w:num>
  <w:num w:numId="86">
    <w:abstractNumId w:val="84"/>
  </w:num>
  <w:num w:numId="87">
    <w:abstractNumId w:val="102"/>
  </w:num>
  <w:num w:numId="88">
    <w:abstractNumId w:val="40"/>
  </w:num>
  <w:num w:numId="89">
    <w:abstractNumId w:val="44"/>
  </w:num>
  <w:num w:numId="90">
    <w:abstractNumId w:val="69"/>
  </w:num>
  <w:num w:numId="91">
    <w:abstractNumId w:val="23"/>
  </w:num>
  <w:num w:numId="92">
    <w:abstractNumId w:val="30"/>
  </w:num>
  <w:num w:numId="93">
    <w:abstractNumId w:val="70"/>
  </w:num>
  <w:num w:numId="94">
    <w:abstractNumId w:val="14"/>
  </w:num>
  <w:num w:numId="95">
    <w:abstractNumId w:val="39"/>
  </w:num>
  <w:num w:numId="96">
    <w:abstractNumId w:val="46"/>
  </w:num>
  <w:num w:numId="97">
    <w:abstractNumId w:val="10"/>
  </w:num>
  <w:num w:numId="98">
    <w:abstractNumId w:val="5"/>
  </w:num>
  <w:num w:numId="99">
    <w:abstractNumId w:val="50"/>
  </w:num>
  <w:num w:numId="100">
    <w:abstractNumId w:val="111"/>
  </w:num>
  <w:num w:numId="101">
    <w:abstractNumId w:val="3"/>
  </w:num>
  <w:num w:numId="102">
    <w:abstractNumId w:val="2"/>
  </w:num>
  <w:num w:numId="103">
    <w:abstractNumId w:val="110"/>
  </w:num>
  <w:num w:numId="104">
    <w:abstractNumId w:val="86"/>
  </w:num>
  <w:num w:numId="105">
    <w:abstractNumId w:val="92"/>
  </w:num>
  <w:num w:numId="106">
    <w:abstractNumId w:val="36"/>
  </w:num>
  <w:num w:numId="107">
    <w:abstractNumId w:val="87"/>
  </w:num>
  <w:num w:numId="108">
    <w:abstractNumId w:val="42"/>
  </w:num>
  <w:num w:numId="109">
    <w:abstractNumId w:val="56"/>
  </w:num>
  <w:num w:numId="110">
    <w:abstractNumId w:val="107"/>
  </w:num>
  <w:num w:numId="111">
    <w:abstractNumId w:val="4"/>
  </w:num>
  <w:num w:numId="112">
    <w:abstractNumId w:val="35"/>
  </w:num>
  <w:numIdMacAtCleanup w:val="10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activeWritingStyle w:appName="MSWord" w:lang="ru-RU" w:vendorID="1" w:dllVersion="512" w:checkStyle="1"/>
  <w:defaultTabStop w:val="709"/>
  <w:drawingGridHorizontalSpacing w:val="11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B64763"/>
    <w:rsid w:val="00000485"/>
    <w:rsid w:val="000004A5"/>
    <w:rsid w:val="0000098A"/>
    <w:rsid w:val="00000D76"/>
    <w:rsid w:val="0000187C"/>
    <w:rsid w:val="00002D05"/>
    <w:rsid w:val="00002D54"/>
    <w:rsid w:val="000034DA"/>
    <w:rsid w:val="00003CF2"/>
    <w:rsid w:val="00004171"/>
    <w:rsid w:val="000048DF"/>
    <w:rsid w:val="00004EB3"/>
    <w:rsid w:val="00006697"/>
    <w:rsid w:val="000068B2"/>
    <w:rsid w:val="00006C9D"/>
    <w:rsid w:val="0000737B"/>
    <w:rsid w:val="00007CA3"/>
    <w:rsid w:val="00007D18"/>
    <w:rsid w:val="00010BBB"/>
    <w:rsid w:val="000110C5"/>
    <w:rsid w:val="00011C58"/>
    <w:rsid w:val="00012510"/>
    <w:rsid w:val="00012B09"/>
    <w:rsid w:val="0001339A"/>
    <w:rsid w:val="00013693"/>
    <w:rsid w:val="00013721"/>
    <w:rsid w:val="0001386E"/>
    <w:rsid w:val="00014674"/>
    <w:rsid w:val="00014814"/>
    <w:rsid w:val="000149EB"/>
    <w:rsid w:val="00014AEC"/>
    <w:rsid w:val="000154DB"/>
    <w:rsid w:val="00015ADE"/>
    <w:rsid w:val="00015D50"/>
    <w:rsid w:val="00021642"/>
    <w:rsid w:val="00021EF5"/>
    <w:rsid w:val="0002205A"/>
    <w:rsid w:val="0002299B"/>
    <w:rsid w:val="00022A26"/>
    <w:rsid w:val="000236E4"/>
    <w:rsid w:val="00024047"/>
    <w:rsid w:val="00024291"/>
    <w:rsid w:val="000249DF"/>
    <w:rsid w:val="00025388"/>
    <w:rsid w:val="00025447"/>
    <w:rsid w:val="00025892"/>
    <w:rsid w:val="00025F1C"/>
    <w:rsid w:val="0002751D"/>
    <w:rsid w:val="000275F9"/>
    <w:rsid w:val="00027E6C"/>
    <w:rsid w:val="0003005D"/>
    <w:rsid w:val="000303AB"/>
    <w:rsid w:val="000306DD"/>
    <w:rsid w:val="00030CB2"/>
    <w:rsid w:val="000320C7"/>
    <w:rsid w:val="000326A2"/>
    <w:rsid w:val="00033576"/>
    <w:rsid w:val="00034891"/>
    <w:rsid w:val="00035982"/>
    <w:rsid w:val="00035AF5"/>
    <w:rsid w:val="00035BDF"/>
    <w:rsid w:val="00037453"/>
    <w:rsid w:val="00040242"/>
    <w:rsid w:val="00040652"/>
    <w:rsid w:val="00040894"/>
    <w:rsid w:val="00041677"/>
    <w:rsid w:val="0004175C"/>
    <w:rsid w:val="00042835"/>
    <w:rsid w:val="00042854"/>
    <w:rsid w:val="00043A03"/>
    <w:rsid w:val="00043E9C"/>
    <w:rsid w:val="00043F22"/>
    <w:rsid w:val="0004422C"/>
    <w:rsid w:val="000448AB"/>
    <w:rsid w:val="00044C19"/>
    <w:rsid w:val="000457EE"/>
    <w:rsid w:val="00045A24"/>
    <w:rsid w:val="00046852"/>
    <w:rsid w:val="000478C8"/>
    <w:rsid w:val="000516D0"/>
    <w:rsid w:val="000528CF"/>
    <w:rsid w:val="00052DA7"/>
    <w:rsid w:val="00053048"/>
    <w:rsid w:val="000531A4"/>
    <w:rsid w:val="000532B9"/>
    <w:rsid w:val="000534F2"/>
    <w:rsid w:val="0005350A"/>
    <w:rsid w:val="00053AA4"/>
    <w:rsid w:val="00053B2E"/>
    <w:rsid w:val="00053C2C"/>
    <w:rsid w:val="00054827"/>
    <w:rsid w:val="00054927"/>
    <w:rsid w:val="00054E94"/>
    <w:rsid w:val="00054FA2"/>
    <w:rsid w:val="00055132"/>
    <w:rsid w:val="000553E3"/>
    <w:rsid w:val="00055881"/>
    <w:rsid w:val="00055B8B"/>
    <w:rsid w:val="0005613D"/>
    <w:rsid w:val="00056450"/>
    <w:rsid w:val="0005662D"/>
    <w:rsid w:val="00057381"/>
    <w:rsid w:val="000576F0"/>
    <w:rsid w:val="00057DD4"/>
    <w:rsid w:val="00060CF0"/>
    <w:rsid w:val="00060E0D"/>
    <w:rsid w:val="000623DE"/>
    <w:rsid w:val="00062A6D"/>
    <w:rsid w:val="00062ABF"/>
    <w:rsid w:val="00063004"/>
    <w:rsid w:val="00063216"/>
    <w:rsid w:val="0006350D"/>
    <w:rsid w:val="0006368D"/>
    <w:rsid w:val="00064973"/>
    <w:rsid w:val="00064B13"/>
    <w:rsid w:val="00064F00"/>
    <w:rsid w:val="000651AD"/>
    <w:rsid w:val="0006599F"/>
    <w:rsid w:val="00065C6A"/>
    <w:rsid w:val="00065D3E"/>
    <w:rsid w:val="00066468"/>
    <w:rsid w:val="0006648C"/>
    <w:rsid w:val="000676D9"/>
    <w:rsid w:val="00067E7F"/>
    <w:rsid w:val="000700D4"/>
    <w:rsid w:val="000710E9"/>
    <w:rsid w:val="00072150"/>
    <w:rsid w:val="0007226A"/>
    <w:rsid w:val="000725A8"/>
    <w:rsid w:val="00073D64"/>
    <w:rsid w:val="00074DA9"/>
    <w:rsid w:val="0007586F"/>
    <w:rsid w:val="00075B3A"/>
    <w:rsid w:val="00075F78"/>
    <w:rsid w:val="0007657B"/>
    <w:rsid w:val="00076E1E"/>
    <w:rsid w:val="00076E23"/>
    <w:rsid w:val="00077846"/>
    <w:rsid w:val="000779CE"/>
    <w:rsid w:val="00080273"/>
    <w:rsid w:val="00081837"/>
    <w:rsid w:val="000818C2"/>
    <w:rsid w:val="00081A6B"/>
    <w:rsid w:val="0008291F"/>
    <w:rsid w:val="00082B97"/>
    <w:rsid w:val="000845AB"/>
    <w:rsid w:val="0008490C"/>
    <w:rsid w:val="000851E6"/>
    <w:rsid w:val="00085622"/>
    <w:rsid w:val="00085E7A"/>
    <w:rsid w:val="0008740F"/>
    <w:rsid w:val="00087430"/>
    <w:rsid w:val="00087FE9"/>
    <w:rsid w:val="00090569"/>
    <w:rsid w:val="00090672"/>
    <w:rsid w:val="00090D6E"/>
    <w:rsid w:val="00091033"/>
    <w:rsid w:val="00091390"/>
    <w:rsid w:val="00091BC4"/>
    <w:rsid w:val="00091DC8"/>
    <w:rsid w:val="000939D1"/>
    <w:rsid w:val="00093B70"/>
    <w:rsid w:val="00094F91"/>
    <w:rsid w:val="00095360"/>
    <w:rsid w:val="000959F1"/>
    <w:rsid w:val="00095A66"/>
    <w:rsid w:val="000968B4"/>
    <w:rsid w:val="000976D2"/>
    <w:rsid w:val="000A01C7"/>
    <w:rsid w:val="000A0361"/>
    <w:rsid w:val="000A04B6"/>
    <w:rsid w:val="000A099F"/>
    <w:rsid w:val="000A147A"/>
    <w:rsid w:val="000A165F"/>
    <w:rsid w:val="000A17EB"/>
    <w:rsid w:val="000A1E35"/>
    <w:rsid w:val="000A230B"/>
    <w:rsid w:val="000A2C93"/>
    <w:rsid w:val="000A32D5"/>
    <w:rsid w:val="000A3B5F"/>
    <w:rsid w:val="000A4224"/>
    <w:rsid w:val="000A5924"/>
    <w:rsid w:val="000A5A35"/>
    <w:rsid w:val="000A6C16"/>
    <w:rsid w:val="000A6EA6"/>
    <w:rsid w:val="000A75D5"/>
    <w:rsid w:val="000B0B56"/>
    <w:rsid w:val="000B22B8"/>
    <w:rsid w:val="000B2A3F"/>
    <w:rsid w:val="000B2BF4"/>
    <w:rsid w:val="000B3047"/>
    <w:rsid w:val="000B3EE5"/>
    <w:rsid w:val="000B52C3"/>
    <w:rsid w:val="000B5BFA"/>
    <w:rsid w:val="000B5C8A"/>
    <w:rsid w:val="000B6617"/>
    <w:rsid w:val="000B6C3A"/>
    <w:rsid w:val="000B7454"/>
    <w:rsid w:val="000B7E1C"/>
    <w:rsid w:val="000C183E"/>
    <w:rsid w:val="000C1FBE"/>
    <w:rsid w:val="000C21D2"/>
    <w:rsid w:val="000C22AD"/>
    <w:rsid w:val="000C22C0"/>
    <w:rsid w:val="000C239F"/>
    <w:rsid w:val="000C3803"/>
    <w:rsid w:val="000C3FA7"/>
    <w:rsid w:val="000C4291"/>
    <w:rsid w:val="000C459C"/>
    <w:rsid w:val="000C4DB2"/>
    <w:rsid w:val="000C5398"/>
    <w:rsid w:val="000C5466"/>
    <w:rsid w:val="000C5D47"/>
    <w:rsid w:val="000C6320"/>
    <w:rsid w:val="000C6770"/>
    <w:rsid w:val="000C74FE"/>
    <w:rsid w:val="000C7A82"/>
    <w:rsid w:val="000D0899"/>
    <w:rsid w:val="000D08F8"/>
    <w:rsid w:val="000D1030"/>
    <w:rsid w:val="000D1A64"/>
    <w:rsid w:val="000D1C1F"/>
    <w:rsid w:val="000D21BF"/>
    <w:rsid w:val="000D278B"/>
    <w:rsid w:val="000D3556"/>
    <w:rsid w:val="000D3912"/>
    <w:rsid w:val="000D3C1C"/>
    <w:rsid w:val="000D3F5E"/>
    <w:rsid w:val="000D4201"/>
    <w:rsid w:val="000D427E"/>
    <w:rsid w:val="000D4DA8"/>
    <w:rsid w:val="000D5449"/>
    <w:rsid w:val="000D5E0F"/>
    <w:rsid w:val="000D6C17"/>
    <w:rsid w:val="000D6E6A"/>
    <w:rsid w:val="000D79CD"/>
    <w:rsid w:val="000D7D25"/>
    <w:rsid w:val="000D7FF0"/>
    <w:rsid w:val="000E0214"/>
    <w:rsid w:val="000E04C2"/>
    <w:rsid w:val="000E04EC"/>
    <w:rsid w:val="000E09D1"/>
    <w:rsid w:val="000E1345"/>
    <w:rsid w:val="000E1757"/>
    <w:rsid w:val="000E20A4"/>
    <w:rsid w:val="000E217A"/>
    <w:rsid w:val="000E21EC"/>
    <w:rsid w:val="000E2809"/>
    <w:rsid w:val="000E2EE2"/>
    <w:rsid w:val="000E2EF6"/>
    <w:rsid w:val="000E3372"/>
    <w:rsid w:val="000E3559"/>
    <w:rsid w:val="000E5BA2"/>
    <w:rsid w:val="000E6012"/>
    <w:rsid w:val="000E671C"/>
    <w:rsid w:val="000E716B"/>
    <w:rsid w:val="000E72AA"/>
    <w:rsid w:val="000E7682"/>
    <w:rsid w:val="000E7C5A"/>
    <w:rsid w:val="000F1769"/>
    <w:rsid w:val="000F1C44"/>
    <w:rsid w:val="000F2209"/>
    <w:rsid w:val="000F2561"/>
    <w:rsid w:val="000F2E68"/>
    <w:rsid w:val="000F2F0D"/>
    <w:rsid w:val="000F381B"/>
    <w:rsid w:val="000F41E4"/>
    <w:rsid w:val="000F4342"/>
    <w:rsid w:val="000F4639"/>
    <w:rsid w:val="000F59F8"/>
    <w:rsid w:val="000F631C"/>
    <w:rsid w:val="000F6784"/>
    <w:rsid w:val="000F711B"/>
    <w:rsid w:val="000F7E9E"/>
    <w:rsid w:val="001001C2"/>
    <w:rsid w:val="001008E6"/>
    <w:rsid w:val="00102606"/>
    <w:rsid w:val="00103C35"/>
    <w:rsid w:val="00103F2B"/>
    <w:rsid w:val="0010420E"/>
    <w:rsid w:val="0010496F"/>
    <w:rsid w:val="00104B3D"/>
    <w:rsid w:val="00106CF1"/>
    <w:rsid w:val="00107DE2"/>
    <w:rsid w:val="00110621"/>
    <w:rsid w:val="0011142B"/>
    <w:rsid w:val="001117A0"/>
    <w:rsid w:val="00111BB0"/>
    <w:rsid w:val="00112062"/>
    <w:rsid w:val="001132E8"/>
    <w:rsid w:val="00113524"/>
    <w:rsid w:val="0011387A"/>
    <w:rsid w:val="001139C7"/>
    <w:rsid w:val="00113CD6"/>
    <w:rsid w:val="001142C0"/>
    <w:rsid w:val="00114309"/>
    <w:rsid w:val="0011580A"/>
    <w:rsid w:val="00115956"/>
    <w:rsid w:val="001164E4"/>
    <w:rsid w:val="00116624"/>
    <w:rsid w:val="001167C7"/>
    <w:rsid w:val="001174C2"/>
    <w:rsid w:val="001175E4"/>
    <w:rsid w:val="001224A9"/>
    <w:rsid w:val="001224BA"/>
    <w:rsid w:val="00122808"/>
    <w:rsid w:val="00123071"/>
    <w:rsid w:val="0012361D"/>
    <w:rsid w:val="00123A6D"/>
    <w:rsid w:val="0012413B"/>
    <w:rsid w:val="001242C0"/>
    <w:rsid w:val="00124568"/>
    <w:rsid w:val="001246CE"/>
    <w:rsid w:val="00124B31"/>
    <w:rsid w:val="00125893"/>
    <w:rsid w:val="00125AE3"/>
    <w:rsid w:val="001260FE"/>
    <w:rsid w:val="00126AA1"/>
    <w:rsid w:val="00126C4A"/>
    <w:rsid w:val="0013020C"/>
    <w:rsid w:val="00130685"/>
    <w:rsid w:val="00131181"/>
    <w:rsid w:val="00131248"/>
    <w:rsid w:val="001315FA"/>
    <w:rsid w:val="00131811"/>
    <w:rsid w:val="00131937"/>
    <w:rsid w:val="0013274E"/>
    <w:rsid w:val="0013357F"/>
    <w:rsid w:val="0013382F"/>
    <w:rsid w:val="00133BAB"/>
    <w:rsid w:val="00133EA5"/>
    <w:rsid w:val="00133F25"/>
    <w:rsid w:val="00136E1F"/>
    <w:rsid w:val="00137B12"/>
    <w:rsid w:val="0014042B"/>
    <w:rsid w:val="00140AED"/>
    <w:rsid w:val="0014110E"/>
    <w:rsid w:val="001413B9"/>
    <w:rsid w:val="00142060"/>
    <w:rsid w:val="001425E8"/>
    <w:rsid w:val="001431EF"/>
    <w:rsid w:val="00143612"/>
    <w:rsid w:val="001438FF"/>
    <w:rsid w:val="00144945"/>
    <w:rsid w:val="00145FB3"/>
    <w:rsid w:val="00146682"/>
    <w:rsid w:val="001466EB"/>
    <w:rsid w:val="0014695A"/>
    <w:rsid w:val="0014751E"/>
    <w:rsid w:val="00147761"/>
    <w:rsid w:val="0015093E"/>
    <w:rsid w:val="00151141"/>
    <w:rsid w:val="0015166D"/>
    <w:rsid w:val="00151A60"/>
    <w:rsid w:val="00151D82"/>
    <w:rsid w:val="00152432"/>
    <w:rsid w:val="0015254A"/>
    <w:rsid w:val="0015256D"/>
    <w:rsid w:val="00153440"/>
    <w:rsid w:val="00153548"/>
    <w:rsid w:val="00153C72"/>
    <w:rsid w:val="0015459A"/>
    <w:rsid w:val="001545A7"/>
    <w:rsid w:val="001548B4"/>
    <w:rsid w:val="001548DD"/>
    <w:rsid w:val="0015520E"/>
    <w:rsid w:val="0015535B"/>
    <w:rsid w:val="001557B8"/>
    <w:rsid w:val="00155DE3"/>
    <w:rsid w:val="00156AE3"/>
    <w:rsid w:val="00157199"/>
    <w:rsid w:val="001576C6"/>
    <w:rsid w:val="00157E1B"/>
    <w:rsid w:val="00160ACE"/>
    <w:rsid w:val="00162290"/>
    <w:rsid w:val="00162DC3"/>
    <w:rsid w:val="001631AA"/>
    <w:rsid w:val="00164881"/>
    <w:rsid w:val="0016525E"/>
    <w:rsid w:val="00165604"/>
    <w:rsid w:val="00165D1D"/>
    <w:rsid w:val="001668EB"/>
    <w:rsid w:val="00167112"/>
    <w:rsid w:val="0016767F"/>
    <w:rsid w:val="00167C8A"/>
    <w:rsid w:val="0017023E"/>
    <w:rsid w:val="0017089D"/>
    <w:rsid w:val="001720BA"/>
    <w:rsid w:val="001726E6"/>
    <w:rsid w:val="00172EB7"/>
    <w:rsid w:val="00172F4C"/>
    <w:rsid w:val="00173208"/>
    <w:rsid w:val="0017388A"/>
    <w:rsid w:val="0017435F"/>
    <w:rsid w:val="00174A39"/>
    <w:rsid w:val="001755AB"/>
    <w:rsid w:val="0017594D"/>
    <w:rsid w:val="00175E4F"/>
    <w:rsid w:val="00175EDC"/>
    <w:rsid w:val="00176D2E"/>
    <w:rsid w:val="001774B5"/>
    <w:rsid w:val="0017783B"/>
    <w:rsid w:val="00177B76"/>
    <w:rsid w:val="001804EC"/>
    <w:rsid w:val="001810A1"/>
    <w:rsid w:val="00181162"/>
    <w:rsid w:val="001812C3"/>
    <w:rsid w:val="001814A9"/>
    <w:rsid w:val="00181BCB"/>
    <w:rsid w:val="00182A8D"/>
    <w:rsid w:val="0018476A"/>
    <w:rsid w:val="00184B7E"/>
    <w:rsid w:val="001851BF"/>
    <w:rsid w:val="001852EB"/>
    <w:rsid w:val="00185A02"/>
    <w:rsid w:val="00185F68"/>
    <w:rsid w:val="001866E5"/>
    <w:rsid w:val="0018755E"/>
    <w:rsid w:val="00187B59"/>
    <w:rsid w:val="00187B7F"/>
    <w:rsid w:val="00187C42"/>
    <w:rsid w:val="00187D44"/>
    <w:rsid w:val="00190260"/>
    <w:rsid w:val="001913D9"/>
    <w:rsid w:val="001917CA"/>
    <w:rsid w:val="00191E04"/>
    <w:rsid w:val="00192BE8"/>
    <w:rsid w:val="00192EC7"/>
    <w:rsid w:val="001933DD"/>
    <w:rsid w:val="001935B3"/>
    <w:rsid w:val="00193A86"/>
    <w:rsid w:val="00195D60"/>
    <w:rsid w:val="001960D6"/>
    <w:rsid w:val="0019674C"/>
    <w:rsid w:val="001974C8"/>
    <w:rsid w:val="00197E9D"/>
    <w:rsid w:val="001A039F"/>
    <w:rsid w:val="001A0BE1"/>
    <w:rsid w:val="001A1021"/>
    <w:rsid w:val="001A1C03"/>
    <w:rsid w:val="001A1E9C"/>
    <w:rsid w:val="001A2453"/>
    <w:rsid w:val="001A27DC"/>
    <w:rsid w:val="001A2879"/>
    <w:rsid w:val="001A2BC4"/>
    <w:rsid w:val="001A301E"/>
    <w:rsid w:val="001A41E6"/>
    <w:rsid w:val="001A450A"/>
    <w:rsid w:val="001A4ECE"/>
    <w:rsid w:val="001A785B"/>
    <w:rsid w:val="001A7B9D"/>
    <w:rsid w:val="001A7B9F"/>
    <w:rsid w:val="001B0455"/>
    <w:rsid w:val="001B0926"/>
    <w:rsid w:val="001B0C1F"/>
    <w:rsid w:val="001B0CB7"/>
    <w:rsid w:val="001B140A"/>
    <w:rsid w:val="001B1D46"/>
    <w:rsid w:val="001B291A"/>
    <w:rsid w:val="001B2A2F"/>
    <w:rsid w:val="001B3211"/>
    <w:rsid w:val="001B397A"/>
    <w:rsid w:val="001B3AB2"/>
    <w:rsid w:val="001B3BAF"/>
    <w:rsid w:val="001B4617"/>
    <w:rsid w:val="001B46CA"/>
    <w:rsid w:val="001B4854"/>
    <w:rsid w:val="001B4B6C"/>
    <w:rsid w:val="001B4EDE"/>
    <w:rsid w:val="001B54A9"/>
    <w:rsid w:val="001B5834"/>
    <w:rsid w:val="001B63C1"/>
    <w:rsid w:val="001B644E"/>
    <w:rsid w:val="001B6599"/>
    <w:rsid w:val="001B7113"/>
    <w:rsid w:val="001B7A67"/>
    <w:rsid w:val="001C00A3"/>
    <w:rsid w:val="001C1108"/>
    <w:rsid w:val="001C1973"/>
    <w:rsid w:val="001C1B00"/>
    <w:rsid w:val="001C1B73"/>
    <w:rsid w:val="001C2253"/>
    <w:rsid w:val="001C2672"/>
    <w:rsid w:val="001C3B41"/>
    <w:rsid w:val="001C3D21"/>
    <w:rsid w:val="001C4127"/>
    <w:rsid w:val="001C4164"/>
    <w:rsid w:val="001C46B0"/>
    <w:rsid w:val="001C5B84"/>
    <w:rsid w:val="001C66E0"/>
    <w:rsid w:val="001C6C1E"/>
    <w:rsid w:val="001C7814"/>
    <w:rsid w:val="001C7BCA"/>
    <w:rsid w:val="001C7D7C"/>
    <w:rsid w:val="001D00DB"/>
    <w:rsid w:val="001D0DFC"/>
    <w:rsid w:val="001D1D0C"/>
    <w:rsid w:val="001D2316"/>
    <w:rsid w:val="001D28F7"/>
    <w:rsid w:val="001D2AB0"/>
    <w:rsid w:val="001D3895"/>
    <w:rsid w:val="001D4039"/>
    <w:rsid w:val="001D4465"/>
    <w:rsid w:val="001D4CEA"/>
    <w:rsid w:val="001D4D8A"/>
    <w:rsid w:val="001D563A"/>
    <w:rsid w:val="001D5F33"/>
    <w:rsid w:val="001D6219"/>
    <w:rsid w:val="001D7481"/>
    <w:rsid w:val="001E0366"/>
    <w:rsid w:val="001E0AC6"/>
    <w:rsid w:val="001E1673"/>
    <w:rsid w:val="001E175A"/>
    <w:rsid w:val="001E1BD8"/>
    <w:rsid w:val="001E1D5C"/>
    <w:rsid w:val="001E1E34"/>
    <w:rsid w:val="001E27ED"/>
    <w:rsid w:val="001E3273"/>
    <w:rsid w:val="001E3346"/>
    <w:rsid w:val="001E3E7C"/>
    <w:rsid w:val="001E4225"/>
    <w:rsid w:val="001E486C"/>
    <w:rsid w:val="001E4D8E"/>
    <w:rsid w:val="001E4EB5"/>
    <w:rsid w:val="001E4EFF"/>
    <w:rsid w:val="001E5A06"/>
    <w:rsid w:val="001E5E3E"/>
    <w:rsid w:val="001E6112"/>
    <w:rsid w:val="001E648A"/>
    <w:rsid w:val="001E6E15"/>
    <w:rsid w:val="001F0348"/>
    <w:rsid w:val="001F09F4"/>
    <w:rsid w:val="001F18AA"/>
    <w:rsid w:val="001F3296"/>
    <w:rsid w:val="001F402E"/>
    <w:rsid w:val="001F4265"/>
    <w:rsid w:val="001F4639"/>
    <w:rsid w:val="001F4DFD"/>
    <w:rsid w:val="001F50A8"/>
    <w:rsid w:val="001F56BE"/>
    <w:rsid w:val="001F6279"/>
    <w:rsid w:val="001F6554"/>
    <w:rsid w:val="001F75B3"/>
    <w:rsid w:val="001F7FBC"/>
    <w:rsid w:val="002007D4"/>
    <w:rsid w:val="00200DF4"/>
    <w:rsid w:val="00200E43"/>
    <w:rsid w:val="002013D7"/>
    <w:rsid w:val="00201D5A"/>
    <w:rsid w:val="00201DF7"/>
    <w:rsid w:val="00201FD7"/>
    <w:rsid w:val="00202A3D"/>
    <w:rsid w:val="002030BC"/>
    <w:rsid w:val="0020348A"/>
    <w:rsid w:val="002037F5"/>
    <w:rsid w:val="00203886"/>
    <w:rsid w:val="00204365"/>
    <w:rsid w:val="00205065"/>
    <w:rsid w:val="0020708C"/>
    <w:rsid w:val="002076D0"/>
    <w:rsid w:val="00207BC8"/>
    <w:rsid w:val="00207C8F"/>
    <w:rsid w:val="00210353"/>
    <w:rsid w:val="00210654"/>
    <w:rsid w:val="00210866"/>
    <w:rsid w:val="00211135"/>
    <w:rsid w:val="0021229F"/>
    <w:rsid w:val="00212428"/>
    <w:rsid w:val="002128B9"/>
    <w:rsid w:val="00213024"/>
    <w:rsid w:val="00213564"/>
    <w:rsid w:val="0021442F"/>
    <w:rsid w:val="00214482"/>
    <w:rsid w:val="00215163"/>
    <w:rsid w:val="00215AF2"/>
    <w:rsid w:val="00216A0F"/>
    <w:rsid w:val="0021701F"/>
    <w:rsid w:val="00217584"/>
    <w:rsid w:val="00217C21"/>
    <w:rsid w:val="00217DD2"/>
    <w:rsid w:val="002201B9"/>
    <w:rsid w:val="00220DF3"/>
    <w:rsid w:val="00220F70"/>
    <w:rsid w:val="002214B1"/>
    <w:rsid w:val="002222A5"/>
    <w:rsid w:val="00222999"/>
    <w:rsid w:val="00222BBB"/>
    <w:rsid w:val="002240E2"/>
    <w:rsid w:val="002245EF"/>
    <w:rsid w:val="0022641A"/>
    <w:rsid w:val="002267DC"/>
    <w:rsid w:val="00227075"/>
    <w:rsid w:val="00227ECE"/>
    <w:rsid w:val="0023011D"/>
    <w:rsid w:val="00230158"/>
    <w:rsid w:val="00230545"/>
    <w:rsid w:val="00230C36"/>
    <w:rsid w:val="00230DEA"/>
    <w:rsid w:val="0023103D"/>
    <w:rsid w:val="00231989"/>
    <w:rsid w:val="00232202"/>
    <w:rsid w:val="002325E2"/>
    <w:rsid w:val="0023278E"/>
    <w:rsid w:val="002328A0"/>
    <w:rsid w:val="00232B00"/>
    <w:rsid w:val="00232B3E"/>
    <w:rsid w:val="002330D7"/>
    <w:rsid w:val="00233B17"/>
    <w:rsid w:val="002340F0"/>
    <w:rsid w:val="0023412D"/>
    <w:rsid w:val="00236778"/>
    <w:rsid w:val="0023735D"/>
    <w:rsid w:val="00240103"/>
    <w:rsid w:val="00240C54"/>
    <w:rsid w:val="002412F2"/>
    <w:rsid w:val="00242195"/>
    <w:rsid w:val="00242E12"/>
    <w:rsid w:val="00243CF5"/>
    <w:rsid w:val="002440C2"/>
    <w:rsid w:val="00244F5B"/>
    <w:rsid w:val="00246F38"/>
    <w:rsid w:val="002475E1"/>
    <w:rsid w:val="00247AFD"/>
    <w:rsid w:val="00250BBA"/>
    <w:rsid w:val="00252C4E"/>
    <w:rsid w:val="00253FBA"/>
    <w:rsid w:val="002557FA"/>
    <w:rsid w:val="00255B48"/>
    <w:rsid w:val="00255E9E"/>
    <w:rsid w:val="00255F4D"/>
    <w:rsid w:val="00256D0B"/>
    <w:rsid w:val="0025700C"/>
    <w:rsid w:val="0025708B"/>
    <w:rsid w:val="00257290"/>
    <w:rsid w:val="002579A5"/>
    <w:rsid w:val="00257C9E"/>
    <w:rsid w:val="00257CC9"/>
    <w:rsid w:val="00257F86"/>
    <w:rsid w:val="002604DB"/>
    <w:rsid w:val="00260A46"/>
    <w:rsid w:val="00261DF7"/>
    <w:rsid w:val="0026278F"/>
    <w:rsid w:val="00262844"/>
    <w:rsid w:val="00263FC8"/>
    <w:rsid w:val="002643FE"/>
    <w:rsid w:val="00264771"/>
    <w:rsid w:val="00264AB1"/>
    <w:rsid w:val="00264C04"/>
    <w:rsid w:val="00264F39"/>
    <w:rsid w:val="002650F8"/>
    <w:rsid w:val="00265489"/>
    <w:rsid w:val="002659E6"/>
    <w:rsid w:val="002668F8"/>
    <w:rsid w:val="00266AC7"/>
    <w:rsid w:val="00266C03"/>
    <w:rsid w:val="00267F88"/>
    <w:rsid w:val="002700A7"/>
    <w:rsid w:val="002700BB"/>
    <w:rsid w:val="00270372"/>
    <w:rsid w:val="002705B4"/>
    <w:rsid w:val="002705E2"/>
    <w:rsid w:val="0027066A"/>
    <w:rsid w:val="00272DFD"/>
    <w:rsid w:val="00273988"/>
    <w:rsid w:val="00273D07"/>
    <w:rsid w:val="00274908"/>
    <w:rsid w:val="00274CD5"/>
    <w:rsid w:val="00274FDD"/>
    <w:rsid w:val="002750B6"/>
    <w:rsid w:val="0027510E"/>
    <w:rsid w:val="00275DCC"/>
    <w:rsid w:val="00276200"/>
    <w:rsid w:val="00276446"/>
    <w:rsid w:val="002769CF"/>
    <w:rsid w:val="00276CE1"/>
    <w:rsid w:val="002776B3"/>
    <w:rsid w:val="00280BD6"/>
    <w:rsid w:val="002816D7"/>
    <w:rsid w:val="0028195B"/>
    <w:rsid w:val="00281E40"/>
    <w:rsid w:val="00282560"/>
    <w:rsid w:val="00283318"/>
    <w:rsid w:val="00283418"/>
    <w:rsid w:val="00283609"/>
    <w:rsid w:val="00283B47"/>
    <w:rsid w:val="00283C84"/>
    <w:rsid w:val="00283F5C"/>
    <w:rsid w:val="002844CB"/>
    <w:rsid w:val="0028466B"/>
    <w:rsid w:val="00284A3E"/>
    <w:rsid w:val="00285C8C"/>
    <w:rsid w:val="00285C95"/>
    <w:rsid w:val="002871C3"/>
    <w:rsid w:val="00287BD7"/>
    <w:rsid w:val="00287FC6"/>
    <w:rsid w:val="00290170"/>
    <w:rsid w:val="00290C44"/>
    <w:rsid w:val="002914B1"/>
    <w:rsid w:val="002919D7"/>
    <w:rsid w:val="00292A82"/>
    <w:rsid w:val="00293472"/>
    <w:rsid w:val="002934A4"/>
    <w:rsid w:val="00294217"/>
    <w:rsid w:val="0029471D"/>
    <w:rsid w:val="00294955"/>
    <w:rsid w:val="00294E6A"/>
    <w:rsid w:val="0029592A"/>
    <w:rsid w:val="00295B83"/>
    <w:rsid w:val="00296673"/>
    <w:rsid w:val="002969E8"/>
    <w:rsid w:val="0029712F"/>
    <w:rsid w:val="00297856"/>
    <w:rsid w:val="00297BE1"/>
    <w:rsid w:val="002A02F5"/>
    <w:rsid w:val="002A08F8"/>
    <w:rsid w:val="002A1454"/>
    <w:rsid w:val="002A1842"/>
    <w:rsid w:val="002A1E63"/>
    <w:rsid w:val="002A244D"/>
    <w:rsid w:val="002A2792"/>
    <w:rsid w:val="002A3728"/>
    <w:rsid w:val="002A3B8E"/>
    <w:rsid w:val="002A3D48"/>
    <w:rsid w:val="002A42C9"/>
    <w:rsid w:val="002A5587"/>
    <w:rsid w:val="002A5EE1"/>
    <w:rsid w:val="002A5F65"/>
    <w:rsid w:val="002A6058"/>
    <w:rsid w:val="002A6485"/>
    <w:rsid w:val="002A6CAE"/>
    <w:rsid w:val="002A6DEE"/>
    <w:rsid w:val="002A7529"/>
    <w:rsid w:val="002A764E"/>
    <w:rsid w:val="002A7C72"/>
    <w:rsid w:val="002A7E89"/>
    <w:rsid w:val="002B0D08"/>
    <w:rsid w:val="002B0DB6"/>
    <w:rsid w:val="002B0EBC"/>
    <w:rsid w:val="002B1084"/>
    <w:rsid w:val="002B21C1"/>
    <w:rsid w:val="002B23A1"/>
    <w:rsid w:val="002B23E1"/>
    <w:rsid w:val="002B2E22"/>
    <w:rsid w:val="002B340E"/>
    <w:rsid w:val="002B389B"/>
    <w:rsid w:val="002B3C8B"/>
    <w:rsid w:val="002B40BE"/>
    <w:rsid w:val="002B49B6"/>
    <w:rsid w:val="002B5459"/>
    <w:rsid w:val="002B563B"/>
    <w:rsid w:val="002B621F"/>
    <w:rsid w:val="002B6448"/>
    <w:rsid w:val="002B6B32"/>
    <w:rsid w:val="002B7876"/>
    <w:rsid w:val="002B7EA5"/>
    <w:rsid w:val="002C03E6"/>
    <w:rsid w:val="002C20BF"/>
    <w:rsid w:val="002C24A5"/>
    <w:rsid w:val="002C293B"/>
    <w:rsid w:val="002C3694"/>
    <w:rsid w:val="002C3951"/>
    <w:rsid w:val="002C3974"/>
    <w:rsid w:val="002C450F"/>
    <w:rsid w:val="002C4C8D"/>
    <w:rsid w:val="002C53E0"/>
    <w:rsid w:val="002C5D29"/>
    <w:rsid w:val="002C6C6D"/>
    <w:rsid w:val="002C6C74"/>
    <w:rsid w:val="002C728C"/>
    <w:rsid w:val="002C7309"/>
    <w:rsid w:val="002C7E44"/>
    <w:rsid w:val="002D0001"/>
    <w:rsid w:val="002D0325"/>
    <w:rsid w:val="002D1133"/>
    <w:rsid w:val="002D200D"/>
    <w:rsid w:val="002D2DC6"/>
    <w:rsid w:val="002D3091"/>
    <w:rsid w:val="002D3540"/>
    <w:rsid w:val="002D3C4C"/>
    <w:rsid w:val="002D3E79"/>
    <w:rsid w:val="002D3FC6"/>
    <w:rsid w:val="002D46D9"/>
    <w:rsid w:val="002D4C7D"/>
    <w:rsid w:val="002D624A"/>
    <w:rsid w:val="002D6852"/>
    <w:rsid w:val="002D6B90"/>
    <w:rsid w:val="002D74F2"/>
    <w:rsid w:val="002E0133"/>
    <w:rsid w:val="002E0855"/>
    <w:rsid w:val="002E08AB"/>
    <w:rsid w:val="002E0EA0"/>
    <w:rsid w:val="002E12FD"/>
    <w:rsid w:val="002E141C"/>
    <w:rsid w:val="002E230B"/>
    <w:rsid w:val="002E2F1D"/>
    <w:rsid w:val="002E397E"/>
    <w:rsid w:val="002E3B12"/>
    <w:rsid w:val="002E3D64"/>
    <w:rsid w:val="002E3EBA"/>
    <w:rsid w:val="002E46E3"/>
    <w:rsid w:val="002E4F59"/>
    <w:rsid w:val="002E5031"/>
    <w:rsid w:val="002E528C"/>
    <w:rsid w:val="002E5D4B"/>
    <w:rsid w:val="002E64AB"/>
    <w:rsid w:val="002E683A"/>
    <w:rsid w:val="002E6977"/>
    <w:rsid w:val="002E6EC4"/>
    <w:rsid w:val="002E7BA9"/>
    <w:rsid w:val="002E7BFC"/>
    <w:rsid w:val="002F0CC9"/>
    <w:rsid w:val="002F1614"/>
    <w:rsid w:val="002F1F04"/>
    <w:rsid w:val="002F28B1"/>
    <w:rsid w:val="002F4049"/>
    <w:rsid w:val="002F43D2"/>
    <w:rsid w:val="002F47D4"/>
    <w:rsid w:val="002F4C60"/>
    <w:rsid w:val="002F5FE3"/>
    <w:rsid w:val="002F6749"/>
    <w:rsid w:val="002F782E"/>
    <w:rsid w:val="002F79C3"/>
    <w:rsid w:val="003006B9"/>
    <w:rsid w:val="00301E08"/>
    <w:rsid w:val="00302FD6"/>
    <w:rsid w:val="003042C3"/>
    <w:rsid w:val="0030498D"/>
    <w:rsid w:val="00304AD7"/>
    <w:rsid w:val="003053D1"/>
    <w:rsid w:val="0030609B"/>
    <w:rsid w:val="00306193"/>
    <w:rsid w:val="003061CB"/>
    <w:rsid w:val="00306829"/>
    <w:rsid w:val="00307251"/>
    <w:rsid w:val="0030763B"/>
    <w:rsid w:val="003104AD"/>
    <w:rsid w:val="00310B40"/>
    <w:rsid w:val="00311490"/>
    <w:rsid w:val="00311699"/>
    <w:rsid w:val="003123DF"/>
    <w:rsid w:val="00312E89"/>
    <w:rsid w:val="003130AD"/>
    <w:rsid w:val="00313502"/>
    <w:rsid w:val="003138AF"/>
    <w:rsid w:val="003139B2"/>
    <w:rsid w:val="003141CC"/>
    <w:rsid w:val="0031487A"/>
    <w:rsid w:val="003149D9"/>
    <w:rsid w:val="00314D88"/>
    <w:rsid w:val="00315637"/>
    <w:rsid w:val="00315640"/>
    <w:rsid w:val="003157CF"/>
    <w:rsid w:val="00316496"/>
    <w:rsid w:val="00316B27"/>
    <w:rsid w:val="003175F8"/>
    <w:rsid w:val="00317E82"/>
    <w:rsid w:val="003210C6"/>
    <w:rsid w:val="00321363"/>
    <w:rsid w:val="00321AA0"/>
    <w:rsid w:val="00321E98"/>
    <w:rsid w:val="003223C4"/>
    <w:rsid w:val="003224D0"/>
    <w:rsid w:val="00322A8E"/>
    <w:rsid w:val="003237F7"/>
    <w:rsid w:val="00325763"/>
    <w:rsid w:val="00325A24"/>
    <w:rsid w:val="00325CFD"/>
    <w:rsid w:val="00325F67"/>
    <w:rsid w:val="0032611B"/>
    <w:rsid w:val="0032697B"/>
    <w:rsid w:val="003269D8"/>
    <w:rsid w:val="00326ECE"/>
    <w:rsid w:val="00327A98"/>
    <w:rsid w:val="00330116"/>
    <w:rsid w:val="00331AA6"/>
    <w:rsid w:val="0033242B"/>
    <w:rsid w:val="00334679"/>
    <w:rsid w:val="00334768"/>
    <w:rsid w:val="00334994"/>
    <w:rsid w:val="00334F77"/>
    <w:rsid w:val="003351D7"/>
    <w:rsid w:val="0033534C"/>
    <w:rsid w:val="003359B9"/>
    <w:rsid w:val="00335C88"/>
    <w:rsid w:val="0033671F"/>
    <w:rsid w:val="00336AF5"/>
    <w:rsid w:val="00336D4A"/>
    <w:rsid w:val="003370CD"/>
    <w:rsid w:val="0033729D"/>
    <w:rsid w:val="0033746F"/>
    <w:rsid w:val="00337B18"/>
    <w:rsid w:val="00337EBE"/>
    <w:rsid w:val="00337EFC"/>
    <w:rsid w:val="00337F10"/>
    <w:rsid w:val="0034064E"/>
    <w:rsid w:val="00341BC3"/>
    <w:rsid w:val="00342822"/>
    <w:rsid w:val="00343210"/>
    <w:rsid w:val="00343336"/>
    <w:rsid w:val="0034337E"/>
    <w:rsid w:val="003436B4"/>
    <w:rsid w:val="003441D2"/>
    <w:rsid w:val="00344635"/>
    <w:rsid w:val="00344C90"/>
    <w:rsid w:val="003468A3"/>
    <w:rsid w:val="00347BDD"/>
    <w:rsid w:val="00347D80"/>
    <w:rsid w:val="0035001C"/>
    <w:rsid w:val="003520F2"/>
    <w:rsid w:val="00352387"/>
    <w:rsid w:val="00352453"/>
    <w:rsid w:val="003529D2"/>
    <w:rsid w:val="003533E2"/>
    <w:rsid w:val="0035358C"/>
    <w:rsid w:val="003537B7"/>
    <w:rsid w:val="00353956"/>
    <w:rsid w:val="003539EC"/>
    <w:rsid w:val="00353C10"/>
    <w:rsid w:val="00353C92"/>
    <w:rsid w:val="003543CE"/>
    <w:rsid w:val="00354A0E"/>
    <w:rsid w:val="003551C7"/>
    <w:rsid w:val="00355C7E"/>
    <w:rsid w:val="00356059"/>
    <w:rsid w:val="0035637B"/>
    <w:rsid w:val="00356432"/>
    <w:rsid w:val="00357354"/>
    <w:rsid w:val="00357452"/>
    <w:rsid w:val="00357B49"/>
    <w:rsid w:val="003609F6"/>
    <w:rsid w:val="00362072"/>
    <w:rsid w:val="003621F6"/>
    <w:rsid w:val="00362299"/>
    <w:rsid w:val="00362321"/>
    <w:rsid w:val="0036260C"/>
    <w:rsid w:val="003627AD"/>
    <w:rsid w:val="00362D4F"/>
    <w:rsid w:val="00362E6E"/>
    <w:rsid w:val="0036351B"/>
    <w:rsid w:val="003643A9"/>
    <w:rsid w:val="003645A9"/>
    <w:rsid w:val="00364E58"/>
    <w:rsid w:val="00365338"/>
    <w:rsid w:val="00365713"/>
    <w:rsid w:val="003662D3"/>
    <w:rsid w:val="00366651"/>
    <w:rsid w:val="00367219"/>
    <w:rsid w:val="00367EBA"/>
    <w:rsid w:val="003703CA"/>
    <w:rsid w:val="003709E4"/>
    <w:rsid w:val="00371248"/>
    <w:rsid w:val="00371CA5"/>
    <w:rsid w:val="003721AC"/>
    <w:rsid w:val="003757CA"/>
    <w:rsid w:val="00376996"/>
    <w:rsid w:val="00376BEA"/>
    <w:rsid w:val="00376F37"/>
    <w:rsid w:val="0037758A"/>
    <w:rsid w:val="00377622"/>
    <w:rsid w:val="003801A1"/>
    <w:rsid w:val="00380B45"/>
    <w:rsid w:val="00380EAD"/>
    <w:rsid w:val="00381129"/>
    <w:rsid w:val="003811B3"/>
    <w:rsid w:val="0038155E"/>
    <w:rsid w:val="00382304"/>
    <w:rsid w:val="00382BFF"/>
    <w:rsid w:val="00382E7A"/>
    <w:rsid w:val="00383157"/>
    <w:rsid w:val="003847BE"/>
    <w:rsid w:val="003848DC"/>
    <w:rsid w:val="00384EB6"/>
    <w:rsid w:val="00385878"/>
    <w:rsid w:val="00385B6C"/>
    <w:rsid w:val="00385E13"/>
    <w:rsid w:val="003862D8"/>
    <w:rsid w:val="0038649C"/>
    <w:rsid w:val="0038724E"/>
    <w:rsid w:val="00387666"/>
    <w:rsid w:val="00390C43"/>
    <w:rsid w:val="00390FB2"/>
    <w:rsid w:val="003915F8"/>
    <w:rsid w:val="00391833"/>
    <w:rsid w:val="00391AE2"/>
    <w:rsid w:val="00391B97"/>
    <w:rsid w:val="0039223F"/>
    <w:rsid w:val="00392EAA"/>
    <w:rsid w:val="003931A5"/>
    <w:rsid w:val="00393C08"/>
    <w:rsid w:val="00393CE6"/>
    <w:rsid w:val="003953F7"/>
    <w:rsid w:val="0039685D"/>
    <w:rsid w:val="00397B80"/>
    <w:rsid w:val="003A086E"/>
    <w:rsid w:val="003A0980"/>
    <w:rsid w:val="003A13F4"/>
    <w:rsid w:val="003A1404"/>
    <w:rsid w:val="003A37C3"/>
    <w:rsid w:val="003A3FDA"/>
    <w:rsid w:val="003A42CC"/>
    <w:rsid w:val="003A4483"/>
    <w:rsid w:val="003A56BB"/>
    <w:rsid w:val="003A7F1C"/>
    <w:rsid w:val="003B0006"/>
    <w:rsid w:val="003B0215"/>
    <w:rsid w:val="003B02CD"/>
    <w:rsid w:val="003B0518"/>
    <w:rsid w:val="003B13F6"/>
    <w:rsid w:val="003B158B"/>
    <w:rsid w:val="003B21CF"/>
    <w:rsid w:val="003B24CA"/>
    <w:rsid w:val="003B3097"/>
    <w:rsid w:val="003B3C81"/>
    <w:rsid w:val="003B52E2"/>
    <w:rsid w:val="003B674B"/>
    <w:rsid w:val="003B6FE2"/>
    <w:rsid w:val="003B7110"/>
    <w:rsid w:val="003C04EE"/>
    <w:rsid w:val="003C0DC7"/>
    <w:rsid w:val="003C1FF5"/>
    <w:rsid w:val="003C2A08"/>
    <w:rsid w:val="003C306D"/>
    <w:rsid w:val="003C3653"/>
    <w:rsid w:val="003C3A9E"/>
    <w:rsid w:val="003C3F1E"/>
    <w:rsid w:val="003C42DE"/>
    <w:rsid w:val="003C4357"/>
    <w:rsid w:val="003C440A"/>
    <w:rsid w:val="003C47F2"/>
    <w:rsid w:val="003C4FB1"/>
    <w:rsid w:val="003C57EF"/>
    <w:rsid w:val="003C5AFC"/>
    <w:rsid w:val="003C5DF0"/>
    <w:rsid w:val="003C63B5"/>
    <w:rsid w:val="003C663A"/>
    <w:rsid w:val="003C6B1A"/>
    <w:rsid w:val="003C7749"/>
    <w:rsid w:val="003C78C7"/>
    <w:rsid w:val="003C7D7D"/>
    <w:rsid w:val="003C7EAF"/>
    <w:rsid w:val="003D08B9"/>
    <w:rsid w:val="003D091F"/>
    <w:rsid w:val="003D0AE4"/>
    <w:rsid w:val="003D2379"/>
    <w:rsid w:val="003D2A42"/>
    <w:rsid w:val="003D3C5C"/>
    <w:rsid w:val="003D3CD7"/>
    <w:rsid w:val="003D3F57"/>
    <w:rsid w:val="003D41AF"/>
    <w:rsid w:val="003D4E73"/>
    <w:rsid w:val="003D5442"/>
    <w:rsid w:val="003D5D6F"/>
    <w:rsid w:val="003D5E84"/>
    <w:rsid w:val="003D5FDA"/>
    <w:rsid w:val="003D65BE"/>
    <w:rsid w:val="003D78D6"/>
    <w:rsid w:val="003D7C46"/>
    <w:rsid w:val="003E1916"/>
    <w:rsid w:val="003E33E1"/>
    <w:rsid w:val="003E3617"/>
    <w:rsid w:val="003E4499"/>
    <w:rsid w:val="003E5057"/>
    <w:rsid w:val="003E568A"/>
    <w:rsid w:val="003E58B5"/>
    <w:rsid w:val="003E5C7C"/>
    <w:rsid w:val="003E61A7"/>
    <w:rsid w:val="003E669E"/>
    <w:rsid w:val="003E6854"/>
    <w:rsid w:val="003E6EBE"/>
    <w:rsid w:val="003E7824"/>
    <w:rsid w:val="003E7AD9"/>
    <w:rsid w:val="003E7D3D"/>
    <w:rsid w:val="003F1E8F"/>
    <w:rsid w:val="003F1F2B"/>
    <w:rsid w:val="003F3789"/>
    <w:rsid w:val="003F3B1A"/>
    <w:rsid w:val="003F40C0"/>
    <w:rsid w:val="003F42E7"/>
    <w:rsid w:val="003F45A1"/>
    <w:rsid w:val="003F4625"/>
    <w:rsid w:val="003F4662"/>
    <w:rsid w:val="003F47DD"/>
    <w:rsid w:val="003F494A"/>
    <w:rsid w:val="003F4E96"/>
    <w:rsid w:val="003F52AC"/>
    <w:rsid w:val="003F5990"/>
    <w:rsid w:val="003F6A22"/>
    <w:rsid w:val="003F6CD2"/>
    <w:rsid w:val="003F7069"/>
    <w:rsid w:val="003F72D7"/>
    <w:rsid w:val="003F7442"/>
    <w:rsid w:val="003F7A9D"/>
    <w:rsid w:val="003F7D7B"/>
    <w:rsid w:val="003F7F0A"/>
    <w:rsid w:val="004000D7"/>
    <w:rsid w:val="004004C3"/>
    <w:rsid w:val="00401327"/>
    <w:rsid w:val="00401448"/>
    <w:rsid w:val="00401FAD"/>
    <w:rsid w:val="00402EF3"/>
    <w:rsid w:val="004033C3"/>
    <w:rsid w:val="00403767"/>
    <w:rsid w:val="0040564A"/>
    <w:rsid w:val="004058F7"/>
    <w:rsid w:val="004062EF"/>
    <w:rsid w:val="00407346"/>
    <w:rsid w:val="0040796E"/>
    <w:rsid w:val="0041000B"/>
    <w:rsid w:val="00410B3A"/>
    <w:rsid w:val="0041176C"/>
    <w:rsid w:val="00411C29"/>
    <w:rsid w:val="00411FA8"/>
    <w:rsid w:val="00412339"/>
    <w:rsid w:val="00412D55"/>
    <w:rsid w:val="00412D9B"/>
    <w:rsid w:val="00413462"/>
    <w:rsid w:val="0041371B"/>
    <w:rsid w:val="0041395C"/>
    <w:rsid w:val="00413A77"/>
    <w:rsid w:val="00413E0D"/>
    <w:rsid w:val="0041457B"/>
    <w:rsid w:val="00414A7E"/>
    <w:rsid w:val="00414C55"/>
    <w:rsid w:val="00414EAB"/>
    <w:rsid w:val="004151EE"/>
    <w:rsid w:val="004153C2"/>
    <w:rsid w:val="00415421"/>
    <w:rsid w:val="00415CD5"/>
    <w:rsid w:val="004161E2"/>
    <w:rsid w:val="00416DBA"/>
    <w:rsid w:val="00416FED"/>
    <w:rsid w:val="00420574"/>
    <w:rsid w:val="00421D9D"/>
    <w:rsid w:val="00422B59"/>
    <w:rsid w:val="004241FA"/>
    <w:rsid w:val="00424A75"/>
    <w:rsid w:val="00424E54"/>
    <w:rsid w:val="00424EE2"/>
    <w:rsid w:val="00424FFC"/>
    <w:rsid w:val="00425403"/>
    <w:rsid w:val="00425448"/>
    <w:rsid w:val="00425767"/>
    <w:rsid w:val="00425CD3"/>
    <w:rsid w:val="00426AD6"/>
    <w:rsid w:val="00427228"/>
    <w:rsid w:val="0042747E"/>
    <w:rsid w:val="00427566"/>
    <w:rsid w:val="004278B9"/>
    <w:rsid w:val="00427E7C"/>
    <w:rsid w:val="0043017B"/>
    <w:rsid w:val="004313C9"/>
    <w:rsid w:val="0043191F"/>
    <w:rsid w:val="00431D87"/>
    <w:rsid w:val="0043218A"/>
    <w:rsid w:val="004324E0"/>
    <w:rsid w:val="00432FA2"/>
    <w:rsid w:val="00434110"/>
    <w:rsid w:val="00434A10"/>
    <w:rsid w:val="00434AB0"/>
    <w:rsid w:val="004359B4"/>
    <w:rsid w:val="00435F54"/>
    <w:rsid w:val="004362F4"/>
    <w:rsid w:val="004366AA"/>
    <w:rsid w:val="00436832"/>
    <w:rsid w:val="0043683A"/>
    <w:rsid w:val="00436952"/>
    <w:rsid w:val="00436A0B"/>
    <w:rsid w:val="00437416"/>
    <w:rsid w:val="004378DD"/>
    <w:rsid w:val="00440C11"/>
    <w:rsid w:val="00440C5B"/>
    <w:rsid w:val="0044182B"/>
    <w:rsid w:val="0044199C"/>
    <w:rsid w:val="00441C34"/>
    <w:rsid w:val="00443012"/>
    <w:rsid w:val="00443FC8"/>
    <w:rsid w:val="0044445E"/>
    <w:rsid w:val="0044466E"/>
    <w:rsid w:val="0044518C"/>
    <w:rsid w:val="004454DF"/>
    <w:rsid w:val="0044593E"/>
    <w:rsid w:val="00445D6D"/>
    <w:rsid w:val="00445E08"/>
    <w:rsid w:val="00445E83"/>
    <w:rsid w:val="0044624B"/>
    <w:rsid w:val="00447BC3"/>
    <w:rsid w:val="00451D64"/>
    <w:rsid w:val="004527BC"/>
    <w:rsid w:val="00452D43"/>
    <w:rsid w:val="00453062"/>
    <w:rsid w:val="004536DE"/>
    <w:rsid w:val="0045398E"/>
    <w:rsid w:val="00453A7C"/>
    <w:rsid w:val="00453A9F"/>
    <w:rsid w:val="00453C7C"/>
    <w:rsid w:val="00453EA3"/>
    <w:rsid w:val="00454319"/>
    <w:rsid w:val="00455129"/>
    <w:rsid w:val="00456282"/>
    <w:rsid w:val="004571F5"/>
    <w:rsid w:val="00457B65"/>
    <w:rsid w:val="00457E22"/>
    <w:rsid w:val="00460F59"/>
    <w:rsid w:val="004611DC"/>
    <w:rsid w:val="004618CF"/>
    <w:rsid w:val="0046199A"/>
    <w:rsid w:val="00463033"/>
    <w:rsid w:val="00464BC4"/>
    <w:rsid w:val="00465798"/>
    <w:rsid w:val="00465DE1"/>
    <w:rsid w:val="00466932"/>
    <w:rsid w:val="00467216"/>
    <w:rsid w:val="0046722C"/>
    <w:rsid w:val="0046768F"/>
    <w:rsid w:val="004677A0"/>
    <w:rsid w:val="00467D78"/>
    <w:rsid w:val="00470164"/>
    <w:rsid w:val="004702F8"/>
    <w:rsid w:val="00470827"/>
    <w:rsid w:val="004712D4"/>
    <w:rsid w:val="0047136D"/>
    <w:rsid w:val="004715E9"/>
    <w:rsid w:val="0047295C"/>
    <w:rsid w:val="00472ED6"/>
    <w:rsid w:val="00473204"/>
    <w:rsid w:val="00473E7C"/>
    <w:rsid w:val="00474674"/>
    <w:rsid w:val="004748AE"/>
    <w:rsid w:val="0047498A"/>
    <w:rsid w:val="00474A0D"/>
    <w:rsid w:val="00474E69"/>
    <w:rsid w:val="00475146"/>
    <w:rsid w:val="0047579A"/>
    <w:rsid w:val="004761B8"/>
    <w:rsid w:val="004763CD"/>
    <w:rsid w:val="004778E0"/>
    <w:rsid w:val="00480427"/>
    <w:rsid w:val="0048046F"/>
    <w:rsid w:val="004810C0"/>
    <w:rsid w:val="00481BB8"/>
    <w:rsid w:val="00482434"/>
    <w:rsid w:val="00482FBB"/>
    <w:rsid w:val="00483688"/>
    <w:rsid w:val="00483B36"/>
    <w:rsid w:val="00483F9F"/>
    <w:rsid w:val="004841D0"/>
    <w:rsid w:val="0048484A"/>
    <w:rsid w:val="00484D0A"/>
    <w:rsid w:val="0048554C"/>
    <w:rsid w:val="004855E0"/>
    <w:rsid w:val="00485C0F"/>
    <w:rsid w:val="00486002"/>
    <w:rsid w:val="0048649C"/>
    <w:rsid w:val="00487452"/>
    <w:rsid w:val="0048793E"/>
    <w:rsid w:val="00487A60"/>
    <w:rsid w:val="00490827"/>
    <w:rsid w:val="00490E5C"/>
    <w:rsid w:val="00492382"/>
    <w:rsid w:val="004934FC"/>
    <w:rsid w:val="004935CA"/>
    <w:rsid w:val="0049432E"/>
    <w:rsid w:val="00494527"/>
    <w:rsid w:val="00494598"/>
    <w:rsid w:val="00494662"/>
    <w:rsid w:val="004956B5"/>
    <w:rsid w:val="00495A5D"/>
    <w:rsid w:val="00495C52"/>
    <w:rsid w:val="00495E55"/>
    <w:rsid w:val="0049619B"/>
    <w:rsid w:val="004969CA"/>
    <w:rsid w:val="004974BB"/>
    <w:rsid w:val="00497EF8"/>
    <w:rsid w:val="004A0582"/>
    <w:rsid w:val="004A0CC2"/>
    <w:rsid w:val="004A24E7"/>
    <w:rsid w:val="004A34B2"/>
    <w:rsid w:val="004A41DF"/>
    <w:rsid w:val="004A4B67"/>
    <w:rsid w:val="004A50F3"/>
    <w:rsid w:val="004A5CC7"/>
    <w:rsid w:val="004A5FBB"/>
    <w:rsid w:val="004A629D"/>
    <w:rsid w:val="004A68C3"/>
    <w:rsid w:val="004A6EFA"/>
    <w:rsid w:val="004A75C0"/>
    <w:rsid w:val="004A785D"/>
    <w:rsid w:val="004B0275"/>
    <w:rsid w:val="004B0E4E"/>
    <w:rsid w:val="004B13EF"/>
    <w:rsid w:val="004B1494"/>
    <w:rsid w:val="004B16A2"/>
    <w:rsid w:val="004B16F7"/>
    <w:rsid w:val="004B1960"/>
    <w:rsid w:val="004B236A"/>
    <w:rsid w:val="004B2378"/>
    <w:rsid w:val="004B2FE7"/>
    <w:rsid w:val="004B3472"/>
    <w:rsid w:val="004B36BB"/>
    <w:rsid w:val="004B3701"/>
    <w:rsid w:val="004B3978"/>
    <w:rsid w:val="004B3CEA"/>
    <w:rsid w:val="004B5156"/>
    <w:rsid w:val="004B5495"/>
    <w:rsid w:val="004B58CA"/>
    <w:rsid w:val="004B5922"/>
    <w:rsid w:val="004B5AE6"/>
    <w:rsid w:val="004B60F7"/>
    <w:rsid w:val="004B6F9C"/>
    <w:rsid w:val="004B74A2"/>
    <w:rsid w:val="004C0026"/>
    <w:rsid w:val="004C1364"/>
    <w:rsid w:val="004C2CB5"/>
    <w:rsid w:val="004C3887"/>
    <w:rsid w:val="004C3A6C"/>
    <w:rsid w:val="004C429D"/>
    <w:rsid w:val="004C5528"/>
    <w:rsid w:val="004C634F"/>
    <w:rsid w:val="004C6EB0"/>
    <w:rsid w:val="004D0C59"/>
    <w:rsid w:val="004D0DA5"/>
    <w:rsid w:val="004D10CE"/>
    <w:rsid w:val="004D171A"/>
    <w:rsid w:val="004D1B16"/>
    <w:rsid w:val="004D1D6A"/>
    <w:rsid w:val="004D28CF"/>
    <w:rsid w:val="004D3D8D"/>
    <w:rsid w:val="004D4078"/>
    <w:rsid w:val="004D49A1"/>
    <w:rsid w:val="004D49B7"/>
    <w:rsid w:val="004D4B98"/>
    <w:rsid w:val="004D4E17"/>
    <w:rsid w:val="004D5372"/>
    <w:rsid w:val="004D5744"/>
    <w:rsid w:val="004D6CA6"/>
    <w:rsid w:val="004D7A4D"/>
    <w:rsid w:val="004D7CB7"/>
    <w:rsid w:val="004D7EE9"/>
    <w:rsid w:val="004E0A23"/>
    <w:rsid w:val="004E0D48"/>
    <w:rsid w:val="004E0D6F"/>
    <w:rsid w:val="004E0DCA"/>
    <w:rsid w:val="004E1733"/>
    <w:rsid w:val="004E2005"/>
    <w:rsid w:val="004E28A4"/>
    <w:rsid w:val="004E2BA7"/>
    <w:rsid w:val="004E3002"/>
    <w:rsid w:val="004E32D2"/>
    <w:rsid w:val="004E3510"/>
    <w:rsid w:val="004E3C67"/>
    <w:rsid w:val="004E3CA5"/>
    <w:rsid w:val="004E4BAE"/>
    <w:rsid w:val="004E60F3"/>
    <w:rsid w:val="004E655E"/>
    <w:rsid w:val="004E681F"/>
    <w:rsid w:val="004E756D"/>
    <w:rsid w:val="004F02E7"/>
    <w:rsid w:val="004F0812"/>
    <w:rsid w:val="004F1082"/>
    <w:rsid w:val="004F20A9"/>
    <w:rsid w:val="004F22E3"/>
    <w:rsid w:val="004F249A"/>
    <w:rsid w:val="004F2CFC"/>
    <w:rsid w:val="004F32EF"/>
    <w:rsid w:val="004F36E4"/>
    <w:rsid w:val="004F43E1"/>
    <w:rsid w:val="004F4674"/>
    <w:rsid w:val="004F53DA"/>
    <w:rsid w:val="004F5845"/>
    <w:rsid w:val="004F6733"/>
    <w:rsid w:val="004F6B6B"/>
    <w:rsid w:val="004F767B"/>
    <w:rsid w:val="005000EB"/>
    <w:rsid w:val="005018F7"/>
    <w:rsid w:val="00501D08"/>
    <w:rsid w:val="00501FE8"/>
    <w:rsid w:val="00502D7C"/>
    <w:rsid w:val="00504584"/>
    <w:rsid w:val="0050513B"/>
    <w:rsid w:val="00505653"/>
    <w:rsid w:val="005058A9"/>
    <w:rsid w:val="00505977"/>
    <w:rsid w:val="00510136"/>
    <w:rsid w:val="00510A9E"/>
    <w:rsid w:val="00511EB9"/>
    <w:rsid w:val="00511FCF"/>
    <w:rsid w:val="005120E6"/>
    <w:rsid w:val="005122D8"/>
    <w:rsid w:val="00513308"/>
    <w:rsid w:val="00513837"/>
    <w:rsid w:val="00513FB2"/>
    <w:rsid w:val="0051421F"/>
    <w:rsid w:val="0051482C"/>
    <w:rsid w:val="00514AD2"/>
    <w:rsid w:val="00514B14"/>
    <w:rsid w:val="00515061"/>
    <w:rsid w:val="005160FF"/>
    <w:rsid w:val="00516B4C"/>
    <w:rsid w:val="00517193"/>
    <w:rsid w:val="005171A0"/>
    <w:rsid w:val="0051731C"/>
    <w:rsid w:val="00517BB2"/>
    <w:rsid w:val="00517C1B"/>
    <w:rsid w:val="00517D9F"/>
    <w:rsid w:val="00520AF3"/>
    <w:rsid w:val="00520E03"/>
    <w:rsid w:val="00520E57"/>
    <w:rsid w:val="00521113"/>
    <w:rsid w:val="00521243"/>
    <w:rsid w:val="00521EBB"/>
    <w:rsid w:val="0052276D"/>
    <w:rsid w:val="00522D76"/>
    <w:rsid w:val="00522DBA"/>
    <w:rsid w:val="00522F0E"/>
    <w:rsid w:val="005244F1"/>
    <w:rsid w:val="00524F16"/>
    <w:rsid w:val="005251AC"/>
    <w:rsid w:val="005252E9"/>
    <w:rsid w:val="005255FC"/>
    <w:rsid w:val="00525FE0"/>
    <w:rsid w:val="005265C3"/>
    <w:rsid w:val="00526DCE"/>
    <w:rsid w:val="00527040"/>
    <w:rsid w:val="00530477"/>
    <w:rsid w:val="00531197"/>
    <w:rsid w:val="0053139D"/>
    <w:rsid w:val="00532EA7"/>
    <w:rsid w:val="005333BB"/>
    <w:rsid w:val="005340A6"/>
    <w:rsid w:val="005343F5"/>
    <w:rsid w:val="005346F6"/>
    <w:rsid w:val="00534871"/>
    <w:rsid w:val="00535684"/>
    <w:rsid w:val="005370BB"/>
    <w:rsid w:val="00537161"/>
    <w:rsid w:val="005377CE"/>
    <w:rsid w:val="005379E8"/>
    <w:rsid w:val="00540686"/>
    <w:rsid w:val="005410FB"/>
    <w:rsid w:val="00542A3B"/>
    <w:rsid w:val="00542A67"/>
    <w:rsid w:val="00543AE4"/>
    <w:rsid w:val="00543EEB"/>
    <w:rsid w:val="00544291"/>
    <w:rsid w:val="005444BD"/>
    <w:rsid w:val="00545CB3"/>
    <w:rsid w:val="005460FD"/>
    <w:rsid w:val="00546346"/>
    <w:rsid w:val="005464F5"/>
    <w:rsid w:val="0054703C"/>
    <w:rsid w:val="005476DE"/>
    <w:rsid w:val="00547716"/>
    <w:rsid w:val="00547919"/>
    <w:rsid w:val="0054796C"/>
    <w:rsid w:val="0055041F"/>
    <w:rsid w:val="00550A60"/>
    <w:rsid w:val="00550A8C"/>
    <w:rsid w:val="00551ABE"/>
    <w:rsid w:val="00551FA0"/>
    <w:rsid w:val="005521AA"/>
    <w:rsid w:val="005526C6"/>
    <w:rsid w:val="00552A4E"/>
    <w:rsid w:val="0055313F"/>
    <w:rsid w:val="005533C9"/>
    <w:rsid w:val="005537A6"/>
    <w:rsid w:val="00553854"/>
    <w:rsid w:val="005542A7"/>
    <w:rsid w:val="00554BA6"/>
    <w:rsid w:val="0055585C"/>
    <w:rsid w:val="00555EF6"/>
    <w:rsid w:val="005561DB"/>
    <w:rsid w:val="005564C7"/>
    <w:rsid w:val="00556A37"/>
    <w:rsid w:val="0055706F"/>
    <w:rsid w:val="005574F5"/>
    <w:rsid w:val="00557535"/>
    <w:rsid w:val="00557758"/>
    <w:rsid w:val="00557CBE"/>
    <w:rsid w:val="005601F8"/>
    <w:rsid w:val="0056084C"/>
    <w:rsid w:val="0056123F"/>
    <w:rsid w:val="0056278F"/>
    <w:rsid w:val="00563225"/>
    <w:rsid w:val="00563483"/>
    <w:rsid w:val="0056390B"/>
    <w:rsid w:val="0056441A"/>
    <w:rsid w:val="00564B34"/>
    <w:rsid w:val="00564E9D"/>
    <w:rsid w:val="0057042E"/>
    <w:rsid w:val="005709CC"/>
    <w:rsid w:val="00570AFD"/>
    <w:rsid w:val="00570C86"/>
    <w:rsid w:val="00571B6B"/>
    <w:rsid w:val="00571BFE"/>
    <w:rsid w:val="0057250F"/>
    <w:rsid w:val="0057314A"/>
    <w:rsid w:val="00573303"/>
    <w:rsid w:val="00573A44"/>
    <w:rsid w:val="005743EA"/>
    <w:rsid w:val="00574FA8"/>
    <w:rsid w:val="00575EC7"/>
    <w:rsid w:val="00575F07"/>
    <w:rsid w:val="005767C5"/>
    <w:rsid w:val="00576BEC"/>
    <w:rsid w:val="0057772C"/>
    <w:rsid w:val="00577D2C"/>
    <w:rsid w:val="005812DE"/>
    <w:rsid w:val="00581602"/>
    <w:rsid w:val="005816A4"/>
    <w:rsid w:val="00581808"/>
    <w:rsid w:val="00581E94"/>
    <w:rsid w:val="0058280F"/>
    <w:rsid w:val="00582BC9"/>
    <w:rsid w:val="005835DD"/>
    <w:rsid w:val="005836DE"/>
    <w:rsid w:val="00585A0D"/>
    <w:rsid w:val="00585F11"/>
    <w:rsid w:val="005864E2"/>
    <w:rsid w:val="005866DF"/>
    <w:rsid w:val="00586B6E"/>
    <w:rsid w:val="00586DA2"/>
    <w:rsid w:val="00586ED0"/>
    <w:rsid w:val="005874FE"/>
    <w:rsid w:val="00587B92"/>
    <w:rsid w:val="00590CCE"/>
    <w:rsid w:val="00591143"/>
    <w:rsid w:val="005925AE"/>
    <w:rsid w:val="005925CF"/>
    <w:rsid w:val="00592A02"/>
    <w:rsid w:val="00592BF1"/>
    <w:rsid w:val="005931C3"/>
    <w:rsid w:val="00594A1C"/>
    <w:rsid w:val="00595150"/>
    <w:rsid w:val="00595B11"/>
    <w:rsid w:val="0059601D"/>
    <w:rsid w:val="00596494"/>
    <w:rsid w:val="005974B9"/>
    <w:rsid w:val="00597504"/>
    <w:rsid w:val="005978A6"/>
    <w:rsid w:val="005A0040"/>
    <w:rsid w:val="005A0A34"/>
    <w:rsid w:val="005A1585"/>
    <w:rsid w:val="005A3219"/>
    <w:rsid w:val="005A342D"/>
    <w:rsid w:val="005A5046"/>
    <w:rsid w:val="005A5390"/>
    <w:rsid w:val="005A6125"/>
    <w:rsid w:val="005A6649"/>
    <w:rsid w:val="005A7733"/>
    <w:rsid w:val="005B0502"/>
    <w:rsid w:val="005B2161"/>
    <w:rsid w:val="005B4355"/>
    <w:rsid w:val="005B48F9"/>
    <w:rsid w:val="005B5311"/>
    <w:rsid w:val="005B5865"/>
    <w:rsid w:val="005B5D17"/>
    <w:rsid w:val="005B62E6"/>
    <w:rsid w:val="005B6AAE"/>
    <w:rsid w:val="005B6CB4"/>
    <w:rsid w:val="005B74CA"/>
    <w:rsid w:val="005B7D45"/>
    <w:rsid w:val="005C0740"/>
    <w:rsid w:val="005C0863"/>
    <w:rsid w:val="005C1045"/>
    <w:rsid w:val="005C1712"/>
    <w:rsid w:val="005C2FF8"/>
    <w:rsid w:val="005C364D"/>
    <w:rsid w:val="005C392C"/>
    <w:rsid w:val="005C3BCC"/>
    <w:rsid w:val="005C3E15"/>
    <w:rsid w:val="005C3E19"/>
    <w:rsid w:val="005C3FBD"/>
    <w:rsid w:val="005C4375"/>
    <w:rsid w:val="005C4788"/>
    <w:rsid w:val="005C4ED4"/>
    <w:rsid w:val="005C5B66"/>
    <w:rsid w:val="005C680D"/>
    <w:rsid w:val="005C7377"/>
    <w:rsid w:val="005C7DE6"/>
    <w:rsid w:val="005D01E7"/>
    <w:rsid w:val="005D02E0"/>
    <w:rsid w:val="005D02E2"/>
    <w:rsid w:val="005D04A7"/>
    <w:rsid w:val="005D0A16"/>
    <w:rsid w:val="005D1248"/>
    <w:rsid w:val="005D1C7A"/>
    <w:rsid w:val="005D351A"/>
    <w:rsid w:val="005D3B2B"/>
    <w:rsid w:val="005D455E"/>
    <w:rsid w:val="005D5B02"/>
    <w:rsid w:val="005D5EDD"/>
    <w:rsid w:val="005E19C7"/>
    <w:rsid w:val="005E25E1"/>
    <w:rsid w:val="005E2620"/>
    <w:rsid w:val="005E30C2"/>
    <w:rsid w:val="005E328B"/>
    <w:rsid w:val="005E3464"/>
    <w:rsid w:val="005E3748"/>
    <w:rsid w:val="005E4262"/>
    <w:rsid w:val="005E4CE4"/>
    <w:rsid w:val="005E4E66"/>
    <w:rsid w:val="005E4E77"/>
    <w:rsid w:val="005E5571"/>
    <w:rsid w:val="005E55B9"/>
    <w:rsid w:val="005E5EB0"/>
    <w:rsid w:val="005E6E29"/>
    <w:rsid w:val="005F17B1"/>
    <w:rsid w:val="005F236A"/>
    <w:rsid w:val="005F25CF"/>
    <w:rsid w:val="005F2736"/>
    <w:rsid w:val="005F3DD8"/>
    <w:rsid w:val="005F470C"/>
    <w:rsid w:val="005F4AAB"/>
    <w:rsid w:val="005F52B8"/>
    <w:rsid w:val="005F63FC"/>
    <w:rsid w:val="005F6583"/>
    <w:rsid w:val="005F73EF"/>
    <w:rsid w:val="005F74AD"/>
    <w:rsid w:val="005F76ED"/>
    <w:rsid w:val="005F7D98"/>
    <w:rsid w:val="005F7DC0"/>
    <w:rsid w:val="00600395"/>
    <w:rsid w:val="00600738"/>
    <w:rsid w:val="00600D20"/>
    <w:rsid w:val="00600F07"/>
    <w:rsid w:val="00601AB4"/>
    <w:rsid w:val="006020F6"/>
    <w:rsid w:val="00603506"/>
    <w:rsid w:val="0060376B"/>
    <w:rsid w:val="006040F0"/>
    <w:rsid w:val="0060429B"/>
    <w:rsid w:val="00605168"/>
    <w:rsid w:val="00605DA7"/>
    <w:rsid w:val="00606D4C"/>
    <w:rsid w:val="006074E1"/>
    <w:rsid w:val="006078C2"/>
    <w:rsid w:val="00607D87"/>
    <w:rsid w:val="0061012F"/>
    <w:rsid w:val="00610266"/>
    <w:rsid w:val="006108DA"/>
    <w:rsid w:val="0061126B"/>
    <w:rsid w:val="0061166E"/>
    <w:rsid w:val="0061167A"/>
    <w:rsid w:val="00611B07"/>
    <w:rsid w:val="00611D25"/>
    <w:rsid w:val="00613436"/>
    <w:rsid w:val="00613893"/>
    <w:rsid w:val="00613E25"/>
    <w:rsid w:val="0061616A"/>
    <w:rsid w:val="00616212"/>
    <w:rsid w:val="006169FA"/>
    <w:rsid w:val="00616E6C"/>
    <w:rsid w:val="00616E76"/>
    <w:rsid w:val="00617724"/>
    <w:rsid w:val="00617DD5"/>
    <w:rsid w:val="00620015"/>
    <w:rsid w:val="00620468"/>
    <w:rsid w:val="00620591"/>
    <w:rsid w:val="0062084F"/>
    <w:rsid w:val="00620BAA"/>
    <w:rsid w:val="00620BE6"/>
    <w:rsid w:val="00620DC6"/>
    <w:rsid w:val="00620E3A"/>
    <w:rsid w:val="00621AAE"/>
    <w:rsid w:val="00621AF4"/>
    <w:rsid w:val="00622D47"/>
    <w:rsid w:val="006236DC"/>
    <w:rsid w:val="00623D0C"/>
    <w:rsid w:val="00623E72"/>
    <w:rsid w:val="006250F8"/>
    <w:rsid w:val="0062512D"/>
    <w:rsid w:val="00625259"/>
    <w:rsid w:val="0062570F"/>
    <w:rsid w:val="00625941"/>
    <w:rsid w:val="00625A8D"/>
    <w:rsid w:val="00626365"/>
    <w:rsid w:val="00626672"/>
    <w:rsid w:val="00626AA8"/>
    <w:rsid w:val="0062717E"/>
    <w:rsid w:val="006274A3"/>
    <w:rsid w:val="00630649"/>
    <w:rsid w:val="00630D07"/>
    <w:rsid w:val="00630D6B"/>
    <w:rsid w:val="00630DD3"/>
    <w:rsid w:val="00631CC4"/>
    <w:rsid w:val="00631EDB"/>
    <w:rsid w:val="00632D2A"/>
    <w:rsid w:val="00632FB3"/>
    <w:rsid w:val="00633BC3"/>
    <w:rsid w:val="00634A55"/>
    <w:rsid w:val="00634EC8"/>
    <w:rsid w:val="00636F30"/>
    <w:rsid w:val="006377A7"/>
    <w:rsid w:val="00637CEA"/>
    <w:rsid w:val="00637D4A"/>
    <w:rsid w:val="00637E0C"/>
    <w:rsid w:val="00640337"/>
    <w:rsid w:val="00640403"/>
    <w:rsid w:val="00642666"/>
    <w:rsid w:val="0064313D"/>
    <w:rsid w:val="00643319"/>
    <w:rsid w:val="00643793"/>
    <w:rsid w:val="006437A0"/>
    <w:rsid w:val="00643887"/>
    <w:rsid w:val="0064408F"/>
    <w:rsid w:val="006446F3"/>
    <w:rsid w:val="00644975"/>
    <w:rsid w:val="006454DF"/>
    <w:rsid w:val="00645641"/>
    <w:rsid w:val="00645E20"/>
    <w:rsid w:val="00646013"/>
    <w:rsid w:val="00647251"/>
    <w:rsid w:val="0065010A"/>
    <w:rsid w:val="00650552"/>
    <w:rsid w:val="006511DB"/>
    <w:rsid w:val="00651F4F"/>
    <w:rsid w:val="00652DAE"/>
    <w:rsid w:val="0065320D"/>
    <w:rsid w:val="00653895"/>
    <w:rsid w:val="00653B95"/>
    <w:rsid w:val="00653EC0"/>
    <w:rsid w:val="00654144"/>
    <w:rsid w:val="0065421E"/>
    <w:rsid w:val="006547B1"/>
    <w:rsid w:val="00654902"/>
    <w:rsid w:val="00654997"/>
    <w:rsid w:val="0065523F"/>
    <w:rsid w:val="006557B2"/>
    <w:rsid w:val="006557EF"/>
    <w:rsid w:val="00655AB6"/>
    <w:rsid w:val="006568D2"/>
    <w:rsid w:val="006570CD"/>
    <w:rsid w:val="0065785F"/>
    <w:rsid w:val="00660C90"/>
    <w:rsid w:val="00661A26"/>
    <w:rsid w:val="00661FBE"/>
    <w:rsid w:val="00662235"/>
    <w:rsid w:val="00662605"/>
    <w:rsid w:val="006626FA"/>
    <w:rsid w:val="00662CD3"/>
    <w:rsid w:val="00662EFB"/>
    <w:rsid w:val="00663659"/>
    <w:rsid w:val="00663B04"/>
    <w:rsid w:val="006653C1"/>
    <w:rsid w:val="00666216"/>
    <w:rsid w:val="00666288"/>
    <w:rsid w:val="006668CD"/>
    <w:rsid w:val="00667560"/>
    <w:rsid w:val="006701D2"/>
    <w:rsid w:val="006708BE"/>
    <w:rsid w:val="00670B03"/>
    <w:rsid w:val="00670CBF"/>
    <w:rsid w:val="00671B18"/>
    <w:rsid w:val="0067320B"/>
    <w:rsid w:val="00673623"/>
    <w:rsid w:val="00673B4F"/>
    <w:rsid w:val="006742F0"/>
    <w:rsid w:val="006751A1"/>
    <w:rsid w:val="00675F0E"/>
    <w:rsid w:val="0067623D"/>
    <w:rsid w:val="00677167"/>
    <w:rsid w:val="006774EF"/>
    <w:rsid w:val="00677F61"/>
    <w:rsid w:val="006808CC"/>
    <w:rsid w:val="00680A6D"/>
    <w:rsid w:val="00680F50"/>
    <w:rsid w:val="00681E82"/>
    <w:rsid w:val="0068330E"/>
    <w:rsid w:val="00683A88"/>
    <w:rsid w:val="006841FD"/>
    <w:rsid w:val="00684E2F"/>
    <w:rsid w:val="0068528C"/>
    <w:rsid w:val="00685679"/>
    <w:rsid w:val="00686483"/>
    <w:rsid w:val="00686CCD"/>
    <w:rsid w:val="00686D8B"/>
    <w:rsid w:val="00686D98"/>
    <w:rsid w:val="006876E9"/>
    <w:rsid w:val="006877C5"/>
    <w:rsid w:val="00687B2A"/>
    <w:rsid w:val="00687CF2"/>
    <w:rsid w:val="00690571"/>
    <w:rsid w:val="0069113C"/>
    <w:rsid w:val="0069164B"/>
    <w:rsid w:val="00691B09"/>
    <w:rsid w:val="00691F3C"/>
    <w:rsid w:val="0069252A"/>
    <w:rsid w:val="0069354D"/>
    <w:rsid w:val="00693B2A"/>
    <w:rsid w:val="00696CAD"/>
    <w:rsid w:val="00697223"/>
    <w:rsid w:val="006A0C22"/>
    <w:rsid w:val="006A0C3A"/>
    <w:rsid w:val="006A0F5D"/>
    <w:rsid w:val="006A14CA"/>
    <w:rsid w:val="006A2A0B"/>
    <w:rsid w:val="006A4670"/>
    <w:rsid w:val="006A4EBA"/>
    <w:rsid w:val="006A5240"/>
    <w:rsid w:val="006A5570"/>
    <w:rsid w:val="006A58B5"/>
    <w:rsid w:val="006A603E"/>
    <w:rsid w:val="006A676A"/>
    <w:rsid w:val="006A6D17"/>
    <w:rsid w:val="006A6E46"/>
    <w:rsid w:val="006A7178"/>
    <w:rsid w:val="006A7F54"/>
    <w:rsid w:val="006B07B0"/>
    <w:rsid w:val="006B0950"/>
    <w:rsid w:val="006B0E32"/>
    <w:rsid w:val="006B2304"/>
    <w:rsid w:val="006B241A"/>
    <w:rsid w:val="006B2F3F"/>
    <w:rsid w:val="006B3195"/>
    <w:rsid w:val="006B3729"/>
    <w:rsid w:val="006B3991"/>
    <w:rsid w:val="006B507D"/>
    <w:rsid w:val="006B5BCD"/>
    <w:rsid w:val="006B5CAA"/>
    <w:rsid w:val="006B6057"/>
    <w:rsid w:val="006B6086"/>
    <w:rsid w:val="006B64CD"/>
    <w:rsid w:val="006B69DB"/>
    <w:rsid w:val="006B7174"/>
    <w:rsid w:val="006B7434"/>
    <w:rsid w:val="006C02D0"/>
    <w:rsid w:val="006C12D2"/>
    <w:rsid w:val="006C1666"/>
    <w:rsid w:val="006C3399"/>
    <w:rsid w:val="006C34F7"/>
    <w:rsid w:val="006C3BF3"/>
    <w:rsid w:val="006C40D4"/>
    <w:rsid w:val="006C43C9"/>
    <w:rsid w:val="006C446B"/>
    <w:rsid w:val="006C4D9A"/>
    <w:rsid w:val="006C4E0D"/>
    <w:rsid w:val="006C5182"/>
    <w:rsid w:val="006C547E"/>
    <w:rsid w:val="006C6392"/>
    <w:rsid w:val="006C65B9"/>
    <w:rsid w:val="006C6721"/>
    <w:rsid w:val="006C6840"/>
    <w:rsid w:val="006C686D"/>
    <w:rsid w:val="006C7172"/>
    <w:rsid w:val="006C7652"/>
    <w:rsid w:val="006D069E"/>
    <w:rsid w:val="006D06B9"/>
    <w:rsid w:val="006D0AF7"/>
    <w:rsid w:val="006D10BA"/>
    <w:rsid w:val="006D1B7A"/>
    <w:rsid w:val="006D2138"/>
    <w:rsid w:val="006D26BC"/>
    <w:rsid w:val="006D288A"/>
    <w:rsid w:val="006D3148"/>
    <w:rsid w:val="006D4B75"/>
    <w:rsid w:val="006D559C"/>
    <w:rsid w:val="006D599B"/>
    <w:rsid w:val="006D610A"/>
    <w:rsid w:val="006D68A8"/>
    <w:rsid w:val="006D6F3B"/>
    <w:rsid w:val="006E00BE"/>
    <w:rsid w:val="006E0512"/>
    <w:rsid w:val="006E058B"/>
    <w:rsid w:val="006E116A"/>
    <w:rsid w:val="006E1500"/>
    <w:rsid w:val="006E20E7"/>
    <w:rsid w:val="006E31CC"/>
    <w:rsid w:val="006E3540"/>
    <w:rsid w:val="006E383F"/>
    <w:rsid w:val="006E4540"/>
    <w:rsid w:val="006E5644"/>
    <w:rsid w:val="006E5B0F"/>
    <w:rsid w:val="006E5B57"/>
    <w:rsid w:val="006E6153"/>
    <w:rsid w:val="006E63B5"/>
    <w:rsid w:val="006E76EA"/>
    <w:rsid w:val="006E7701"/>
    <w:rsid w:val="006F07F1"/>
    <w:rsid w:val="006F0900"/>
    <w:rsid w:val="006F1706"/>
    <w:rsid w:val="006F1C2A"/>
    <w:rsid w:val="006F27F2"/>
    <w:rsid w:val="006F292E"/>
    <w:rsid w:val="006F32C9"/>
    <w:rsid w:val="006F37C1"/>
    <w:rsid w:val="006F3C1C"/>
    <w:rsid w:val="006F4137"/>
    <w:rsid w:val="006F434E"/>
    <w:rsid w:val="006F464E"/>
    <w:rsid w:val="006F4969"/>
    <w:rsid w:val="006F4980"/>
    <w:rsid w:val="006F4F68"/>
    <w:rsid w:val="006F5394"/>
    <w:rsid w:val="006F5948"/>
    <w:rsid w:val="006F5B41"/>
    <w:rsid w:val="006F6750"/>
    <w:rsid w:val="006F6E83"/>
    <w:rsid w:val="006F7666"/>
    <w:rsid w:val="006F7BAF"/>
    <w:rsid w:val="00700122"/>
    <w:rsid w:val="007006EC"/>
    <w:rsid w:val="00700768"/>
    <w:rsid w:val="00700A85"/>
    <w:rsid w:val="00700F04"/>
    <w:rsid w:val="007017BD"/>
    <w:rsid w:val="00701EBC"/>
    <w:rsid w:val="007036B7"/>
    <w:rsid w:val="00703910"/>
    <w:rsid w:val="00704F58"/>
    <w:rsid w:val="0070510D"/>
    <w:rsid w:val="007051A9"/>
    <w:rsid w:val="007051CE"/>
    <w:rsid w:val="007053A8"/>
    <w:rsid w:val="007056DF"/>
    <w:rsid w:val="0070598A"/>
    <w:rsid w:val="007061F8"/>
    <w:rsid w:val="00706662"/>
    <w:rsid w:val="00706896"/>
    <w:rsid w:val="00706A8F"/>
    <w:rsid w:val="007072F5"/>
    <w:rsid w:val="0070785B"/>
    <w:rsid w:val="0071045F"/>
    <w:rsid w:val="00711519"/>
    <w:rsid w:val="007117DA"/>
    <w:rsid w:val="00711A99"/>
    <w:rsid w:val="00711ABA"/>
    <w:rsid w:val="00711EDF"/>
    <w:rsid w:val="00712774"/>
    <w:rsid w:val="00713F07"/>
    <w:rsid w:val="00714346"/>
    <w:rsid w:val="00714356"/>
    <w:rsid w:val="00714AF2"/>
    <w:rsid w:val="00715177"/>
    <w:rsid w:val="00715F63"/>
    <w:rsid w:val="007162E9"/>
    <w:rsid w:val="007168D3"/>
    <w:rsid w:val="00717013"/>
    <w:rsid w:val="007178D4"/>
    <w:rsid w:val="007179DB"/>
    <w:rsid w:val="00720415"/>
    <w:rsid w:val="00720D56"/>
    <w:rsid w:val="0072171B"/>
    <w:rsid w:val="0072412C"/>
    <w:rsid w:val="007245B7"/>
    <w:rsid w:val="00727553"/>
    <w:rsid w:val="00730371"/>
    <w:rsid w:val="00730571"/>
    <w:rsid w:val="00730732"/>
    <w:rsid w:val="00730BA0"/>
    <w:rsid w:val="00730BCF"/>
    <w:rsid w:val="00730E19"/>
    <w:rsid w:val="00731467"/>
    <w:rsid w:val="00731702"/>
    <w:rsid w:val="00731E01"/>
    <w:rsid w:val="007323CB"/>
    <w:rsid w:val="00733D23"/>
    <w:rsid w:val="00733DFF"/>
    <w:rsid w:val="00734FCD"/>
    <w:rsid w:val="00735133"/>
    <w:rsid w:val="00735461"/>
    <w:rsid w:val="00735579"/>
    <w:rsid w:val="00736106"/>
    <w:rsid w:val="00736E17"/>
    <w:rsid w:val="0073749F"/>
    <w:rsid w:val="007377EF"/>
    <w:rsid w:val="00737862"/>
    <w:rsid w:val="00740BFC"/>
    <w:rsid w:val="00741C9B"/>
    <w:rsid w:val="00741E23"/>
    <w:rsid w:val="00741F60"/>
    <w:rsid w:val="0074236A"/>
    <w:rsid w:val="007425D7"/>
    <w:rsid w:val="007425DF"/>
    <w:rsid w:val="00742B57"/>
    <w:rsid w:val="00742EF5"/>
    <w:rsid w:val="00743D0C"/>
    <w:rsid w:val="00743D0E"/>
    <w:rsid w:val="00744253"/>
    <w:rsid w:val="00744D9E"/>
    <w:rsid w:val="00745799"/>
    <w:rsid w:val="00747319"/>
    <w:rsid w:val="007473AA"/>
    <w:rsid w:val="00747E65"/>
    <w:rsid w:val="00750270"/>
    <w:rsid w:val="0075098E"/>
    <w:rsid w:val="00750DFC"/>
    <w:rsid w:val="00752FBB"/>
    <w:rsid w:val="00753214"/>
    <w:rsid w:val="00753264"/>
    <w:rsid w:val="007547C0"/>
    <w:rsid w:val="00754D0C"/>
    <w:rsid w:val="0075503A"/>
    <w:rsid w:val="00756235"/>
    <w:rsid w:val="00756325"/>
    <w:rsid w:val="007566C8"/>
    <w:rsid w:val="007566CE"/>
    <w:rsid w:val="00756D05"/>
    <w:rsid w:val="00756F96"/>
    <w:rsid w:val="00757172"/>
    <w:rsid w:val="00757377"/>
    <w:rsid w:val="007612C2"/>
    <w:rsid w:val="00761EE1"/>
    <w:rsid w:val="00762D9F"/>
    <w:rsid w:val="00762DEC"/>
    <w:rsid w:val="00763298"/>
    <w:rsid w:val="0076369F"/>
    <w:rsid w:val="00763B47"/>
    <w:rsid w:val="00764AC5"/>
    <w:rsid w:val="007654EF"/>
    <w:rsid w:val="00765792"/>
    <w:rsid w:val="00765D35"/>
    <w:rsid w:val="00766411"/>
    <w:rsid w:val="00766975"/>
    <w:rsid w:val="00766DDA"/>
    <w:rsid w:val="00767124"/>
    <w:rsid w:val="00767326"/>
    <w:rsid w:val="00770597"/>
    <w:rsid w:val="0077178D"/>
    <w:rsid w:val="00772894"/>
    <w:rsid w:val="007735BF"/>
    <w:rsid w:val="00773AAE"/>
    <w:rsid w:val="00773D3C"/>
    <w:rsid w:val="00774515"/>
    <w:rsid w:val="00774EC9"/>
    <w:rsid w:val="0077532A"/>
    <w:rsid w:val="00776687"/>
    <w:rsid w:val="007777D6"/>
    <w:rsid w:val="00777E1A"/>
    <w:rsid w:val="00777FA2"/>
    <w:rsid w:val="0078085B"/>
    <w:rsid w:val="00780CC9"/>
    <w:rsid w:val="00780EA0"/>
    <w:rsid w:val="00780FFD"/>
    <w:rsid w:val="00781659"/>
    <w:rsid w:val="0078336E"/>
    <w:rsid w:val="007833EF"/>
    <w:rsid w:val="0078345C"/>
    <w:rsid w:val="00783754"/>
    <w:rsid w:val="00783FA3"/>
    <w:rsid w:val="007856EC"/>
    <w:rsid w:val="007856F9"/>
    <w:rsid w:val="007859CC"/>
    <w:rsid w:val="00786355"/>
    <w:rsid w:val="0078677F"/>
    <w:rsid w:val="00786BA6"/>
    <w:rsid w:val="00786F74"/>
    <w:rsid w:val="0078783E"/>
    <w:rsid w:val="00787E31"/>
    <w:rsid w:val="00790521"/>
    <w:rsid w:val="00791297"/>
    <w:rsid w:val="00791A1F"/>
    <w:rsid w:val="00791C70"/>
    <w:rsid w:val="00791CDD"/>
    <w:rsid w:val="007921CE"/>
    <w:rsid w:val="00792F85"/>
    <w:rsid w:val="00793065"/>
    <w:rsid w:val="0079349A"/>
    <w:rsid w:val="00793CE3"/>
    <w:rsid w:val="00794203"/>
    <w:rsid w:val="00794896"/>
    <w:rsid w:val="00794D98"/>
    <w:rsid w:val="00795093"/>
    <w:rsid w:val="0079545C"/>
    <w:rsid w:val="0079551B"/>
    <w:rsid w:val="0079572F"/>
    <w:rsid w:val="0079577E"/>
    <w:rsid w:val="00796C2A"/>
    <w:rsid w:val="007A18EA"/>
    <w:rsid w:val="007A1F3E"/>
    <w:rsid w:val="007A305B"/>
    <w:rsid w:val="007A40A9"/>
    <w:rsid w:val="007A4F36"/>
    <w:rsid w:val="007A56C0"/>
    <w:rsid w:val="007A5BBD"/>
    <w:rsid w:val="007A633F"/>
    <w:rsid w:val="007A67E0"/>
    <w:rsid w:val="007A6EE6"/>
    <w:rsid w:val="007B0E7F"/>
    <w:rsid w:val="007B14B5"/>
    <w:rsid w:val="007B229D"/>
    <w:rsid w:val="007B29D2"/>
    <w:rsid w:val="007B2A9E"/>
    <w:rsid w:val="007B2E62"/>
    <w:rsid w:val="007B339F"/>
    <w:rsid w:val="007B387F"/>
    <w:rsid w:val="007B38B1"/>
    <w:rsid w:val="007B38CB"/>
    <w:rsid w:val="007B40A8"/>
    <w:rsid w:val="007B5245"/>
    <w:rsid w:val="007B53E0"/>
    <w:rsid w:val="007B632B"/>
    <w:rsid w:val="007B6D61"/>
    <w:rsid w:val="007B71C5"/>
    <w:rsid w:val="007B782F"/>
    <w:rsid w:val="007B7AD7"/>
    <w:rsid w:val="007B7B15"/>
    <w:rsid w:val="007B7BAE"/>
    <w:rsid w:val="007B7D86"/>
    <w:rsid w:val="007B7E62"/>
    <w:rsid w:val="007C00B2"/>
    <w:rsid w:val="007C04D3"/>
    <w:rsid w:val="007C2853"/>
    <w:rsid w:val="007C3423"/>
    <w:rsid w:val="007C34EA"/>
    <w:rsid w:val="007C359A"/>
    <w:rsid w:val="007C3E58"/>
    <w:rsid w:val="007C404A"/>
    <w:rsid w:val="007C4C91"/>
    <w:rsid w:val="007C5825"/>
    <w:rsid w:val="007C584B"/>
    <w:rsid w:val="007C66AC"/>
    <w:rsid w:val="007C6FB4"/>
    <w:rsid w:val="007D031F"/>
    <w:rsid w:val="007D03B1"/>
    <w:rsid w:val="007D0436"/>
    <w:rsid w:val="007D05C1"/>
    <w:rsid w:val="007D0BCE"/>
    <w:rsid w:val="007D0C26"/>
    <w:rsid w:val="007D100A"/>
    <w:rsid w:val="007D1828"/>
    <w:rsid w:val="007D1891"/>
    <w:rsid w:val="007D2542"/>
    <w:rsid w:val="007D2767"/>
    <w:rsid w:val="007D2DAD"/>
    <w:rsid w:val="007D350B"/>
    <w:rsid w:val="007D3A5A"/>
    <w:rsid w:val="007D46C0"/>
    <w:rsid w:val="007D482B"/>
    <w:rsid w:val="007D4F84"/>
    <w:rsid w:val="007D5261"/>
    <w:rsid w:val="007D5FCA"/>
    <w:rsid w:val="007D6F46"/>
    <w:rsid w:val="007D750F"/>
    <w:rsid w:val="007E02E0"/>
    <w:rsid w:val="007E06AA"/>
    <w:rsid w:val="007E0B24"/>
    <w:rsid w:val="007E0F9B"/>
    <w:rsid w:val="007E2257"/>
    <w:rsid w:val="007E264F"/>
    <w:rsid w:val="007E30DF"/>
    <w:rsid w:val="007E3547"/>
    <w:rsid w:val="007E4127"/>
    <w:rsid w:val="007E42DB"/>
    <w:rsid w:val="007E56F6"/>
    <w:rsid w:val="007E68B2"/>
    <w:rsid w:val="007E6DE1"/>
    <w:rsid w:val="007E784D"/>
    <w:rsid w:val="007E7F5A"/>
    <w:rsid w:val="007F00CA"/>
    <w:rsid w:val="007F014A"/>
    <w:rsid w:val="007F0837"/>
    <w:rsid w:val="007F0FF5"/>
    <w:rsid w:val="007F14F8"/>
    <w:rsid w:val="007F1B9D"/>
    <w:rsid w:val="007F2668"/>
    <w:rsid w:val="007F2AE5"/>
    <w:rsid w:val="007F45B9"/>
    <w:rsid w:val="007F4C8F"/>
    <w:rsid w:val="007F67AE"/>
    <w:rsid w:val="007F6AA2"/>
    <w:rsid w:val="007F6D60"/>
    <w:rsid w:val="007F6E71"/>
    <w:rsid w:val="007F7A4A"/>
    <w:rsid w:val="00800369"/>
    <w:rsid w:val="00801406"/>
    <w:rsid w:val="0080172B"/>
    <w:rsid w:val="00802560"/>
    <w:rsid w:val="00803D23"/>
    <w:rsid w:val="00805463"/>
    <w:rsid w:val="0080623B"/>
    <w:rsid w:val="00806FF4"/>
    <w:rsid w:val="00807BDC"/>
    <w:rsid w:val="00810EF8"/>
    <w:rsid w:val="00810FA1"/>
    <w:rsid w:val="00811763"/>
    <w:rsid w:val="0081177B"/>
    <w:rsid w:val="00812905"/>
    <w:rsid w:val="00812B95"/>
    <w:rsid w:val="008131E6"/>
    <w:rsid w:val="00813433"/>
    <w:rsid w:val="00814726"/>
    <w:rsid w:val="00816D39"/>
    <w:rsid w:val="00817465"/>
    <w:rsid w:val="0081766B"/>
    <w:rsid w:val="0082039F"/>
    <w:rsid w:val="00820916"/>
    <w:rsid w:val="00820CFB"/>
    <w:rsid w:val="008219B9"/>
    <w:rsid w:val="008219DC"/>
    <w:rsid w:val="00821A5A"/>
    <w:rsid w:val="00821F74"/>
    <w:rsid w:val="008225B9"/>
    <w:rsid w:val="0082294A"/>
    <w:rsid w:val="00822E29"/>
    <w:rsid w:val="00822F82"/>
    <w:rsid w:val="00823564"/>
    <w:rsid w:val="00823895"/>
    <w:rsid w:val="008241A2"/>
    <w:rsid w:val="008245C5"/>
    <w:rsid w:val="0082582F"/>
    <w:rsid w:val="008262A9"/>
    <w:rsid w:val="008264E1"/>
    <w:rsid w:val="0082666C"/>
    <w:rsid w:val="00827234"/>
    <w:rsid w:val="00827281"/>
    <w:rsid w:val="00827F68"/>
    <w:rsid w:val="008301E4"/>
    <w:rsid w:val="00831048"/>
    <w:rsid w:val="00831975"/>
    <w:rsid w:val="00831F4F"/>
    <w:rsid w:val="008328C9"/>
    <w:rsid w:val="008329C6"/>
    <w:rsid w:val="00833116"/>
    <w:rsid w:val="008331BB"/>
    <w:rsid w:val="008331D5"/>
    <w:rsid w:val="008332C4"/>
    <w:rsid w:val="00833527"/>
    <w:rsid w:val="0083381A"/>
    <w:rsid w:val="00833C0A"/>
    <w:rsid w:val="0083443E"/>
    <w:rsid w:val="00835835"/>
    <w:rsid w:val="008362EE"/>
    <w:rsid w:val="008372C2"/>
    <w:rsid w:val="0083760F"/>
    <w:rsid w:val="00837847"/>
    <w:rsid w:val="008400B9"/>
    <w:rsid w:val="0084095D"/>
    <w:rsid w:val="00840DEA"/>
    <w:rsid w:val="00841067"/>
    <w:rsid w:val="0084118A"/>
    <w:rsid w:val="008417FB"/>
    <w:rsid w:val="008427BC"/>
    <w:rsid w:val="008430B6"/>
    <w:rsid w:val="00843A49"/>
    <w:rsid w:val="0084503F"/>
    <w:rsid w:val="00845141"/>
    <w:rsid w:val="00845994"/>
    <w:rsid w:val="00845C65"/>
    <w:rsid w:val="008460D7"/>
    <w:rsid w:val="008467A8"/>
    <w:rsid w:val="00846F58"/>
    <w:rsid w:val="008470D1"/>
    <w:rsid w:val="00847517"/>
    <w:rsid w:val="00847DC4"/>
    <w:rsid w:val="00850911"/>
    <w:rsid w:val="00852078"/>
    <w:rsid w:val="0085210F"/>
    <w:rsid w:val="008533D2"/>
    <w:rsid w:val="008533EB"/>
    <w:rsid w:val="008541EB"/>
    <w:rsid w:val="00854CB4"/>
    <w:rsid w:val="00855D07"/>
    <w:rsid w:val="00856146"/>
    <w:rsid w:val="00856A8B"/>
    <w:rsid w:val="008573C3"/>
    <w:rsid w:val="00857D3A"/>
    <w:rsid w:val="00857D64"/>
    <w:rsid w:val="00860F15"/>
    <w:rsid w:val="0086147D"/>
    <w:rsid w:val="008616CF"/>
    <w:rsid w:val="0086240C"/>
    <w:rsid w:val="008629EB"/>
    <w:rsid w:val="00863692"/>
    <w:rsid w:val="00863BC0"/>
    <w:rsid w:val="00864035"/>
    <w:rsid w:val="008642BD"/>
    <w:rsid w:val="0086442D"/>
    <w:rsid w:val="00864897"/>
    <w:rsid w:val="00864A43"/>
    <w:rsid w:val="00864ACA"/>
    <w:rsid w:val="00866B69"/>
    <w:rsid w:val="00866BCA"/>
    <w:rsid w:val="00866E09"/>
    <w:rsid w:val="00867065"/>
    <w:rsid w:val="00867553"/>
    <w:rsid w:val="00870FA2"/>
    <w:rsid w:val="0087118C"/>
    <w:rsid w:val="00871337"/>
    <w:rsid w:val="00871589"/>
    <w:rsid w:val="00871F3F"/>
    <w:rsid w:val="00871F60"/>
    <w:rsid w:val="008727EB"/>
    <w:rsid w:val="00872F6C"/>
    <w:rsid w:val="00873304"/>
    <w:rsid w:val="00873573"/>
    <w:rsid w:val="00873EDF"/>
    <w:rsid w:val="00874327"/>
    <w:rsid w:val="00874F71"/>
    <w:rsid w:val="00875545"/>
    <w:rsid w:val="0087566E"/>
    <w:rsid w:val="008758A0"/>
    <w:rsid w:val="008759DD"/>
    <w:rsid w:val="008767ED"/>
    <w:rsid w:val="008778FC"/>
    <w:rsid w:val="00877940"/>
    <w:rsid w:val="00877BA5"/>
    <w:rsid w:val="00877E06"/>
    <w:rsid w:val="008820D5"/>
    <w:rsid w:val="008825DF"/>
    <w:rsid w:val="0088265C"/>
    <w:rsid w:val="00882772"/>
    <w:rsid w:val="00882ACE"/>
    <w:rsid w:val="00882D33"/>
    <w:rsid w:val="00883A9B"/>
    <w:rsid w:val="00883B07"/>
    <w:rsid w:val="00883E14"/>
    <w:rsid w:val="008840F1"/>
    <w:rsid w:val="00884457"/>
    <w:rsid w:val="008845F8"/>
    <w:rsid w:val="008846BA"/>
    <w:rsid w:val="00884728"/>
    <w:rsid w:val="00886C09"/>
    <w:rsid w:val="00886D7A"/>
    <w:rsid w:val="00887F75"/>
    <w:rsid w:val="00887FD7"/>
    <w:rsid w:val="0089057F"/>
    <w:rsid w:val="008905C6"/>
    <w:rsid w:val="0089068E"/>
    <w:rsid w:val="008909D9"/>
    <w:rsid w:val="008913B7"/>
    <w:rsid w:val="00891984"/>
    <w:rsid w:val="0089198B"/>
    <w:rsid w:val="00891EF9"/>
    <w:rsid w:val="00892043"/>
    <w:rsid w:val="00892912"/>
    <w:rsid w:val="0089296D"/>
    <w:rsid w:val="0089362F"/>
    <w:rsid w:val="00893A27"/>
    <w:rsid w:val="00894410"/>
    <w:rsid w:val="008945C4"/>
    <w:rsid w:val="008946EC"/>
    <w:rsid w:val="00894A2A"/>
    <w:rsid w:val="00896190"/>
    <w:rsid w:val="008969E4"/>
    <w:rsid w:val="008971B5"/>
    <w:rsid w:val="008A19E1"/>
    <w:rsid w:val="008A280F"/>
    <w:rsid w:val="008A393D"/>
    <w:rsid w:val="008A3F5B"/>
    <w:rsid w:val="008A4CC8"/>
    <w:rsid w:val="008A53CF"/>
    <w:rsid w:val="008A60C3"/>
    <w:rsid w:val="008A69ED"/>
    <w:rsid w:val="008A6FAE"/>
    <w:rsid w:val="008A7D69"/>
    <w:rsid w:val="008A7E33"/>
    <w:rsid w:val="008B0A3E"/>
    <w:rsid w:val="008B117F"/>
    <w:rsid w:val="008B1E50"/>
    <w:rsid w:val="008B28E1"/>
    <w:rsid w:val="008B3017"/>
    <w:rsid w:val="008B39B4"/>
    <w:rsid w:val="008B470C"/>
    <w:rsid w:val="008B52F7"/>
    <w:rsid w:val="008B5A2B"/>
    <w:rsid w:val="008B6081"/>
    <w:rsid w:val="008B6A67"/>
    <w:rsid w:val="008B7356"/>
    <w:rsid w:val="008B78D7"/>
    <w:rsid w:val="008B7C6C"/>
    <w:rsid w:val="008C0B01"/>
    <w:rsid w:val="008C1247"/>
    <w:rsid w:val="008C151B"/>
    <w:rsid w:val="008C2001"/>
    <w:rsid w:val="008C2423"/>
    <w:rsid w:val="008C267E"/>
    <w:rsid w:val="008C2810"/>
    <w:rsid w:val="008C282B"/>
    <w:rsid w:val="008C4086"/>
    <w:rsid w:val="008C5236"/>
    <w:rsid w:val="008C533C"/>
    <w:rsid w:val="008C54C1"/>
    <w:rsid w:val="008C6020"/>
    <w:rsid w:val="008C63E3"/>
    <w:rsid w:val="008C69B5"/>
    <w:rsid w:val="008C70FF"/>
    <w:rsid w:val="008C71AC"/>
    <w:rsid w:val="008D0C0D"/>
    <w:rsid w:val="008D0E47"/>
    <w:rsid w:val="008D0FDB"/>
    <w:rsid w:val="008D138B"/>
    <w:rsid w:val="008D1B97"/>
    <w:rsid w:val="008D2570"/>
    <w:rsid w:val="008D2946"/>
    <w:rsid w:val="008D2D6A"/>
    <w:rsid w:val="008D3BFF"/>
    <w:rsid w:val="008D43AF"/>
    <w:rsid w:val="008D51A1"/>
    <w:rsid w:val="008D555D"/>
    <w:rsid w:val="008D5C9A"/>
    <w:rsid w:val="008D6168"/>
    <w:rsid w:val="008D62ED"/>
    <w:rsid w:val="008D6700"/>
    <w:rsid w:val="008D6C40"/>
    <w:rsid w:val="008D6DE8"/>
    <w:rsid w:val="008D6F41"/>
    <w:rsid w:val="008D6FF3"/>
    <w:rsid w:val="008D723A"/>
    <w:rsid w:val="008D7277"/>
    <w:rsid w:val="008D7C9E"/>
    <w:rsid w:val="008E0F19"/>
    <w:rsid w:val="008E156F"/>
    <w:rsid w:val="008E1F9D"/>
    <w:rsid w:val="008E2182"/>
    <w:rsid w:val="008E23CA"/>
    <w:rsid w:val="008E23F6"/>
    <w:rsid w:val="008E2BA0"/>
    <w:rsid w:val="008E3E16"/>
    <w:rsid w:val="008E3F3C"/>
    <w:rsid w:val="008E534A"/>
    <w:rsid w:val="008E5535"/>
    <w:rsid w:val="008E5840"/>
    <w:rsid w:val="008E60BD"/>
    <w:rsid w:val="008E613D"/>
    <w:rsid w:val="008E622E"/>
    <w:rsid w:val="008E64AA"/>
    <w:rsid w:val="008E693A"/>
    <w:rsid w:val="008F24D5"/>
    <w:rsid w:val="008F3228"/>
    <w:rsid w:val="008F3258"/>
    <w:rsid w:val="008F36E0"/>
    <w:rsid w:val="008F4E36"/>
    <w:rsid w:val="008F4F6F"/>
    <w:rsid w:val="008F57F4"/>
    <w:rsid w:val="008F5C20"/>
    <w:rsid w:val="009000DE"/>
    <w:rsid w:val="00900148"/>
    <w:rsid w:val="00900816"/>
    <w:rsid w:val="00900CD6"/>
    <w:rsid w:val="00900EBF"/>
    <w:rsid w:val="0090195D"/>
    <w:rsid w:val="00901A52"/>
    <w:rsid w:val="00901B26"/>
    <w:rsid w:val="00901D32"/>
    <w:rsid w:val="00901D39"/>
    <w:rsid w:val="00901EAA"/>
    <w:rsid w:val="00902568"/>
    <w:rsid w:val="00902B6D"/>
    <w:rsid w:val="00902CED"/>
    <w:rsid w:val="00902DDC"/>
    <w:rsid w:val="00902F80"/>
    <w:rsid w:val="009038C0"/>
    <w:rsid w:val="00906A0F"/>
    <w:rsid w:val="009074AF"/>
    <w:rsid w:val="00907957"/>
    <w:rsid w:val="00907B2B"/>
    <w:rsid w:val="00907B8F"/>
    <w:rsid w:val="00907C9A"/>
    <w:rsid w:val="00910A76"/>
    <w:rsid w:val="00910B38"/>
    <w:rsid w:val="009113B8"/>
    <w:rsid w:val="00911AAE"/>
    <w:rsid w:val="00911C60"/>
    <w:rsid w:val="00912242"/>
    <w:rsid w:val="009127A1"/>
    <w:rsid w:val="0091359E"/>
    <w:rsid w:val="0091393C"/>
    <w:rsid w:val="00913BC5"/>
    <w:rsid w:val="00914722"/>
    <w:rsid w:val="0091571A"/>
    <w:rsid w:val="00916BC5"/>
    <w:rsid w:val="00917DF8"/>
    <w:rsid w:val="00920CC2"/>
    <w:rsid w:val="00920D15"/>
    <w:rsid w:val="009217B9"/>
    <w:rsid w:val="00923140"/>
    <w:rsid w:val="00924B46"/>
    <w:rsid w:val="00924F09"/>
    <w:rsid w:val="00925267"/>
    <w:rsid w:val="00926816"/>
    <w:rsid w:val="00926922"/>
    <w:rsid w:val="009270FB"/>
    <w:rsid w:val="00927214"/>
    <w:rsid w:val="00927CD7"/>
    <w:rsid w:val="00927DB2"/>
    <w:rsid w:val="009300B1"/>
    <w:rsid w:val="00930130"/>
    <w:rsid w:val="00930257"/>
    <w:rsid w:val="00931408"/>
    <w:rsid w:val="00931C99"/>
    <w:rsid w:val="00933104"/>
    <w:rsid w:val="009335F9"/>
    <w:rsid w:val="009342E7"/>
    <w:rsid w:val="009348B8"/>
    <w:rsid w:val="00934C8A"/>
    <w:rsid w:val="00934CAB"/>
    <w:rsid w:val="0093546E"/>
    <w:rsid w:val="00935CB6"/>
    <w:rsid w:val="00936322"/>
    <w:rsid w:val="009372EE"/>
    <w:rsid w:val="009378E7"/>
    <w:rsid w:val="00941A7A"/>
    <w:rsid w:val="0094234A"/>
    <w:rsid w:val="00942BA6"/>
    <w:rsid w:val="009435D7"/>
    <w:rsid w:val="00943884"/>
    <w:rsid w:val="00943C43"/>
    <w:rsid w:val="00943D66"/>
    <w:rsid w:val="00944147"/>
    <w:rsid w:val="00944278"/>
    <w:rsid w:val="009447F4"/>
    <w:rsid w:val="009449E9"/>
    <w:rsid w:val="0094659F"/>
    <w:rsid w:val="009468CD"/>
    <w:rsid w:val="00946F84"/>
    <w:rsid w:val="00947BCA"/>
    <w:rsid w:val="00947C42"/>
    <w:rsid w:val="00947F50"/>
    <w:rsid w:val="009507A0"/>
    <w:rsid w:val="009508BE"/>
    <w:rsid w:val="009512A9"/>
    <w:rsid w:val="0095138F"/>
    <w:rsid w:val="0095159F"/>
    <w:rsid w:val="00952073"/>
    <w:rsid w:val="00952711"/>
    <w:rsid w:val="00953326"/>
    <w:rsid w:val="009534B7"/>
    <w:rsid w:val="00954866"/>
    <w:rsid w:val="00954C09"/>
    <w:rsid w:val="00954CE5"/>
    <w:rsid w:val="00955583"/>
    <w:rsid w:val="009557E0"/>
    <w:rsid w:val="00956673"/>
    <w:rsid w:val="0095674A"/>
    <w:rsid w:val="00956BC5"/>
    <w:rsid w:val="00956CA4"/>
    <w:rsid w:val="00956CEC"/>
    <w:rsid w:val="009576FF"/>
    <w:rsid w:val="00957868"/>
    <w:rsid w:val="0096046D"/>
    <w:rsid w:val="00960EDF"/>
    <w:rsid w:val="00961F99"/>
    <w:rsid w:val="0096214A"/>
    <w:rsid w:val="009624F4"/>
    <w:rsid w:val="00962985"/>
    <w:rsid w:val="00962C16"/>
    <w:rsid w:val="0096482C"/>
    <w:rsid w:val="00965097"/>
    <w:rsid w:val="0096602F"/>
    <w:rsid w:val="009669D7"/>
    <w:rsid w:val="00967646"/>
    <w:rsid w:val="00967914"/>
    <w:rsid w:val="00967EAD"/>
    <w:rsid w:val="0097040B"/>
    <w:rsid w:val="00970946"/>
    <w:rsid w:val="00971BBF"/>
    <w:rsid w:val="00972929"/>
    <w:rsid w:val="00972A8B"/>
    <w:rsid w:val="009734A3"/>
    <w:rsid w:val="009745F0"/>
    <w:rsid w:val="009749CC"/>
    <w:rsid w:val="009749E7"/>
    <w:rsid w:val="00975AC1"/>
    <w:rsid w:val="00975FD9"/>
    <w:rsid w:val="0097685B"/>
    <w:rsid w:val="00977B3A"/>
    <w:rsid w:val="00980AD3"/>
    <w:rsid w:val="0098180D"/>
    <w:rsid w:val="0098251A"/>
    <w:rsid w:val="00982DF8"/>
    <w:rsid w:val="00982F33"/>
    <w:rsid w:val="00982FE9"/>
    <w:rsid w:val="0098334D"/>
    <w:rsid w:val="00983B71"/>
    <w:rsid w:val="0098476A"/>
    <w:rsid w:val="00985225"/>
    <w:rsid w:val="009860EE"/>
    <w:rsid w:val="009861DE"/>
    <w:rsid w:val="0098623E"/>
    <w:rsid w:val="009871EF"/>
    <w:rsid w:val="00987D5F"/>
    <w:rsid w:val="009917E6"/>
    <w:rsid w:val="009918F6"/>
    <w:rsid w:val="00991FBC"/>
    <w:rsid w:val="00992A2D"/>
    <w:rsid w:val="00992DBB"/>
    <w:rsid w:val="00992F46"/>
    <w:rsid w:val="009935A3"/>
    <w:rsid w:val="0099392A"/>
    <w:rsid w:val="009939BF"/>
    <w:rsid w:val="00993DF1"/>
    <w:rsid w:val="00993F43"/>
    <w:rsid w:val="00994700"/>
    <w:rsid w:val="009948E6"/>
    <w:rsid w:val="00994D56"/>
    <w:rsid w:val="00995455"/>
    <w:rsid w:val="009958F1"/>
    <w:rsid w:val="00995B0C"/>
    <w:rsid w:val="00995FC8"/>
    <w:rsid w:val="0099625D"/>
    <w:rsid w:val="00996B27"/>
    <w:rsid w:val="009970F9"/>
    <w:rsid w:val="0099785E"/>
    <w:rsid w:val="009A0057"/>
    <w:rsid w:val="009A0B48"/>
    <w:rsid w:val="009A0B4B"/>
    <w:rsid w:val="009A0C72"/>
    <w:rsid w:val="009A1138"/>
    <w:rsid w:val="009A1335"/>
    <w:rsid w:val="009A140E"/>
    <w:rsid w:val="009A1629"/>
    <w:rsid w:val="009A1BA7"/>
    <w:rsid w:val="009A26E5"/>
    <w:rsid w:val="009A2E65"/>
    <w:rsid w:val="009A38CB"/>
    <w:rsid w:val="009A3B47"/>
    <w:rsid w:val="009A3E82"/>
    <w:rsid w:val="009A59E6"/>
    <w:rsid w:val="009A5AFB"/>
    <w:rsid w:val="009A5BAB"/>
    <w:rsid w:val="009A5DE2"/>
    <w:rsid w:val="009A5E61"/>
    <w:rsid w:val="009A5EA1"/>
    <w:rsid w:val="009A6438"/>
    <w:rsid w:val="009A6C2C"/>
    <w:rsid w:val="009A6F0C"/>
    <w:rsid w:val="009A718E"/>
    <w:rsid w:val="009A73C8"/>
    <w:rsid w:val="009A7AB0"/>
    <w:rsid w:val="009B0018"/>
    <w:rsid w:val="009B0479"/>
    <w:rsid w:val="009B1122"/>
    <w:rsid w:val="009B1DC6"/>
    <w:rsid w:val="009B2E23"/>
    <w:rsid w:val="009B34B6"/>
    <w:rsid w:val="009B390F"/>
    <w:rsid w:val="009B3D1D"/>
    <w:rsid w:val="009B3D51"/>
    <w:rsid w:val="009B4563"/>
    <w:rsid w:val="009B47E8"/>
    <w:rsid w:val="009B6409"/>
    <w:rsid w:val="009B7FB6"/>
    <w:rsid w:val="009C063F"/>
    <w:rsid w:val="009C1016"/>
    <w:rsid w:val="009C1608"/>
    <w:rsid w:val="009C17C7"/>
    <w:rsid w:val="009C2BBC"/>
    <w:rsid w:val="009C2EDB"/>
    <w:rsid w:val="009C4B77"/>
    <w:rsid w:val="009C4C3F"/>
    <w:rsid w:val="009C5150"/>
    <w:rsid w:val="009C567C"/>
    <w:rsid w:val="009C58E0"/>
    <w:rsid w:val="009C5F6C"/>
    <w:rsid w:val="009C6109"/>
    <w:rsid w:val="009C76F4"/>
    <w:rsid w:val="009C7B45"/>
    <w:rsid w:val="009C7D32"/>
    <w:rsid w:val="009D02DF"/>
    <w:rsid w:val="009D052A"/>
    <w:rsid w:val="009D15F2"/>
    <w:rsid w:val="009D25D6"/>
    <w:rsid w:val="009D30A5"/>
    <w:rsid w:val="009D34F1"/>
    <w:rsid w:val="009D368F"/>
    <w:rsid w:val="009D513B"/>
    <w:rsid w:val="009D531A"/>
    <w:rsid w:val="009D5BD1"/>
    <w:rsid w:val="009D7545"/>
    <w:rsid w:val="009D7737"/>
    <w:rsid w:val="009D77AA"/>
    <w:rsid w:val="009E01A0"/>
    <w:rsid w:val="009E0BD3"/>
    <w:rsid w:val="009E0DD9"/>
    <w:rsid w:val="009E116F"/>
    <w:rsid w:val="009E1D62"/>
    <w:rsid w:val="009E1DB5"/>
    <w:rsid w:val="009E22E7"/>
    <w:rsid w:val="009E2792"/>
    <w:rsid w:val="009E39C0"/>
    <w:rsid w:val="009E3C25"/>
    <w:rsid w:val="009E52E1"/>
    <w:rsid w:val="009E54B4"/>
    <w:rsid w:val="009E5CAE"/>
    <w:rsid w:val="009E685D"/>
    <w:rsid w:val="009E6CF4"/>
    <w:rsid w:val="009E7349"/>
    <w:rsid w:val="009E75DA"/>
    <w:rsid w:val="009E77C0"/>
    <w:rsid w:val="009E7D64"/>
    <w:rsid w:val="009F0A52"/>
    <w:rsid w:val="009F0C92"/>
    <w:rsid w:val="009F17ED"/>
    <w:rsid w:val="009F214E"/>
    <w:rsid w:val="009F264F"/>
    <w:rsid w:val="009F2D6A"/>
    <w:rsid w:val="009F3C5D"/>
    <w:rsid w:val="009F4599"/>
    <w:rsid w:val="009F480F"/>
    <w:rsid w:val="009F4AA1"/>
    <w:rsid w:val="009F5541"/>
    <w:rsid w:val="009F5694"/>
    <w:rsid w:val="009F5A32"/>
    <w:rsid w:val="009F63CF"/>
    <w:rsid w:val="009F64E9"/>
    <w:rsid w:val="009F676B"/>
    <w:rsid w:val="009F6811"/>
    <w:rsid w:val="009F6AE2"/>
    <w:rsid w:val="009F78D6"/>
    <w:rsid w:val="00A002E5"/>
    <w:rsid w:val="00A005DB"/>
    <w:rsid w:val="00A010D1"/>
    <w:rsid w:val="00A0116C"/>
    <w:rsid w:val="00A0166A"/>
    <w:rsid w:val="00A02C85"/>
    <w:rsid w:val="00A042CA"/>
    <w:rsid w:val="00A042EB"/>
    <w:rsid w:val="00A044EF"/>
    <w:rsid w:val="00A06036"/>
    <w:rsid w:val="00A06A45"/>
    <w:rsid w:val="00A06A6E"/>
    <w:rsid w:val="00A06B8C"/>
    <w:rsid w:val="00A07501"/>
    <w:rsid w:val="00A075E9"/>
    <w:rsid w:val="00A07EB0"/>
    <w:rsid w:val="00A1005E"/>
    <w:rsid w:val="00A125CC"/>
    <w:rsid w:val="00A1286C"/>
    <w:rsid w:val="00A1309B"/>
    <w:rsid w:val="00A132E7"/>
    <w:rsid w:val="00A14A8A"/>
    <w:rsid w:val="00A14DCB"/>
    <w:rsid w:val="00A1600D"/>
    <w:rsid w:val="00A168C9"/>
    <w:rsid w:val="00A16C20"/>
    <w:rsid w:val="00A16E0D"/>
    <w:rsid w:val="00A17236"/>
    <w:rsid w:val="00A20EA4"/>
    <w:rsid w:val="00A21096"/>
    <w:rsid w:val="00A245D4"/>
    <w:rsid w:val="00A24668"/>
    <w:rsid w:val="00A24EA2"/>
    <w:rsid w:val="00A266D4"/>
    <w:rsid w:val="00A26DBA"/>
    <w:rsid w:val="00A26E98"/>
    <w:rsid w:val="00A271C7"/>
    <w:rsid w:val="00A27293"/>
    <w:rsid w:val="00A27CEB"/>
    <w:rsid w:val="00A27EAE"/>
    <w:rsid w:val="00A30E16"/>
    <w:rsid w:val="00A31056"/>
    <w:rsid w:val="00A31426"/>
    <w:rsid w:val="00A3212D"/>
    <w:rsid w:val="00A321D9"/>
    <w:rsid w:val="00A3281F"/>
    <w:rsid w:val="00A342E6"/>
    <w:rsid w:val="00A345B1"/>
    <w:rsid w:val="00A3474D"/>
    <w:rsid w:val="00A347A9"/>
    <w:rsid w:val="00A34A43"/>
    <w:rsid w:val="00A35487"/>
    <w:rsid w:val="00A362A2"/>
    <w:rsid w:val="00A364FD"/>
    <w:rsid w:val="00A36C98"/>
    <w:rsid w:val="00A36CEA"/>
    <w:rsid w:val="00A36F26"/>
    <w:rsid w:val="00A372FB"/>
    <w:rsid w:val="00A37D85"/>
    <w:rsid w:val="00A40ACF"/>
    <w:rsid w:val="00A411E8"/>
    <w:rsid w:val="00A41909"/>
    <w:rsid w:val="00A41D9D"/>
    <w:rsid w:val="00A41F7D"/>
    <w:rsid w:val="00A4216E"/>
    <w:rsid w:val="00A4251D"/>
    <w:rsid w:val="00A42548"/>
    <w:rsid w:val="00A42A22"/>
    <w:rsid w:val="00A43777"/>
    <w:rsid w:val="00A4528D"/>
    <w:rsid w:val="00A45B4C"/>
    <w:rsid w:val="00A46226"/>
    <w:rsid w:val="00A470FC"/>
    <w:rsid w:val="00A477D1"/>
    <w:rsid w:val="00A47C26"/>
    <w:rsid w:val="00A47D09"/>
    <w:rsid w:val="00A5062B"/>
    <w:rsid w:val="00A5120A"/>
    <w:rsid w:val="00A51887"/>
    <w:rsid w:val="00A5271B"/>
    <w:rsid w:val="00A531E5"/>
    <w:rsid w:val="00A536D5"/>
    <w:rsid w:val="00A54435"/>
    <w:rsid w:val="00A545E0"/>
    <w:rsid w:val="00A54EB0"/>
    <w:rsid w:val="00A552E5"/>
    <w:rsid w:val="00A55D18"/>
    <w:rsid w:val="00A56496"/>
    <w:rsid w:val="00A564EC"/>
    <w:rsid w:val="00A56B31"/>
    <w:rsid w:val="00A56B70"/>
    <w:rsid w:val="00A56E7C"/>
    <w:rsid w:val="00A56F77"/>
    <w:rsid w:val="00A57675"/>
    <w:rsid w:val="00A60235"/>
    <w:rsid w:val="00A603B9"/>
    <w:rsid w:val="00A60660"/>
    <w:rsid w:val="00A609EF"/>
    <w:rsid w:val="00A6129B"/>
    <w:rsid w:val="00A62679"/>
    <w:rsid w:val="00A628DE"/>
    <w:rsid w:val="00A6305F"/>
    <w:rsid w:val="00A6368A"/>
    <w:rsid w:val="00A63BD8"/>
    <w:rsid w:val="00A63FCB"/>
    <w:rsid w:val="00A6429E"/>
    <w:rsid w:val="00A64C47"/>
    <w:rsid w:val="00A65907"/>
    <w:rsid w:val="00A660E6"/>
    <w:rsid w:val="00A66F55"/>
    <w:rsid w:val="00A67509"/>
    <w:rsid w:val="00A67F3E"/>
    <w:rsid w:val="00A70A10"/>
    <w:rsid w:val="00A70E3C"/>
    <w:rsid w:val="00A70E93"/>
    <w:rsid w:val="00A71C92"/>
    <w:rsid w:val="00A7258F"/>
    <w:rsid w:val="00A732E0"/>
    <w:rsid w:val="00A7376A"/>
    <w:rsid w:val="00A74094"/>
    <w:rsid w:val="00A740AE"/>
    <w:rsid w:val="00A74367"/>
    <w:rsid w:val="00A747A1"/>
    <w:rsid w:val="00A74A21"/>
    <w:rsid w:val="00A7559A"/>
    <w:rsid w:val="00A76350"/>
    <w:rsid w:val="00A77C17"/>
    <w:rsid w:val="00A801AB"/>
    <w:rsid w:val="00A81609"/>
    <w:rsid w:val="00A82287"/>
    <w:rsid w:val="00A83A47"/>
    <w:rsid w:val="00A83DDF"/>
    <w:rsid w:val="00A84D51"/>
    <w:rsid w:val="00A84F82"/>
    <w:rsid w:val="00A8500A"/>
    <w:rsid w:val="00A85735"/>
    <w:rsid w:val="00A859F2"/>
    <w:rsid w:val="00A85C4F"/>
    <w:rsid w:val="00A86001"/>
    <w:rsid w:val="00A86274"/>
    <w:rsid w:val="00A86413"/>
    <w:rsid w:val="00A86CB5"/>
    <w:rsid w:val="00A86CE5"/>
    <w:rsid w:val="00A87502"/>
    <w:rsid w:val="00A879B8"/>
    <w:rsid w:val="00A902BA"/>
    <w:rsid w:val="00A92C8B"/>
    <w:rsid w:val="00A92CCC"/>
    <w:rsid w:val="00A93D38"/>
    <w:rsid w:val="00A9448E"/>
    <w:rsid w:val="00A960C2"/>
    <w:rsid w:val="00A96512"/>
    <w:rsid w:val="00A966AC"/>
    <w:rsid w:val="00A972D2"/>
    <w:rsid w:val="00A97671"/>
    <w:rsid w:val="00A976AE"/>
    <w:rsid w:val="00A979AF"/>
    <w:rsid w:val="00A97B51"/>
    <w:rsid w:val="00AA14A2"/>
    <w:rsid w:val="00AA2777"/>
    <w:rsid w:val="00AA3919"/>
    <w:rsid w:val="00AA4FCF"/>
    <w:rsid w:val="00AA52BB"/>
    <w:rsid w:val="00AA53EE"/>
    <w:rsid w:val="00AA575B"/>
    <w:rsid w:val="00AA7C7C"/>
    <w:rsid w:val="00AB093A"/>
    <w:rsid w:val="00AB0E68"/>
    <w:rsid w:val="00AB11E2"/>
    <w:rsid w:val="00AB1AE1"/>
    <w:rsid w:val="00AB2D6B"/>
    <w:rsid w:val="00AB3701"/>
    <w:rsid w:val="00AB3D95"/>
    <w:rsid w:val="00AB3F99"/>
    <w:rsid w:val="00AB4702"/>
    <w:rsid w:val="00AB53D6"/>
    <w:rsid w:val="00AB55CA"/>
    <w:rsid w:val="00AB5A45"/>
    <w:rsid w:val="00AB5B5A"/>
    <w:rsid w:val="00AB5D7D"/>
    <w:rsid w:val="00AB5F50"/>
    <w:rsid w:val="00AB6059"/>
    <w:rsid w:val="00AB67BB"/>
    <w:rsid w:val="00AB735F"/>
    <w:rsid w:val="00AB762C"/>
    <w:rsid w:val="00AB7D9C"/>
    <w:rsid w:val="00AC01FB"/>
    <w:rsid w:val="00AC08BC"/>
    <w:rsid w:val="00AC0DB3"/>
    <w:rsid w:val="00AC15BE"/>
    <w:rsid w:val="00AC1924"/>
    <w:rsid w:val="00AC1CA6"/>
    <w:rsid w:val="00AC209B"/>
    <w:rsid w:val="00AC20ED"/>
    <w:rsid w:val="00AC2305"/>
    <w:rsid w:val="00AC251B"/>
    <w:rsid w:val="00AC2B34"/>
    <w:rsid w:val="00AC3303"/>
    <w:rsid w:val="00AC3A1B"/>
    <w:rsid w:val="00AC3B87"/>
    <w:rsid w:val="00AC3EA7"/>
    <w:rsid w:val="00AC5C94"/>
    <w:rsid w:val="00AC62DD"/>
    <w:rsid w:val="00AC6D67"/>
    <w:rsid w:val="00AC78D0"/>
    <w:rsid w:val="00AD06A6"/>
    <w:rsid w:val="00AD0E0E"/>
    <w:rsid w:val="00AD1260"/>
    <w:rsid w:val="00AD1C49"/>
    <w:rsid w:val="00AD1CAE"/>
    <w:rsid w:val="00AD3383"/>
    <w:rsid w:val="00AD40EF"/>
    <w:rsid w:val="00AD4534"/>
    <w:rsid w:val="00AD46B0"/>
    <w:rsid w:val="00AD4A42"/>
    <w:rsid w:val="00AD4E7D"/>
    <w:rsid w:val="00AD51A3"/>
    <w:rsid w:val="00AD5DAB"/>
    <w:rsid w:val="00AD5F58"/>
    <w:rsid w:val="00AD6A2E"/>
    <w:rsid w:val="00AD6BAE"/>
    <w:rsid w:val="00AD6E74"/>
    <w:rsid w:val="00AD7560"/>
    <w:rsid w:val="00AD7B38"/>
    <w:rsid w:val="00AE0C6C"/>
    <w:rsid w:val="00AE16E6"/>
    <w:rsid w:val="00AE1FD9"/>
    <w:rsid w:val="00AE2232"/>
    <w:rsid w:val="00AE2ADA"/>
    <w:rsid w:val="00AE5283"/>
    <w:rsid w:val="00AE528C"/>
    <w:rsid w:val="00AE5B81"/>
    <w:rsid w:val="00AE72F8"/>
    <w:rsid w:val="00AE7D78"/>
    <w:rsid w:val="00AF05CC"/>
    <w:rsid w:val="00AF076E"/>
    <w:rsid w:val="00AF0F7D"/>
    <w:rsid w:val="00AF1475"/>
    <w:rsid w:val="00AF15C4"/>
    <w:rsid w:val="00AF2128"/>
    <w:rsid w:val="00AF2A49"/>
    <w:rsid w:val="00AF3633"/>
    <w:rsid w:val="00AF4FF9"/>
    <w:rsid w:val="00AF61E3"/>
    <w:rsid w:val="00AF6C39"/>
    <w:rsid w:val="00AF6DB4"/>
    <w:rsid w:val="00B00A3D"/>
    <w:rsid w:val="00B00B44"/>
    <w:rsid w:val="00B00C27"/>
    <w:rsid w:val="00B00CC8"/>
    <w:rsid w:val="00B0155E"/>
    <w:rsid w:val="00B0156C"/>
    <w:rsid w:val="00B01766"/>
    <w:rsid w:val="00B01953"/>
    <w:rsid w:val="00B019FD"/>
    <w:rsid w:val="00B01AF9"/>
    <w:rsid w:val="00B03E38"/>
    <w:rsid w:val="00B04301"/>
    <w:rsid w:val="00B04593"/>
    <w:rsid w:val="00B0480D"/>
    <w:rsid w:val="00B05296"/>
    <w:rsid w:val="00B05A17"/>
    <w:rsid w:val="00B06CC9"/>
    <w:rsid w:val="00B070DC"/>
    <w:rsid w:val="00B07918"/>
    <w:rsid w:val="00B07D88"/>
    <w:rsid w:val="00B10121"/>
    <w:rsid w:val="00B1030B"/>
    <w:rsid w:val="00B10BC6"/>
    <w:rsid w:val="00B10D72"/>
    <w:rsid w:val="00B11240"/>
    <w:rsid w:val="00B1155C"/>
    <w:rsid w:val="00B116C2"/>
    <w:rsid w:val="00B1240D"/>
    <w:rsid w:val="00B12481"/>
    <w:rsid w:val="00B1301E"/>
    <w:rsid w:val="00B1372B"/>
    <w:rsid w:val="00B13D36"/>
    <w:rsid w:val="00B143F9"/>
    <w:rsid w:val="00B15DAA"/>
    <w:rsid w:val="00B160B6"/>
    <w:rsid w:val="00B168AA"/>
    <w:rsid w:val="00B178E7"/>
    <w:rsid w:val="00B17C57"/>
    <w:rsid w:val="00B2011D"/>
    <w:rsid w:val="00B20CFE"/>
    <w:rsid w:val="00B21891"/>
    <w:rsid w:val="00B21CC2"/>
    <w:rsid w:val="00B22532"/>
    <w:rsid w:val="00B22B03"/>
    <w:rsid w:val="00B22E99"/>
    <w:rsid w:val="00B23149"/>
    <w:rsid w:val="00B23E33"/>
    <w:rsid w:val="00B23FBB"/>
    <w:rsid w:val="00B24856"/>
    <w:rsid w:val="00B24A08"/>
    <w:rsid w:val="00B24BE5"/>
    <w:rsid w:val="00B24E0B"/>
    <w:rsid w:val="00B25947"/>
    <w:rsid w:val="00B26065"/>
    <w:rsid w:val="00B26D5C"/>
    <w:rsid w:val="00B26F2C"/>
    <w:rsid w:val="00B272A3"/>
    <w:rsid w:val="00B27EDF"/>
    <w:rsid w:val="00B30857"/>
    <w:rsid w:val="00B30C54"/>
    <w:rsid w:val="00B312E2"/>
    <w:rsid w:val="00B31370"/>
    <w:rsid w:val="00B316E6"/>
    <w:rsid w:val="00B318FA"/>
    <w:rsid w:val="00B31BF8"/>
    <w:rsid w:val="00B327FB"/>
    <w:rsid w:val="00B32BC1"/>
    <w:rsid w:val="00B33CCF"/>
    <w:rsid w:val="00B34550"/>
    <w:rsid w:val="00B35019"/>
    <w:rsid w:val="00B35EA9"/>
    <w:rsid w:val="00B369E4"/>
    <w:rsid w:val="00B36EDD"/>
    <w:rsid w:val="00B40CC3"/>
    <w:rsid w:val="00B41CBE"/>
    <w:rsid w:val="00B41DB6"/>
    <w:rsid w:val="00B422C1"/>
    <w:rsid w:val="00B43CCF"/>
    <w:rsid w:val="00B44F75"/>
    <w:rsid w:val="00B451E3"/>
    <w:rsid w:val="00B45D68"/>
    <w:rsid w:val="00B46192"/>
    <w:rsid w:val="00B46667"/>
    <w:rsid w:val="00B46BD4"/>
    <w:rsid w:val="00B46FB3"/>
    <w:rsid w:val="00B47136"/>
    <w:rsid w:val="00B5018B"/>
    <w:rsid w:val="00B50205"/>
    <w:rsid w:val="00B50F8C"/>
    <w:rsid w:val="00B51193"/>
    <w:rsid w:val="00B513C5"/>
    <w:rsid w:val="00B5174E"/>
    <w:rsid w:val="00B51A01"/>
    <w:rsid w:val="00B51C05"/>
    <w:rsid w:val="00B52FD1"/>
    <w:rsid w:val="00B53357"/>
    <w:rsid w:val="00B53AE8"/>
    <w:rsid w:val="00B546B7"/>
    <w:rsid w:val="00B547C0"/>
    <w:rsid w:val="00B5511C"/>
    <w:rsid w:val="00B55326"/>
    <w:rsid w:val="00B5536F"/>
    <w:rsid w:val="00B556D6"/>
    <w:rsid w:val="00B55BE3"/>
    <w:rsid w:val="00B55D00"/>
    <w:rsid w:val="00B56C31"/>
    <w:rsid w:val="00B57F41"/>
    <w:rsid w:val="00B60082"/>
    <w:rsid w:val="00B60A23"/>
    <w:rsid w:val="00B60D05"/>
    <w:rsid w:val="00B61327"/>
    <w:rsid w:val="00B613EC"/>
    <w:rsid w:val="00B6195D"/>
    <w:rsid w:val="00B61BB1"/>
    <w:rsid w:val="00B62195"/>
    <w:rsid w:val="00B6257D"/>
    <w:rsid w:val="00B62823"/>
    <w:rsid w:val="00B63356"/>
    <w:rsid w:val="00B633FD"/>
    <w:rsid w:val="00B63938"/>
    <w:rsid w:val="00B63A6E"/>
    <w:rsid w:val="00B64380"/>
    <w:rsid w:val="00B64763"/>
    <w:rsid w:val="00B64A40"/>
    <w:rsid w:val="00B65203"/>
    <w:rsid w:val="00B6544B"/>
    <w:rsid w:val="00B6549B"/>
    <w:rsid w:val="00B6583E"/>
    <w:rsid w:val="00B65C8A"/>
    <w:rsid w:val="00B672E2"/>
    <w:rsid w:val="00B673AC"/>
    <w:rsid w:val="00B673EA"/>
    <w:rsid w:val="00B676EE"/>
    <w:rsid w:val="00B67EB8"/>
    <w:rsid w:val="00B70F8C"/>
    <w:rsid w:val="00B71014"/>
    <w:rsid w:val="00B71798"/>
    <w:rsid w:val="00B71CD8"/>
    <w:rsid w:val="00B726EC"/>
    <w:rsid w:val="00B7273A"/>
    <w:rsid w:val="00B72A8E"/>
    <w:rsid w:val="00B7358F"/>
    <w:rsid w:val="00B73EC4"/>
    <w:rsid w:val="00B73F33"/>
    <w:rsid w:val="00B7505A"/>
    <w:rsid w:val="00B75E5D"/>
    <w:rsid w:val="00B7778D"/>
    <w:rsid w:val="00B77EF9"/>
    <w:rsid w:val="00B80D3B"/>
    <w:rsid w:val="00B81BAD"/>
    <w:rsid w:val="00B82094"/>
    <w:rsid w:val="00B83325"/>
    <w:rsid w:val="00B84255"/>
    <w:rsid w:val="00B84467"/>
    <w:rsid w:val="00B84619"/>
    <w:rsid w:val="00B8495F"/>
    <w:rsid w:val="00B84D61"/>
    <w:rsid w:val="00B862CE"/>
    <w:rsid w:val="00B863DB"/>
    <w:rsid w:val="00B8798E"/>
    <w:rsid w:val="00B910C3"/>
    <w:rsid w:val="00B92CC5"/>
    <w:rsid w:val="00B92FD3"/>
    <w:rsid w:val="00B93987"/>
    <w:rsid w:val="00B94379"/>
    <w:rsid w:val="00B950D1"/>
    <w:rsid w:val="00B956D7"/>
    <w:rsid w:val="00B95B16"/>
    <w:rsid w:val="00B9661A"/>
    <w:rsid w:val="00B9754E"/>
    <w:rsid w:val="00B977AD"/>
    <w:rsid w:val="00B97F1E"/>
    <w:rsid w:val="00BA008E"/>
    <w:rsid w:val="00BA0197"/>
    <w:rsid w:val="00BA1ED8"/>
    <w:rsid w:val="00BA20DC"/>
    <w:rsid w:val="00BA2733"/>
    <w:rsid w:val="00BA2EA5"/>
    <w:rsid w:val="00BA342D"/>
    <w:rsid w:val="00BA4133"/>
    <w:rsid w:val="00BA43CF"/>
    <w:rsid w:val="00BA4C67"/>
    <w:rsid w:val="00BA5634"/>
    <w:rsid w:val="00BA5B81"/>
    <w:rsid w:val="00BA6903"/>
    <w:rsid w:val="00BA6CF7"/>
    <w:rsid w:val="00BB0692"/>
    <w:rsid w:val="00BB06A3"/>
    <w:rsid w:val="00BB080B"/>
    <w:rsid w:val="00BB09AC"/>
    <w:rsid w:val="00BB1379"/>
    <w:rsid w:val="00BB18C1"/>
    <w:rsid w:val="00BB24BA"/>
    <w:rsid w:val="00BB2F97"/>
    <w:rsid w:val="00BB360D"/>
    <w:rsid w:val="00BB3C0E"/>
    <w:rsid w:val="00BB4C0D"/>
    <w:rsid w:val="00BB4E2D"/>
    <w:rsid w:val="00BB687A"/>
    <w:rsid w:val="00BB7FB5"/>
    <w:rsid w:val="00BC0336"/>
    <w:rsid w:val="00BC0EBA"/>
    <w:rsid w:val="00BC16FE"/>
    <w:rsid w:val="00BC2090"/>
    <w:rsid w:val="00BC23B5"/>
    <w:rsid w:val="00BC2DAC"/>
    <w:rsid w:val="00BC3CFC"/>
    <w:rsid w:val="00BC3DDE"/>
    <w:rsid w:val="00BC3FA7"/>
    <w:rsid w:val="00BC4C3C"/>
    <w:rsid w:val="00BC5700"/>
    <w:rsid w:val="00BC5BA9"/>
    <w:rsid w:val="00BC5CF1"/>
    <w:rsid w:val="00BC6499"/>
    <w:rsid w:val="00BC657C"/>
    <w:rsid w:val="00BC7673"/>
    <w:rsid w:val="00BC7CB8"/>
    <w:rsid w:val="00BC7D92"/>
    <w:rsid w:val="00BC7ED4"/>
    <w:rsid w:val="00BD0D3F"/>
    <w:rsid w:val="00BD1264"/>
    <w:rsid w:val="00BD1B2E"/>
    <w:rsid w:val="00BD1E2D"/>
    <w:rsid w:val="00BD37BF"/>
    <w:rsid w:val="00BD3832"/>
    <w:rsid w:val="00BD3BB2"/>
    <w:rsid w:val="00BD433D"/>
    <w:rsid w:val="00BD4395"/>
    <w:rsid w:val="00BD4800"/>
    <w:rsid w:val="00BD56F9"/>
    <w:rsid w:val="00BD58A0"/>
    <w:rsid w:val="00BD5963"/>
    <w:rsid w:val="00BD5AA7"/>
    <w:rsid w:val="00BD695B"/>
    <w:rsid w:val="00BD7222"/>
    <w:rsid w:val="00BD7390"/>
    <w:rsid w:val="00BD790D"/>
    <w:rsid w:val="00BE04D2"/>
    <w:rsid w:val="00BE053F"/>
    <w:rsid w:val="00BE122C"/>
    <w:rsid w:val="00BE1259"/>
    <w:rsid w:val="00BE1962"/>
    <w:rsid w:val="00BE248F"/>
    <w:rsid w:val="00BE2862"/>
    <w:rsid w:val="00BE342E"/>
    <w:rsid w:val="00BE3702"/>
    <w:rsid w:val="00BE3824"/>
    <w:rsid w:val="00BE3993"/>
    <w:rsid w:val="00BE42B8"/>
    <w:rsid w:val="00BE4DC9"/>
    <w:rsid w:val="00BE547E"/>
    <w:rsid w:val="00BE5DEE"/>
    <w:rsid w:val="00BE634F"/>
    <w:rsid w:val="00BE67E0"/>
    <w:rsid w:val="00BE73C7"/>
    <w:rsid w:val="00BE753C"/>
    <w:rsid w:val="00BE754F"/>
    <w:rsid w:val="00BF0082"/>
    <w:rsid w:val="00BF00C6"/>
    <w:rsid w:val="00BF0C69"/>
    <w:rsid w:val="00BF0D81"/>
    <w:rsid w:val="00BF13D7"/>
    <w:rsid w:val="00BF1753"/>
    <w:rsid w:val="00BF20DE"/>
    <w:rsid w:val="00BF2296"/>
    <w:rsid w:val="00BF22B8"/>
    <w:rsid w:val="00BF258E"/>
    <w:rsid w:val="00BF2669"/>
    <w:rsid w:val="00BF2941"/>
    <w:rsid w:val="00BF3BED"/>
    <w:rsid w:val="00BF3D20"/>
    <w:rsid w:val="00BF465E"/>
    <w:rsid w:val="00BF4BB8"/>
    <w:rsid w:val="00BF5540"/>
    <w:rsid w:val="00BF5836"/>
    <w:rsid w:val="00BF5BA0"/>
    <w:rsid w:val="00BF5D01"/>
    <w:rsid w:val="00BF687D"/>
    <w:rsid w:val="00BF6ACD"/>
    <w:rsid w:val="00BF7557"/>
    <w:rsid w:val="00BF7CE3"/>
    <w:rsid w:val="00C00074"/>
    <w:rsid w:val="00C0022F"/>
    <w:rsid w:val="00C00241"/>
    <w:rsid w:val="00C009E2"/>
    <w:rsid w:val="00C010D6"/>
    <w:rsid w:val="00C01F80"/>
    <w:rsid w:val="00C01FB8"/>
    <w:rsid w:val="00C021C3"/>
    <w:rsid w:val="00C0257E"/>
    <w:rsid w:val="00C02A93"/>
    <w:rsid w:val="00C0302E"/>
    <w:rsid w:val="00C031F7"/>
    <w:rsid w:val="00C03737"/>
    <w:rsid w:val="00C04381"/>
    <w:rsid w:val="00C043BF"/>
    <w:rsid w:val="00C049D0"/>
    <w:rsid w:val="00C04A3A"/>
    <w:rsid w:val="00C04C94"/>
    <w:rsid w:val="00C05247"/>
    <w:rsid w:val="00C05F45"/>
    <w:rsid w:val="00C07410"/>
    <w:rsid w:val="00C10277"/>
    <w:rsid w:val="00C10D6B"/>
    <w:rsid w:val="00C11569"/>
    <w:rsid w:val="00C11581"/>
    <w:rsid w:val="00C13439"/>
    <w:rsid w:val="00C15870"/>
    <w:rsid w:val="00C15F14"/>
    <w:rsid w:val="00C16065"/>
    <w:rsid w:val="00C164C8"/>
    <w:rsid w:val="00C20013"/>
    <w:rsid w:val="00C202C4"/>
    <w:rsid w:val="00C20BD0"/>
    <w:rsid w:val="00C20C88"/>
    <w:rsid w:val="00C2138E"/>
    <w:rsid w:val="00C21A42"/>
    <w:rsid w:val="00C22093"/>
    <w:rsid w:val="00C2275F"/>
    <w:rsid w:val="00C2293F"/>
    <w:rsid w:val="00C23234"/>
    <w:rsid w:val="00C236FE"/>
    <w:rsid w:val="00C23D4A"/>
    <w:rsid w:val="00C24326"/>
    <w:rsid w:val="00C246EF"/>
    <w:rsid w:val="00C253F2"/>
    <w:rsid w:val="00C259D6"/>
    <w:rsid w:val="00C25D10"/>
    <w:rsid w:val="00C26E51"/>
    <w:rsid w:val="00C274B6"/>
    <w:rsid w:val="00C27636"/>
    <w:rsid w:val="00C27D3E"/>
    <w:rsid w:val="00C27D70"/>
    <w:rsid w:val="00C27FF8"/>
    <w:rsid w:val="00C3040B"/>
    <w:rsid w:val="00C3085D"/>
    <w:rsid w:val="00C30955"/>
    <w:rsid w:val="00C30BE1"/>
    <w:rsid w:val="00C30CB5"/>
    <w:rsid w:val="00C31B5C"/>
    <w:rsid w:val="00C32250"/>
    <w:rsid w:val="00C34A1A"/>
    <w:rsid w:val="00C34CA1"/>
    <w:rsid w:val="00C35279"/>
    <w:rsid w:val="00C36B5E"/>
    <w:rsid w:val="00C36D9E"/>
    <w:rsid w:val="00C371EC"/>
    <w:rsid w:val="00C37384"/>
    <w:rsid w:val="00C37B06"/>
    <w:rsid w:val="00C37B73"/>
    <w:rsid w:val="00C37FF1"/>
    <w:rsid w:val="00C40045"/>
    <w:rsid w:val="00C401BB"/>
    <w:rsid w:val="00C40A93"/>
    <w:rsid w:val="00C40F0A"/>
    <w:rsid w:val="00C41488"/>
    <w:rsid w:val="00C41556"/>
    <w:rsid w:val="00C41CFB"/>
    <w:rsid w:val="00C4288D"/>
    <w:rsid w:val="00C43559"/>
    <w:rsid w:val="00C43784"/>
    <w:rsid w:val="00C44257"/>
    <w:rsid w:val="00C44E39"/>
    <w:rsid w:val="00C4567E"/>
    <w:rsid w:val="00C45CC1"/>
    <w:rsid w:val="00C45FE2"/>
    <w:rsid w:val="00C47AC5"/>
    <w:rsid w:val="00C50CD6"/>
    <w:rsid w:val="00C51E76"/>
    <w:rsid w:val="00C51FF9"/>
    <w:rsid w:val="00C52A2B"/>
    <w:rsid w:val="00C52A6B"/>
    <w:rsid w:val="00C52F6A"/>
    <w:rsid w:val="00C53F03"/>
    <w:rsid w:val="00C5432B"/>
    <w:rsid w:val="00C5457C"/>
    <w:rsid w:val="00C549F2"/>
    <w:rsid w:val="00C558C4"/>
    <w:rsid w:val="00C55D9C"/>
    <w:rsid w:val="00C56B31"/>
    <w:rsid w:val="00C5747D"/>
    <w:rsid w:val="00C602BD"/>
    <w:rsid w:val="00C61FE5"/>
    <w:rsid w:val="00C626B5"/>
    <w:rsid w:val="00C628D6"/>
    <w:rsid w:val="00C630BE"/>
    <w:rsid w:val="00C64D03"/>
    <w:rsid w:val="00C67684"/>
    <w:rsid w:val="00C7064A"/>
    <w:rsid w:val="00C709BC"/>
    <w:rsid w:val="00C70F33"/>
    <w:rsid w:val="00C7106F"/>
    <w:rsid w:val="00C712A9"/>
    <w:rsid w:val="00C71A7F"/>
    <w:rsid w:val="00C71ABA"/>
    <w:rsid w:val="00C71F2B"/>
    <w:rsid w:val="00C71FC5"/>
    <w:rsid w:val="00C7265B"/>
    <w:rsid w:val="00C72D3A"/>
    <w:rsid w:val="00C73764"/>
    <w:rsid w:val="00C7389C"/>
    <w:rsid w:val="00C74096"/>
    <w:rsid w:val="00C74309"/>
    <w:rsid w:val="00C74440"/>
    <w:rsid w:val="00C75198"/>
    <w:rsid w:val="00C77600"/>
    <w:rsid w:val="00C77A5F"/>
    <w:rsid w:val="00C77C51"/>
    <w:rsid w:val="00C77DA4"/>
    <w:rsid w:val="00C80B06"/>
    <w:rsid w:val="00C8100E"/>
    <w:rsid w:val="00C81486"/>
    <w:rsid w:val="00C821FA"/>
    <w:rsid w:val="00C82941"/>
    <w:rsid w:val="00C82BB2"/>
    <w:rsid w:val="00C82E33"/>
    <w:rsid w:val="00C82F96"/>
    <w:rsid w:val="00C832D8"/>
    <w:rsid w:val="00C84D74"/>
    <w:rsid w:val="00C85238"/>
    <w:rsid w:val="00C8622B"/>
    <w:rsid w:val="00C86577"/>
    <w:rsid w:val="00C8693C"/>
    <w:rsid w:val="00C86B31"/>
    <w:rsid w:val="00C875F4"/>
    <w:rsid w:val="00C87EBB"/>
    <w:rsid w:val="00C907CF"/>
    <w:rsid w:val="00C912B6"/>
    <w:rsid w:val="00C91769"/>
    <w:rsid w:val="00C919DE"/>
    <w:rsid w:val="00C91B19"/>
    <w:rsid w:val="00C9207A"/>
    <w:rsid w:val="00C9218C"/>
    <w:rsid w:val="00C929E3"/>
    <w:rsid w:val="00C932F6"/>
    <w:rsid w:val="00C93363"/>
    <w:rsid w:val="00C93A7D"/>
    <w:rsid w:val="00C93E63"/>
    <w:rsid w:val="00C94C8A"/>
    <w:rsid w:val="00C94F43"/>
    <w:rsid w:val="00C96501"/>
    <w:rsid w:val="00C96739"/>
    <w:rsid w:val="00C96E1C"/>
    <w:rsid w:val="00C97A6C"/>
    <w:rsid w:val="00CA0248"/>
    <w:rsid w:val="00CA0433"/>
    <w:rsid w:val="00CA0FBA"/>
    <w:rsid w:val="00CA0FEF"/>
    <w:rsid w:val="00CA22AD"/>
    <w:rsid w:val="00CA24A7"/>
    <w:rsid w:val="00CA2729"/>
    <w:rsid w:val="00CA2CDD"/>
    <w:rsid w:val="00CA2F4C"/>
    <w:rsid w:val="00CA3C1E"/>
    <w:rsid w:val="00CA4463"/>
    <w:rsid w:val="00CA4A7D"/>
    <w:rsid w:val="00CA50DF"/>
    <w:rsid w:val="00CA6516"/>
    <w:rsid w:val="00CA686B"/>
    <w:rsid w:val="00CA691A"/>
    <w:rsid w:val="00CA6D95"/>
    <w:rsid w:val="00CA7442"/>
    <w:rsid w:val="00CA7B4F"/>
    <w:rsid w:val="00CB0EE8"/>
    <w:rsid w:val="00CB10FD"/>
    <w:rsid w:val="00CB235A"/>
    <w:rsid w:val="00CB2B4B"/>
    <w:rsid w:val="00CB2EAC"/>
    <w:rsid w:val="00CB2EDA"/>
    <w:rsid w:val="00CB3065"/>
    <w:rsid w:val="00CB313E"/>
    <w:rsid w:val="00CB32D0"/>
    <w:rsid w:val="00CB3592"/>
    <w:rsid w:val="00CB3FFE"/>
    <w:rsid w:val="00CB491E"/>
    <w:rsid w:val="00CB514D"/>
    <w:rsid w:val="00CB5174"/>
    <w:rsid w:val="00CB51F5"/>
    <w:rsid w:val="00CB544E"/>
    <w:rsid w:val="00CB5701"/>
    <w:rsid w:val="00CB57EC"/>
    <w:rsid w:val="00CB5A5C"/>
    <w:rsid w:val="00CB613C"/>
    <w:rsid w:val="00CB6177"/>
    <w:rsid w:val="00CB6362"/>
    <w:rsid w:val="00CB7008"/>
    <w:rsid w:val="00CB721B"/>
    <w:rsid w:val="00CB72E4"/>
    <w:rsid w:val="00CB760E"/>
    <w:rsid w:val="00CC0792"/>
    <w:rsid w:val="00CC1CC7"/>
    <w:rsid w:val="00CC27CD"/>
    <w:rsid w:val="00CC2EC0"/>
    <w:rsid w:val="00CC3302"/>
    <w:rsid w:val="00CC380A"/>
    <w:rsid w:val="00CC4D4E"/>
    <w:rsid w:val="00CC61B7"/>
    <w:rsid w:val="00CC725D"/>
    <w:rsid w:val="00CC72FF"/>
    <w:rsid w:val="00CC778F"/>
    <w:rsid w:val="00CD02E2"/>
    <w:rsid w:val="00CD0594"/>
    <w:rsid w:val="00CD0A70"/>
    <w:rsid w:val="00CD0B2C"/>
    <w:rsid w:val="00CD0C73"/>
    <w:rsid w:val="00CD221B"/>
    <w:rsid w:val="00CD2587"/>
    <w:rsid w:val="00CD29D6"/>
    <w:rsid w:val="00CD2C00"/>
    <w:rsid w:val="00CD3BB5"/>
    <w:rsid w:val="00CD4410"/>
    <w:rsid w:val="00CD4A5F"/>
    <w:rsid w:val="00CD5407"/>
    <w:rsid w:val="00CD5845"/>
    <w:rsid w:val="00CD5870"/>
    <w:rsid w:val="00CD5DF4"/>
    <w:rsid w:val="00CD66B1"/>
    <w:rsid w:val="00CD68FF"/>
    <w:rsid w:val="00CD6E88"/>
    <w:rsid w:val="00CD6F37"/>
    <w:rsid w:val="00CD6F3D"/>
    <w:rsid w:val="00CD7065"/>
    <w:rsid w:val="00CD7E72"/>
    <w:rsid w:val="00CE1B59"/>
    <w:rsid w:val="00CE22D7"/>
    <w:rsid w:val="00CE29C8"/>
    <w:rsid w:val="00CE2BB2"/>
    <w:rsid w:val="00CE3285"/>
    <w:rsid w:val="00CE4161"/>
    <w:rsid w:val="00CE5751"/>
    <w:rsid w:val="00CE59E2"/>
    <w:rsid w:val="00CE5E8A"/>
    <w:rsid w:val="00CE5F66"/>
    <w:rsid w:val="00CE6327"/>
    <w:rsid w:val="00CE7661"/>
    <w:rsid w:val="00CE7E7C"/>
    <w:rsid w:val="00CF0584"/>
    <w:rsid w:val="00CF0961"/>
    <w:rsid w:val="00CF0E2F"/>
    <w:rsid w:val="00CF1258"/>
    <w:rsid w:val="00CF147F"/>
    <w:rsid w:val="00CF2866"/>
    <w:rsid w:val="00CF2AD3"/>
    <w:rsid w:val="00CF3328"/>
    <w:rsid w:val="00CF3612"/>
    <w:rsid w:val="00CF382F"/>
    <w:rsid w:val="00CF41E7"/>
    <w:rsid w:val="00CF42D0"/>
    <w:rsid w:val="00CF47F0"/>
    <w:rsid w:val="00CF4AEB"/>
    <w:rsid w:val="00CF4BF6"/>
    <w:rsid w:val="00CF4CEE"/>
    <w:rsid w:val="00CF54C6"/>
    <w:rsid w:val="00CF5B5D"/>
    <w:rsid w:val="00CF5F0C"/>
    <w:rsid w:val="00CF6310"/>
    <w:rsid w:val="00CF6F19"/>
    <w:rsid w:val="00CF7102"/>
    <w:rsid w:val="00D0017B"/>
    <w:rsid w:val="00D006F7"/>
    <w:rsid w:val="00D00D96"/>
    <w:rsid w:val="00D00E36"/>
    <w:rsid w:val="00D00F47"/>
    <w:rsid w:val="00D01281"/>
    <w:rsid w:val="00D025EE"/>
    <w:rsid w:val="00D029D7"/>
    <w:rsid w:val="00D034E2"/>
    <w:rsid w:val="00D03604"/>
    <w:rsid w:val="00D037D3"/>
    <w:rsid w:val="00D03E34"/>
    <w:rsid w:val="00D04D17"/>
    <w:rsid w:val="00D05295"/>
    <w:rsid w:val="00D057C0"/>
    <w:rsid w:val="00D0603A"/>
    <w:rsid w:val="00D06733"/>
    <w:rsid w:val="00D075A6"/>
    <w:rsid w:val="00D102BD"/>
    <w:rsid w:val="00D10747"/>
    <w:rsid w:val="00D119C8"/>
    <w:rsid w:val="00D12315"/>
    <w:rsid w:val="00D13089"/>
    <w:rsid w:val="00D13B12"/>
    <w:rsid w:val="00D1419B"/>
    <w:rsid w:val="00D14366"/>
    <w:rsid w:val="00D146D9"/>
    <w:rsid w:val="00D159DB"/>
    <w:rsid w:val="00D15A73"/>
    <w:rsid w:val="00D16446"/>
    <w:rsid w:val="00D16FB5"/>
    <w:rsid w:val="00D179B4"/>
    <w:rsid w:val="00D17E70"/>
    <w:rsid w:val="00D2047B"/>
    <w:rsid w:val="00D2061A"/>
    <w:rsid w:val="00D20E86"/>
    <w:rsid w:val="00D21353"/>
    <w:rsid w:val="00D22B39"/>
    <w:rsid w:val="00D22C98"/>
    <w:rsid w:val="00D235FA"/>
    <w:rsid w:val="00D23773"/>
    <w:rsid w:val="00D23816"/>
    <w:rsid w:val="00D23C87"/>
    <w:rsid w:val="00D2429C"/>
    <w:rsid w:val="00D24405"/>
    <w:rsid w:val="00D24643"/>
    <w:rsid w:val="00D2492C"/>
    <w:rsid w:val="00D2685E"/>
    <w:rsid w:val="00D27117"/>
    <w:rsid w:val="00D30BE0"/>
    <w:rsid w:val="00D32345"/>
    <w:rsid w:val="00D3258F"/>
    <w:rsid w:val="00D32ACE"/>
    <w:rsid w:val="00D32C78"/>
    <w:rsid w:val="00D32D6A"/>
    <w:rsid w:val="00D33291"/>
    <w:rsid w:val="00D33754"/>
    <w:rsid w:val="00D33F7F"/>
    <w:rsid w:val="00D342AB"/>
    <w:rsid w:val="00D34343"/>
    <w:rsid w:val="00D3447B"/>
    <w:rsid w:val="00D34687"/>
    <w:rsid w:val="00D35633"/>
    <w:rsid w:val="00D369A5"/>
    <w:rsid w:val="00D36FA3"/>
    <w:rsid w:val="00D37DCB"/>
    <w:rsid w:val="00D37FF7"/>
    <w:rsid w:val="00D40457"/>
    <w:rsid w:val="00D40523"/>
    <w:rsid w:val="00D40AA5"/>
    <w:rsid w:val="00D40B77"/>
    <w:rsid w:val="00D411CF"/>
    <w:rsid w:val="00D412EB"/>
    <w:rsid w:val="00D41437"/>
    <w:rsid w:val="00D419D3"/>
    <w:rsid w:val="00D44652"/>
    <w:rsid w:val="00D45498"/>
    <w:rsid w:val="00D45C68"/>
    <w:rsid w:val="00D45EB2"/>
    <w:rsid w:val="00D46250"/>
    <w:rsid w:val="00D46317"/>
    <w:rsid w:val="00D47441"/>
    <w:rsid w:val="00D50220"/>
    <w:rsid w:val="00D50B3D"/>
    <w:rsid w:val="00D51092"/>
    <w:rsid w:val="00D5166F"/>
    <w:rsid w:val="00D51DD2"/>
    <w:rsid w:val="00D53085"/>
    <w:rsid w:val="00D53CBE"/>
    <w:rsid w:val="00D53FFB"/>
    <w:rsid w:val="00D5556A"/>
    <w:rsid w:val="00D55685"/>
    <w:rsid w:val="00D564DF"/>
    <w:rsid w:val="00D5770C"/>
    <w:rsid w:val="00D57771"/>
    <w:rsid w:val="00D60053"/>
    <w:rsid w:val="00D606EF"/>
    <w:rsid w:val="00D60B4D"/>
    <w:rsid w:val="00D612C1"/>
    <w:rsid w:val="00D615B4"/>
    <w:rsid w:val="00D615E2"/>
    <w:rsid w:val="00D61C66"/>
    <w:rsid w:val="00D62720"/>
    <w:rsid w:val="00D62775"/>
    <w:rsid w:val="00D646A9"/>
    <w:rsid w:val="00D6695B"/>
    <w:rsid w:val="00D705ED"/>
    <w:rsid w:val="00D714E0"/>
    <w:rsid w:val="00D7153E"/>
    <w:rsid w:val="00D72635"/>
    <w:rsid w:val="00D72CA2"/>
    <w:rsid w:val="00D73C7D"/>
    <w:rsid w:val="00D74B07"/>
    <w:rsid w:val="00D753C9"/>
    <w:rsid w:val="00D769FF"/>
    <w:rsid w:val="00D76F9F"/>
    <w:rsid w:val="00D77274"/>
    <w:rsid w:val="00D803D0"/>
    <w:rsid w:val="00D807C5"/>
    <w:rsid w:val="00D80A05"/>
    <w:rsid w:val="00D81871"/>
    <w:rsid w:val="00D81C15"/>
    <w:rsid w:val="00D81CC2"/>
    <w:rsid w:val="00D81D27"/>
    <w:rsid w:val="00D81F8C"/>
    <w:rsid w:val="00D8204C"/>
    <w:rsid w:val="00D82D68"/>
    <w:rsid w:val="00D82FAD"/>
    <w:rsid w:val="00D83D59"/>
    <w:rsid w:val="00D8412D"/>
    <w:rsid w:val="00D84710"/>
    <w:rsid w:val="00D8561F"/>
    <w:rsid w:val="00D85F8E"/>
    <w:rsid w:val="00D866CA"/>
    <w:rsid w:val="00D87820"/>
    <w:rsid w:val="00D87835"/>
    <w:rsid w:val="00D8786D"/>
    <w:rsid w:val="00D90694"/>
    <w:rsid w:val="00D906C5"/>
    <w:rsid w:val="00D90C00"/>
    <w:rsid w:val="00D91E1B"/>
    <w:rsid w:val="00D91FA0"/>
    <w:rsid w:val="00D92F96"/>
    <w:rsid w:val="00D9311B"/>
    <w:rsid w:val="00D93ACB"/>
    <w:rsid w:val="00D93EF5"/>
    <w:rsid w:val="00D9421B"/>
    <w:rsid w:val="00D973AB"/>
    <w:rsid w:val="00D974B1"/>
    <w:rsid w:val="00D976E4"/>
    <w:rsid w:val="00D97C16"/>
    <w:rsid w:val="00D97E3D"/>
    <w:rsid w:val="00DA030C"/>
    <w:rsid w:val="00DA0715"/>
    <w:rsid w:val="00DA1144"/>
    <w:rsid w:val="00DA1932"/>
    <w:rsid w:val="00DA21A6"/>
    <w:rsid w:val="00DA22BD"/>
    <w:rsid w:val="00DA2920"/>
    <w:rsid w:val="00DA2926"/>
    <w:rsid w:val="00DA2E36"/>
    <w:rsid w:val="00DA2F59"/>
    <w:rsid w:val="00DA4963"/>
    <w:rsid w:val="00DA5665"/>
    <w:rsid w:val="00DA5CC9"/>
    <w:rsid w:val="00DA5EEC"/>
    <w:rsid w:val="00DA6A4B"/>
    <w:rsid w:val="00DA6D71"/>
    <w:rsid w:val="00DA7782"/>
    <w:rsid w:val="00DB0303"/>
    <w:rsid w:val="00DB0671"/>
    <w:rsid w:val="00DB0F9C"/>
    <w:rsid w:val="00DB17F6"/>
    <w:rsid w:val="00DB1B48"/>
    <w:rsid w:val="00DB2029"/>
    <w:rsid w:val="00DB22CD"/>
    <w:rsid w:val="00DB2947"/>
    <w:rsid w:val="00DB2982"/>
    <w:rsid w:val="00DB2A03"/>
    <w:rsid w:val="00DB31FD"/>
    <w:rsid w:val="00DB3FDB"/>
    <w:rsid w:val="00DB40E4"/>
    <w:rsid w:val="00DB4528"/>
    <w:rsid w:val="00DB475B"/>
    <w:rsid w:val="00DB52AA"/>
    <w:rsid w:val="00DB55AB"/>
    <w:rsid w:val="00DB6361"/>
    <w:rsid w:val="00DC0459"/>
    <w:rsid w:val="00DC04CD"/>
    <w:rsid w:val="00DC0E54"/>
    <w:rsid w:val="00DC14A7"/>
    <w:rsid w:val="00DC28CE"/>
    <w:rsid w:val="00DC294F"/>
    <w:rsid w:val="00DC2ECF"/>
    <w:rsid w:val="00DC2F33"/>
    <w:rsid w:val="00DC3049"/>
    <w:rsid w:val="00DC32DB"/>
    <w:rsid w:val="00DC3C73"/>
    <w:rsid w:val="00DC453E"/>
    <w:rsid w:val="00DC4911"/>
    <w:rsid w:val="00DC4B98"/>
    <w:rsid w:val="00DC5D03"/>
    <w:rsid w:val="00DC6453"/>
    <w:rsid w:val="00DD08A3"/>
    <w:rsid w:val="00DD0B90"/>
    <w:rsid w:val="00DD0F82"/>
    <w:rsid w:val="00DD201B"/>
    <w:rsid w:val="00DD243B"/>
    <w:rsid w:val="00DD2463"/>
    <w:rsid w:val="00DD2514"/>
    <w:rsid w:val="00DD3331"/>
    <w:rsid w:val="00DD44AA"/>
    <w:rsid w:val="00DD4A81"/>
    <w:rsid w:val="00DD587E"/>
    <w:rsid w:val="00DD6060"/>
    <w:rsid w:val="00DD65D4"/>
    <w:rsid w:val="00DD6FA6"/>
    <w:rsid w:val="00DD705F"/>
    <w:rsid w:val="00DD77FA"/>
    <w:rsid w:val="00DE03EF"/>
    <w:rsid w:val="00DE0647"/>
    <w:rsid w:val="00DE084C"/>
    <w:rsid w:val="00DE11C9"/>
    <w:rsid w:val="00DE19C0"/>
    <w:rsid w:val="00DE2309"/>
    <w:rsid w:val="00DE230B"/>
    <w:rsid w:val="00DE26C7"/>
    <w:rsid w:val="00DE2D2A"/>
    <w:rsid w:val="00DE3399"/>
    <w:rsid w:val="00DE3A09"/>
    <w:rsid w:val="00DE4A4A"/>
    <w:rsid w:val="00DE4CEE"/>
    <w:rsid w:val="00DE54FC"/>
    <w:rsid w:val="00DE5D6B"/>
    <w:rsid w:val="00DE6032"/>
    <w:rsid w:val="00DE7D96"/>
    <w:rsid w:val="00DF04A6"/>
    <w:rsid w:val="00DF0A87"/>
    <w:rsid w:val="00DF19EA"/>
    <w:rsid w:val="00DF1C11"/>
    <w:rsid w:val="00DF1EA8"/>
    <w:rsid w:val="00DF2E56"/>
    <w:rsid w:val="00DF39E8"/>
    <w:rsid w:val="00DF3C5B"/>
    <w:rsid w:val="00DF3CCE"/>
    <w:rsid w:val="00DF3D32"/>
    <w:rsid w:val="00DF50B7"/>
    <w:rsid w:val="00DF5733"/>
    <w:rsid w:val="00DF6084"/>
    <w:rsid w:val="00DF617E"/>
    <w:rsid w:val="00DF7902"/>
    <w:rsid w:val="00E007F3"/>
    <w:rsid w:val="00E02574"/>
    <w:rsid w:val="00E02954"/>
    <w:rsid w:val="00E03E30"/>
    <w:rsid w:val="00E0421D"/>
    <w:rsid w:val="00E0421F"/>
    <w:rsid w:val="00E04350"/>
    <w:rsid w:val="00E04535"/>
    <w:rsid w:val="00E04662"/>
    <w:rsid w:val="00E049F3"/>
    <w:rsid w:val="00E04E2D"/>
    <w:rsid w:val="00E04FEF"/>
    <w:rsid w:val="00E04FFF"/>
    <w:rsid w:val="00E052A2"/>
    <w:rsid w:val="00E053FE"/>
    <w:rsid w:val="00E062C1"/>
    <w:rsid w:val="00E0638D"/>
    <w:rsid w:val="00E0663A"/>
    <w:rsid w:val="00E0692E"/>
    <w:rsid w:val="00E06A05"/>
    <w:rsid w:val="00E06B6E"/>
    <w:rsid w:val="00E0736E"/>
    <w:rsid w:val="00E10AFC"/>
    <w:rsid w:val="00E11CF6"/>
    <w:rsid w:val="00E11F2E"/>
    <w:rsid w:val="00E1266C"/>
    <w:rsid w:val="00E127B8"/>
    <w:rsid w:val="00E129A8"/>
    <w:rsid w:val="00E134E6"/>
    <w:rsid w:val="00E14A70"/>
    <w:rsid w:val="00E15287"/>
    <w:rsid w:val="00E167C6"/>
    <w:rsid w:val="00E16ECF"/>
    <w:rsid w:val="00E20B1D"/>
    <w:rsid w:val="00E2138B"/>
    <w:rsid w:val="00E220B4"/>
    <w:rsid w:val="00E22817"/>
    <w:rsid w:val="00E2306E"/>
    <w:rsid w:val="00E234EB"/>
    <w:rsid w:val="00E2390E"/>
    <w:rsid w:val="00E23E7A"/>
    <w:rsid w:val="00E24109"/>
    <w:rsid w:val="00E24452"/>
    <w:rsid w:val="00E244CA"/>
    <w:rsid w:val="00E2504E"/>
    <w:rsid w:val="00E25973"/>
    <w:rsid w:val="00E2600F"/>
    <w:rsid w:val="00E26669"/>
    <w:rsid w:val="00E266BA"/>
    <w:rsid w:val="00E2698A"/>
    <w:rsid w:val="00E26D7C"/>
    <w:rsid w:val="00E2772A"/>
    <w:rsid w:val="00E2799D"/>
    <w:rsid w:val="00E27A3D"/>
    <w:rsid w:val="00E30449"/>
    <w:rsid w:val="00E30C5B"/>
    <w:rsid w:val="00E31198"/>
    <w:rsid w:val="00E31B63"/>
    <w:rsid w:val="00E33725"/>
    <w:rsid w:val="00E33789"/>
    <w:rsid w:val="00E33E5F"/>
    <w:rsid w:val="00E3443D"/>
    <w:rsid w:val="00E344FA"/>
    <w:rsid w:val="00E349DA"/>
    <w:rsid w:val="00E34B53"/>
    <w:rsid w:val="00E35017"/>
    <w:rsid w:val="00E351DF"/>
    <w:rsid w:val="00E3600A"/>
    <w:rsid w:val="00E365D9"/>
    <w:rsid w:val="00E3696F"/>
    <w:rsid w:val="00E36B6A"/>
    <w:rsid w:val="00E36E17"/>
    <w:rsid w:val="00E371B1"/>
    <w:rsid w:val="00E3799A"/>
    <w:rsid w:val="00E407DF"/>
    <w:rsid w:val="00E40BE8"/>
    <w:rsid w:val="00E40FDF"/>
    <w:rsid w:val="00E411D8"/>
    <w:rsid w:val="00E41B44"/>
    <w:rsid w:val="00E42305"/>
    <w:rsid w:val="00E42524"/>
    <w:rsid w:val="00E42BAA"/>
    <w:rsid w:val="00E43563"/>
    <w:rsid w:val="00E43F2D"/>
    <w:rsid w:val="00E449B4"/>
    <w:rsid w:val="00E45284"/>
    <w:rsid w:val="00E45700"/>
    <w:rsid w:val="00E457E5"/>
    <w:rsid w:val="00E45A9F"/>
    <w:rsid w:val="00E461A5"/>
    <w:rsid w:val="00E46FF6"/>
    <w:rsid w:val="00E47F96"/>
    <w:rsid w:val="00E50407"/>
    <w:rsid w:val="00E50845"/>
    <w:rsid w:val="00E50995"/>
    <w:rsid w:val="00E509B9"/>
    <w:rsid w:val="00E50CC5"/>
    <w:rsid w:val="00E50E6D"/>
    <w:rsid w:val="00E51221"/>
    <w:rsid w:val="00E5137E"/>
    <w:rsid w:val="00E52D98"/>
    <w:rsid w:val="00E5304A"/>
    <w:rsid w:val="00E531D2"/>
    <w:rsid w:val="00E5451F"/>
    <w:rsid w:val="00E54B11"/>
    <w:rsid w:val="00E54F58"/>
    <w:rsid w:val="00E552B0"/>
    <w:rsid w:val="00E557A7"/>
    <w:rsid w:val="00E55E86"/>
    <w:rsid w:val="00E56703"/>
    <w:rsid w:val="00E573F8"/>
    <w:rsid w:val="00E62D18"/>
    <w:rsid w:val="00E62DFF"/>
    <w:rsid w:val="00E62FB5"/>
    <w:rsid w:val="00E63393"/>
    <w:rsid w:val="00E63570"/>
    <w:rsid w:val="00E64162"/>
    <w:rsid w:val="00E6592B"/>
    <w:rsid w:val="00E66063"/>
    <w:rsid w:val="00E663DF"/>
    <w:rsid w:val="00E675D7"/>
    <w:rsid w:val="00E67ECF"/>
    <w:rsid w:val="00E70E4A"/>
    <w:rsid w:val="00E712D1"/>
    <w:rsid w:val="00E71875"/>
    <w:rsid w:val="00E72209"/>
    <w:rsid w:val="00E72644"/>
    <w:rsid w:val="00E72955"/>
    <w:rsid w:val="00E72AAA"/>
    <w:rsid w:val="00E72CA5"/>
    <w:rsid w:val="00E737E4"/>
    <w:rsid w:val="00E7394E"/>
    <w:rsid w:val="00E73EBE"/>
    <w:rsid w:val="00E751F5"/>
    <w:rsid w:val="00E75EE8"/>
    <w:rsid w:val="00E7616B"/>
    <w:rsid w:val="00E76729"/>
    <w:rsid w:val="00E7707E"/>
    <w:rsid w:val="00E7736E"/>
    <w:rsid w:val="00E773BA"/>
    <w:rsid w:val="00E77A5D"/>
    <w:rsid w:val="00E77D56"/>
    <w:rsid w:val="00E81119"/>
    <w:rsid w:val="00E81470"/>
    <w:rsid w:val="00E8252F"/>
    <w:rsid w:val="00E838C1"/>
    <w:rsid w:val="00E83CE6"/>
    <w:rsid w:val="00E84CC3"/>
    <w:rsid w:val="00E84FA2"/>
    <w:rsid w:val="00E866BF"/>
    <w:rsid w:val="00E86DFB"/>
    <w:rsid w:val="00E87492"/>
    <w:rsid w:val="00E879FD"/>
    <w:rsid w:val="00E87A9E"/>
    <w:rsid w:val="00E87F93"/>
    <w:rsid w:val="00E9010B"/>
    <w:rsid w:val="00E90344"/>
    <w:rsid w:val="00E90891"/>
    <w:rsid w:val="00E90D13"/>
    <w:rsid w:val="00E9145B"/>
    <w:rsid w:val="00E91691"/>
    <w:rsid w:val="00E916FD"/>
    <w:rsid w:val="00E91CCB"/>
    <w:rsid w:val="00E91E3F"/>
    <w:rsid w:val="00E92076"/>
    <w:rsid w:val="00E933C4"/>
    <w:rsid w:val="00E93540"/>
    <w:rsid w:val="00E93DB0"/>
    <w:rsid w:val="00E9420B"/>
    <w:rsid w:val="00E94545"/>
    <w:rsid w:val="00E94B97"/>
    <w:rsid w:val="00E9547C"/>
    <w:rsid w:val="00E956D8"/>
    <w:rsid w:val="00E960C8"/>
    <w:rsid w:val="00E9634F"/>
    <w:rsid w:val="00E96626"/>
    <w:rsid w:val="00E96778"/>
    <w:rsid w:val="00E9750F"/>
    <w:rsid w:val="00E97847"/>
    <w:rsid w:val="00E97A44"/>
    <w:rsid w:val="00E97EEE"/>
    <w:rsid w:val="00EA0ACC"/>
    <w:rsid w:val="00EA0F16"/>
    <w:rsid w:val="00EA1024"/>
    <w:rsid w:val="00EA3FE9"/>
    <w:rsid w:val="00EA4143"/>
    <w:rsid w:val="00EA4845"/>
    <w:rsid w:val="00EA5B3E"/>
    <w:rsid w:val="00EA6E50"/>
    <w:rsid w:val="00EA7589"/>
    <w:rsid w:val="00EA7FA0"/>
    <w:rsid w:val="00EB03BA"/>
    <w:rsid w:val="00EB03DD"/>
    <w:rsid w:val="00EB116D"/>
    <w:rsid w:val="00EB1171"/>
    <w:rsid w:val="00EB1F0B"/>
    <w:rsid w:val="00EB22F5"/>
    <w:rsid w:val="00EB2419"/>
    <w:rsid w:val="00EB25DB"/>
    <w:rsid w:val="00EB2C55"/>
    <w:rsid w:val="00EB304F"/>
    <w:rsid w:val="00EB3DE6"/>
    <w:rsid w:val="00EB5BCD"/>
    <w:rsid w:val="00EB5EF8"/>
    <w:rsid w:val="00EB6911"/>
    <w:rsid w:val="00EB721A"/>
    <w:rsid w:val="00EB7495"/>
    <w:rsid w:val="00EB7963"/>
    <w:rsid w:val="00EB7F1D"/>
    <w:rsid w:val="00EC013A"/>
    <w:rsid w:val="00EC0D9C"/>
    <w:rsid w:val="00EC0F02"/>
    <w:rsid w:val="00EC16DB"/>
    <w:rsid w:val="00EC2386"/>
    <w:rsid w:val="00EC2B8B"/>
    <w:rsid w:val="00EC2E0E"/>
    <w:rsid w:val="00EC345A"/>
    <w:rsid w:val="00EC467B"/>
    <w:rsid w:val="00EC52EE"/>
    <w:rsid w:val="00EC6996"/>
    <w:rsid w:val="00EC6C37"/>
    <w:rsid w:val="00EC6D7F"/>
    <w:rsid w:val="00EC742F"/>
    <w:rsid w:val="00EC7D4B"/>
    <w:rsid w:val="00ED009F"/>
    <w:rsid w:val="00ED041D"/>
    <w:rsid w:val="00ED0626"/>
    <w:rsid w:val="00ED0CCC"/>
    <w:rsid w:val="00ED0CDD"/>
    <w:rsid w:val="00ED0DF0"/>
    <w:rsid w:val="00ED2786"/>
    <w:rsid w:val="00ED2901"/>
    <w:rsid w:val="00ED312C"/>
    <w:rsid w:val="00ED401C"/>
    <w:rsid w:val="00ED5A8A"/>
    <w:rsid w:val="00ED5B82"/>
    <w:rsid w:val="00ED5E6E"/>
    <w:rsid w:val="00ED65D5"/>
    <w:rsid w:val="00ED69C6"/>
    <w:rsid w:val="00ED7994"/>
    <w:rsid w:val="00ED7BA6"/>
    <w:rsid w:val="00EE061E"/>
    <w:rsid w:val="00EE0A8A"/>
    <w:rsid w:val="00EE11D7"/>
    <w:rsid w:val="00EE17C1"/>
    <w:rsid w:val="00EE1879"/>
    <w:rsid w:val="00EE1A7C"/>
    <w:rsid w:val="00EE2135"/>
    <w:rsid w:val="00EE2BE5"/>
    <w:rsid w:val="00EE4608"/>
    <w:rsid w:val="00EE508B"/>
    <w:rsid w:val="00EE5126"/>
    <w:rsid w:val="00EE579A"/>
    <w:rsid w:val="00EE647C"/>
    <w:rsid w:val="00EE667D"/>
    <w:rsid w:val="00EE676D"/>
    <w:rsid w:val="00EE729A"/>
    <w:rsid w:val="00EE7A33"/>
    <w:rsid w:val="00EE7E50"/>
    <w:rsid w:val="00EF078D"/>
    <w:rsid w:val="00EF0E75"/>
    <w:rsid w:val="00EF11A9"/>
    <w:rsid w:val="00EF1250"/>
    <w:rsid w:val="00EF14F9"/>
    <w:rsid w:val="00EF1BE1"/>
    <w:rsid w:val="00EF2328"/>
    <w:rsid w:val="00EF29D3"/>
    <w:rsid w:val="00EF2DF0"/>
    <w:rsid w:val="00EF2ED7"/>
    <w:rsid w:val="00EF2F4F"/>
    <w:rsid w:val="00EF55A1"/>
    <w:rsid w:val="00EF7228"/>
    <w:rsid w:val="00F0079D"/>
    <w:rsid w:val="00F00917"/>
    <w:rsid w:val="00F0106F"/>
    <w:rsid w:val="00F012BA"/>
    <w:rsid w:val="00F0255A"/>
    <w:rsid w:val="00F02705"/>
    <w:rsid w:val="00F02A7D"/>
    <w:rsid w:val="00F02AA7"/>
    <w:rsid w:val="00F03283"/>
    <w:rsid w:val="00F032DE"/>
    <w:rsid w:val="00F03596"/>
    <w:rsid w:val="00F035F0"/>
    <w:rsid w:val="00F04871"/>
    <w:rsid w:val="00F05251"/>
    <w:rsid w:val="00F05419"/>
    <w:rsid w:val="00F05956"/>
    <w:rsid w:val="00F0662A"/>
    <w:rsid w:val="00F06EFD"/>
    <w:rsid w:val="00F07690"/>
    <w:rsid w:val="00F10821"/>
    <w:rsid w:val="00F10989"/>
    <w:rsid w:val="00F115CF"/>
    <w:rsid w:val="00F11992"/>
    <w:rsid w:val="00F119D0"/>
    <w:rsid w:val="00F1254A"/>
    <w:rsid w:val="00F1295D"/>
    <w:rsid w:val="00F12AB4"/>
    <w:rsid w:val="00F1310F"/>
    <w:rsid w:val="00F13115"/>
    <w:rsid w:val="00F13235"/>
    <w:rsid w:val="00F135D5"/>
    <w:rsid w:val="00F14182"/>
    <w:rsid w:val="00F1463C"/>
    <w:rsid w:val="00F14705"/>
    <w:rsid w:val="00F14B8D"/>
    <w:rsid w:val="00F14E90"/>
    <w:rsid w:val="00F153D0"/>
    <w:rsid w:val="00F1690A"/>
    <w:rsid w:val="00F16C62"/>
    <w:rsid w:val="00F17556"/>
    <w:rsid w:val="00F176DB"/>
    <w:rsid w:val="00F20356"/>
    <w:rsid w:val="00F206E1"/>
    <w:rsid w:val="00F208A2"/>
    <w:rsid w:val="00F20ACA"/>
    <w:rsid w:val="00F214DB"/>
    <w:rsid w:val="00F215A4"/>
    <w:rsid w:val="00F22412"/>
    <w:rsid w:val="00F23058"/>
    <w:rsid w:val="00F2305C"/>
    <w:rsid w:val="00F23773"/>
    <w:rsid w:val="00F23B42"/>
    <w:rsid w:val="00F2489D"/>
    <w:rsid w:val="00F24B92"/>
    <w:rsid w:val="00F25948"/>
    <w:rsid w:val="00F25967"/>
    <w:rsid w:val="00F25D28"/>
    <w:rsid w:val="00F2607B"/>
    <w:rsid w:val="00F263BE"/>
    <w:rsid w:val="00F26AED"/>
    <w:rsid w:val="00F27314"/>
    <w:rsid w:val="00F279B7"/>
    <w:rsid w:val="00F30813"/>
    <w:rsid w:val="00F30F8A"/>
    <w:rsid w:val="00F32686"/>
    <w:rsid w:val="00F32B40"/>
    <w:rsid w:val="00F33368"/>
    <w:rsid w:val="00F34B7F"/>
    <w:rsid w:val="00F3534F"/>
    <w:rsid w:val="00F35514"/>
    <w:rsid w:val="00F35737"/>
    <w:rsid w:val="00F35910"/>
    <w:rsid w:val="00F36224"/>
    <w:rsid w:val="00F36D8F"/>
    <w:rsid w:val="00F37140"/>
    <w:rsid w:val="00F37329"/>
    <w:rsid w:val="00F37372"/>
    <w:rsid w:val="00F37D04"/>
    <w:rsid w:val="00F37D74"/>
    <w:rsid w:val="00F40BF4"/>
    <w:rsid w:val="00F40F33"/>
    <w:rsid w:val="00F41414"/>
    <w:rsid w:val="00F41449"/>
    <w:rsid w:val="00F41CC3"/>
    <w:rsid w:val="00F41F3E"/>
    <w:rsid w:val="00F423E5"/>
    <w:rsid w:val="00F43D5C"/>
    <w:rsid w:val="00F43EC9"/>
    <w:rsid w:val="00F44664"/>
    <w:rsid w:val="00F44719"/>
    <w:rsid w:val="00F4486F"/>
    <w:rsid w:val="00F45593"/>
    <w:rsid w:val="00F45F25"/>
    <w:rsid w:val="00F4637A"/>
    <w:rsid w:val="00F47C35"/>
    <w:rsid w:val="00F5075A"/>
    <w:rsid w:val="00F50C1B"/>
    <w:rsid w:val="00F50ECF"/>
    <w:rsid w:val="00F514A2"/>
    <w:rsid w:val="00F51DE4"/>
    <w:rsid w:val="00F525D3"/>
    <w:rsid w:val="00F5276D"/>
    <w:rsid w:val="00F5466D"/>
    <w:rsid w:val="00F5509C"/>
    <w:rsid w:val="00F553C7"/>
    <w:rsid w:val="00F558EB"/>
    <w:rsid w:val="00F560AE"/>
    <w:rsid w:val="00F565F7"/>
    <w:rsid w:val="00F566A9"/>
    <w:rsid w:val="00F56B8F"/>
    <w:rsid w:val="00F576EF"/>
    <w:rsid w:val="00F605E4"/>
    <w:rsid w:val="00F60705"/>
    <w:rsid w:val="00F617EB"/>
    <w:rsid w:val="00F61E4F"/>
    <w:rsid w:val="00F62899"/>
    <w:rsid w:val="00F62A26"/>
    <w:rsid w:val="00F62C19"/>
    <w:rsid w:val="00F63124"/>
    <w:rsid w:val="00F63567"/>
    <w:rsid w:val="00F6383A"/>
    <w:rsid w:val="00F63C2F"/>
    <w:rsid w:val="00F64206"/>
    <w:rsid w:val="00F652BB"/>
    <w:rsid w:val="00F65B2D"/>
    <w:rsid w:val="00F67170"/>
    <w:rsid w:val="00F67214"/>
    <w:rsid w:val="00F701B7"/>
    <w:rsid w:val="00F70294"/>
    <w:rsid w:val="00F71018"/>
    <w:rsid w:val="00F711EB"/>
    <w:rsid w:val="00F7166F"/>
    <w:rsid w:val="00F71C20"/>
    <w:rsid w:val="00F71D25"/>
    <w:rsid w:val="00F71DD3"/>
    <w:rsid w:val="00F72D2D"/>
    <w:rsid w:val="00F74C4A"/>
    <w:rsid w:val="00F753A6"/>
    <w:rsid w:val="00F75677"/>
    <w:rsid w:val="00F76013"/>
    <w:rsid w:val="00F76401"/>
    <w:rsid w:val="00F764AE"/>
    <w:rsid w:val="00F773AC"/>
    <w:rsid w:val="00F77B64"/>
    <w:rsid w:val="00F80775"/>
    <w:rsid w:val="00F808FF"/>
    <w:rsid w:val="00F80E6B"/>
    <w:rsid w:val="00F816EA"/>
    <w:rsid w:val="00F819F5"/>
    <w:rsid w:val="00F823C0"/>
    <w:rsid w:val="00F83262"/>
    <w:rsid w:val="00F83357"/>
    <w:rsid w:val="00F83E53"/>
    <w:rsid w:val="00F83F07"/>
    <w:rsid w:val="00F8417D"/>
    <w:rsid w:val="00F845B9"/>
    <w:rsid w:val="00F84621"/>
    <w:rsid w:val="00F84BAB"/>
    <w:rsid w:val="00F84DEA"/>
    <w:rsid w:val="00F85735"/>
    <w:rsid w:val="00F85E69"/>
    <w:rsid w:val="00F865BC"/>
    <w:rsid w:val="00F86649"/>
    <w:rsid w:val="00F8707A"/>
    <w:rsid w:val="00F870BA"/>
    <w:rsid w:val="00F8762E"/>
    <w:rsid w:val="00F87A60"/>
    <w:rsid w:val="00F90EFF"/>
    <w:rsid w:val="00F92004"/>
    <w:rsid w:val="00F9233C"/>
    <w:rsid w:val="00F924CB"/>
    <w:rsid w:val="00F92891"/>
    <w:rsid w:val="00F92CBA"/>
    <w:rsid w:val="00F92DC4"/>
    <w:rsid w:val="00F93176"/>
    <w:rsid w:val="00F93187"/>
    <w:rsid w:val="00F9349F"/>
    <w:rsid w:val="00F93955"/>
    <w:rsid w:val="00F93C81"/>
    <w:rsid w:val="00F93E83"/>
    <w:rsid w:val="00F94221"/>
    <w:rsid w:val="00F94805"/>
    <w:rsid w:val="00F94B62"/>
    <w:rsid w:val="00F94F50"/>
    <w:rsid w:val="00F94F8F"/>
    <w:rsid w:val="00F95A42"/>
    <w:rsid w:val="00F95BA7"/>
    <w:rsid w:val="00F96215"/>
    <w:rsid w:val="00F96800"/>
    <w:rsid w:val="00F97D04"/>
    <w:rsid w:val="00FA00DD"/>
    <w:rsid w:val="00FA117B"/>
    <w:rsid w:val="00FA2B67"/>
    <w:rsid w:val="00FA2C33"/>
    <w:rsid w:val="00FA2FEF"/>
    <w:rsid w:val="00FA3335"/>
    <w:rsid w:val="00FA34C2"/>
    <w:rsid w:val="00FA38EC"/>
    <w:rsid w:val="00FA4661"/>
    <w:rsid w:val="00FA4911"/>
    <w:rsid w:val="00FA4ACA"/>
    <w:rsid w:val="00FA532E"/>
    <w:rsid w:val="00FA53D0"/>
    <w:rsid w:val="00FA58FA"/>
    <w:rsid w:val="00FA697C"/>
    <w:rsid w:val="00FA6AC4"/>
    <w:rsid w:val="00FA77A3"/>
    <w:rsid w:val="00FB07B0"/>
    <w:rsid w:val="00FB0A16"/>
    <w:rsid w:val="00FB1153"/>
    <w:rsid w:val="00FB2F62"/>
    <w:rsid w:val="00FB3190"/>
    <w:rsid w:val="00FB3554"/>
    <w:rsid w:val="00FB38AF"/>
    <w:rsid w:val="00FB3F19"/>
    <w:rsid w:val="00FB4558"/>
    <w:rsid w:val="00FB46A3"/>
    <w:rsid w:val="00FB46BD"/>
    <w:rsid w:val="00FB4852"/>
    <w:rsid w:val="00FB5103"/>
    <w:rsid w:val="00FB587A"/>
    <w:rsid w:val="00FB590B"/>
    <w:rsid w:val="00FB64D0"/>
    <w:rsid w:val="00FB6992"/>
    <w:rsid w:val="00FB6E07"/>
    <w:rsid w:val="00FB6F10"/>
    <w:rsid w:val="00FB729B"/>
    <w:rsid w:val="00FB74FE"/>
    <w:rsid w:val="00FB7981"/>
    <w:rsid w:val="00FB7C25"/>
    <w:rsid w:val="00FC0632"/>
    <w:rsid w:val="00FC072C"/>
    <w:rsid w:val="00FC1673"/>
    <w:rsid w:val="00FC1680"/>
    <w:rsid w:val="00FC1BF6"/>
    <w:rsid w:val="00FC2421"/>
    <w:rsid w:val="00FC2475"/>
    <w:rsid w:val="00FC27A4"/>
    <w:rsid w:val="00FC415E"/>
    <w:rsid w:val="00FC45F4"/>
    <w:rsid w:val="00FC5C8A"/>
    <w:rsid w:val="00FC5F5B"/>
    <w:rsid w:val="00FC63F1"/>
    <w:rsid w:val="00FC7BAE"/>
    <w:rsid w:val="00FC7E52"/>
    <w:rsid w:val="00FD0FA3"/>
    <w:rsid w:val="00FD1644"/>
    <w:rsid w:val="00FD1CCF"/>
    <w:rsid w:val="00FD3068"/>
    <w:rsid w:val="00FD38C0"/>
    <w:rsid w:val="00FD39A5"/>
    <w:rsid w:val="00FD4A11"/>
    <w:rsid w:val="00FD4F9C"/>
    <w:rsid w:val="00FD5428"/>
    <w:rsid w:val="00FD5593"/>
    <w:rsid w:val="00FD5AF4"/>
    <w:rsid w:val="00FD5D3F"/>
    <w:rsid w:val="00FD5FAC"/>
    <w:rsid w:val="00FD631C"/>
    <w:rsid w:val="00FD63E0"/>
    <w:rsid w:val="00FD6DCF"/>
    <w:rsid w:val="00FD720D"/>
    <w:rsid w:val="00FD7C14"/>
    <w:rsid w:val="00FE0012"/>
    <w:rsid w:val="00FE0021"/>
    <w:rsid w:val="00FE2BDB"/>
    <w:rsid w:val="00FE3E97"/>
    <w:rsid w:val="00FE4EC8"/>
    <w:rsid w:val="00FE5766"/>
    <w:rsid w:val="00FE5B9A"/>
    <w:rsid w:val="00FE5E93"/>
    <w:rsid w:val="00FE624F"/>
    <w:rsid w:val="00FE6EB1"/>
    <w:rsid w:val="00FE70D7"/>
    <w:rsid w:val="00FE7846"/>
    <w:rsid w:val="00FE7A67"/>
    <w:rsid w:val="00FF0265"/>
    <w:rsid w:val="00FF060D"/>
    <w:rsid w:val="00FF06D0"/>
    <w:rsid w:val="00FF075E"/>
    <w:rsid w:val="00FF0ED9"/>
    <w:rsid w:val="00FF23E3"/>
    <w:rsid w:val="00FF2A6F"/>
    <w:rsid w:val="00FF2AAE"/>
    <w:rsid w:val="00FF3DE5"/>
    <w:rsid w:val="00FF4EB8"/>
    <w:rsid w:val="00FF5603"/>
    <w:rsid w:val="00FF5C56"/>
    <w:rsid w:val="00FF6CAF"/>
    <w:rsid w:val="00FF6E9C"/>
    <w:rsid w:val="00FF7035"/>
    <w:rsid w:val="00FF7C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Strong" w:semiHidden="0" w:uiPriority="22" w:unhideWhenUsed="0" w:qFormat="1"/>
    <w:lsdException w:name="Emphasis" w:semiHidden="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B64763"/>
    <w:pPr>
      <w:spacing w:after="200" w:line="276" w:lineRule="auto"/>
    </w:pPr>
    <w:rPr>
      <w:rFonts w:ascii="Calibri" w:hAnsi="Calibri"/>
      <w:sz w:val="22"/>
      <w:szCs w:val="22"/>
      <w:lang w:eastAsia="en-US"/>
    </w:rPr>
  </w:style>
  <w:style w:type="paragraph" w:styleId="13">
    <w:name w:val="heading 1"/>
    <w:aliases w:val="Заголовок 1 Знак Знак,Заголовок 1 Знак Знак Знак"/>
    <w:basedOn w:val="a3"/>
    <w:next w:val="a3"/>
    <w:link w:val="14"/>
    <w:uiPriority w:val="99"/>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1">
    <w:name w:val="heading 2"/>
    <w:aliases w:val="Знак2 Знак"/>
    <w:basedOn w:val="a3"/>
    <w:next w:val="a3"/>
    <w:link w:val="22"/>
    <w:uiPriority w:val="99"/>
    <w:unhideWhenUsed/>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aliases w:val="Знак3 Знак"/>
    <w:basedOn w:val="a3"/>
    <w:next w:val="a3"/>
    <w:link w:val="30"/>
    <w:uiPriority w:val="99"/>
    <w:unhideWhenUsed/>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uiPriority w:val="99"/>
    <w:unhideWhenUsed/>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uiPriority w:val="99"/>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uiPriority w:val="99"/>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uiPriority w:val="99"/>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uiPriority w:val="99"/>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uiPriority w:val="99"/>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1"/>
    <w:basedOn w:val="a4"/>
    <w:link w:val="13"/>
    <w:uiPriority w:val="99"/>
    <w:rsid w:val="009F2D6A"/>
    <w:rPr>
      <w:rFonts w:ascii="Arial" w:eastAsia="Times New Roman" w:hAnsi="Arial" w:cs="Arial"/>
      <w:b/>
      <w:bCs/>
      <w:kern w:val="32"/>
      <w:sz w:val="32"/>
      <w:szCs w:val="32"/>
      <w:lang w:eastAsia="ru-RU"/>
    </w:rPr>
  </w:style>
  <w:style w:type="character" w:customStyle="1" w:styleId="22">
    <w:name w:val="Заголовок 2 Знак"/>
    <w:aliases w:val="Знак2 Знак Знак1"/>
    <w:basedOn w:val="a4"/>
    <w:link w:val="21"/>
    <w:uiPriority w:val="99"/>
    <w:rsid w:val="00706662"/>
    <w:rPr>
      <w:rFonts w:ascii="Cambria" w:eastAsia="Times New Roman" w:hAnsi="Cambria" w:cs="Times New Roman"/>
      <w:b/>
      <w:bCs/>
      <w:color w:val="4F81BD"/>
      <w:sz w:val="26"/>
      <w:szCs w:val="26"/>
    </w:rPr>
  </w:style>
  <w:style w:type="character" w:customStyle="1" w:styleId="30">
    <w:name w:val="Заголовок 3 Знак"/>
    <w:aliases w:val="Знак3 Знак Знак1"/>
    <w:basedOn w:val="a4"/>
    <w:link w:val="3"/>
    <w:uiPriority w:val="99"/>
    <w:rsid w:val="00706662"/>
    <w:rPr>
      <w:rFonts w:ascii="Cambria" w:eastAsia="Times New Roman" w:hAnsi="Cambria" w:cs="Times New Roman"/>
      <w:b/>
      <w:bCs/>
      <w:color w:val="4F81BD"/>
      <w:sz w:val="22"/>
      <w:szCs w:val="22"/>
    </w:rPr>
  </w:style>
  <w:style w:type="character" w:customStyle="1" w:styleId="40">
    <w:name w:val="Заголовок 4 Знак"/>
    <w:basedOn w:val="a4"/>
    <w:link w:val="4"/>
    <w:uiPriority w:val="99"/>
    <w:rsid w:val="00706662"/>
    <w:rPr>
      <w:rFonts w:ascii="Cambria" w:eastAsia="Times New Roman" w:hAnsi="Cambria" w:cs="Times New Roman"/>
      <w:b/>
      <w:bCs/>
      <w:i/>
      <w:iCs/>
      <w:color w:val="4F81BD"/>
      <w:sz w:val="22"/>
      <w:szCs w:val="22"/>
    </w:rPr>
  </w:style>
  <w:style w:type="character" w:customStyle="1" w:styleId="50">
    <w:name w:val="Заголовок 5 Знак"/>
    <w:basedOn w:val="a4"/>
    <w:link w:val="5"/>
    <w:uiPriority w:val="99"/>
    <w:rsid w:val="0044466E"/>
    <w:rPr>
      <w:rFonts w:eastAsia="Times New Roman"/>
      <w:b/>
      <w:bCs/>
      <w:i/>
      <w:iCs/>
      <w:sz w:val="26"/>
      <w:szCs w:val="26"/>
      <w:lang w:eastAsia="ru-RU"/>
    </w:rPr>
  </w:style>
  <w:style w:type="character" w:customStyle="1" w:styleId="60">
    <w:name w:val="Заголовок 6 Знак"/>
    <w:basedOn w:val="a4"/>
    <w:link w:val="6"/>
    <w:uiPriority w:val="99"/>
    <w:rsid w:val="0044466E"/>
    <w:rPr>
      <w:rFonts w:eastAsia="Times New Roman"/>
      <w:b/>
      <w:bCs/>
      <w:sz w:val="22"/>
      <w:szCs w:val="22"/>
      <w:lang w:eastAsia="ru-RU"/>
    </w:rPr>
  </w:style>
  <w:style w:type="character" w:customStyle="1" w:styleId="70">
    <w:name w:val="Заголовок 7 Знак"/>
    <w:basedOn w:val="a4"/>
    <w:link w:val="7"/>
    <w:uiPriority w:val="99"/>
    <w:rsid w:val="00BD5AA7"/>
    <w:rPr>
      <w:rFonts w:ascii="Calibri" w:eastAsia="Times New Roman" w:hAnsi="Calibri"/>
      <w:sz w:val="24"/>
      <w:szCs w:val="24"/>
      <w:lang w:eastAsia="ru-RU"/>
    </w:rPr>
  </w:style>
  <w:style w:type="character" w:customStyle="1" w:styleId="80">
    <w:name w:val="Заголовок 8 Знак"/>
    <w:basedOn w:val="a4"/>
    <w:link w:val="8"/>
    <w:uiPriority w:val="99"/>
    <w:rsid w:val="00F10989"/>
    <w:rPr>
      <w:rFonts w:ascii="Cambria" w:eastAsia="Times New Roman" w:hAnsi="Cambria"/>
      <w:color w:val="404040"/>
      <w:sz w:val="20"/>
      <w:szCs w:val="20"/>
    </w:rPr>
  </w:style>
  <w:style w:type="character" w:customStyle="1" w:styleId="90">
    <w:name w:val="Заголовок 9 Знак"/>
    <w:basedOn w:val="a4"/>
    <w:link w:val="9"/>
    <w:uiPriority w:val="99"/>
    <w:rsid w:val="009F2D6A"/>
    <w:rPr>
      <w:rFonts w:ascii="Arial" w:eastAsia="Times New Roman" w:hAnsi="Arial" w:cs="Arial"/>
      <w:sz w:val="22"/>
      <w:szCs w:val="22"/>
      <w:lang w:eastAsia="ru-RU"/>
    </w:rPr>
  </w:style>
  <w:style w:type="paragraph" w:styleId="a7">
    <w:name w:val="List Paragraph"/>
    <w:basedOn w:val="a3"/>
    <w:uiPriority w:val="34"/>
    <w:qFormat/>
    <w:rsid w:val="00E43563"/>
    <w:pPr>
      <w:ind w:left="720"/>
      <w:contextualSpacing/>
    </w:pPr>
  </w:style>
  <w:style w:type="paragraph" w:styleId="a8">
    <w:name w:val="Balloon Text"/>
    <w:basedOn w:val="a3"/>
    <w:link w:val="a9"/>
    <w:uiPriority w:val="99"/>
    <w:semiHidden/>
    <w:unhideWhenUsed/>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rsid w:val="00683A88"/>
    <w:rPr>
      <w:rFonts w:ascii="Tahoma" w:hAnsi="Tahoma" w:cs="Tahoma"/>
      <w:sz w:val="16"/>
      <w:szCs w:val="16"/>
    </w:rPr>
  </w:style>
  <w:style w:type="paragraph" w:styleId="aa">
    <w:name w:val="header"/>
    <w:aliases w:val=" Знак"/>
    <w:basedOn w:val="a3"/>
    <w:link w:val="ab"/>
    <w:uiPriority w:val="99"/>
    <w:unhideWhenUsed/>
    <w:rsid w:val="00505977"/>
    <w:pPr>
      <w:tabs>
        <w:tab w:val="center" w:pos="4677"/>
        <w:tab w:val="right" w:pos="9355"/>
      </w:tabs>
      <w:spacing w:after="0" w:line="240" w:lineRule="auto"/>
    </w:pPr>
  </w:style>
  <w:style w:type="character" w:customStyle="1" w:styleId="ab">
    <w:name w:val="Верхний колонтитул Знак"/>
    <w:aliases w:val=" Знак Знак"/>
    <w:basedOn w:val="a4"/>
    <w:link w:val="aa"/>
    <w:uiPriority w:val="99"/>
    <w:rsid w:val="00505977"/>
    <w:rPr>
      <w:rFonts w:ascii="Calibri" w:hAnsi="Calibri" w:cs="Times New Roman"/>
      <w:sz w:val="22"/>
      <w:szCs w:val="22"/>
    </w:rPr>
  </w:style>
  <w:style w:type="paragraph" w:styleId="ac">
    <w:name w:val="footer"/>
    <w:basedOn w:val="a3"/>
    <w:link w:val="ad"/>
    <w:uiPriority w:val="99"/>
    <w:unhideWhenUsed/>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rsid w:val="00505977"/>
    <w:rPr>
      <w:rFonts w:ascii="Calibri" w:hAnsi="Calibri" w:cs="Times New Roman"/>
      <w:sz w:val="22"/>
      <w:szCs w:val="22"/>
    </w:rPr>
  </w:style>
  <w:style w:type="paragraph" w:styleId="ae">
    <w:name w:val="No Spacing"/>
    <w:link w:val="af"/>
    <w:uiPriority w:val="1"/>
    <w:qFormat/>
    <w:rsid w:val="00411FA8"/>
    <w:rPr>
      <w:rFonts w:ascii="Calibri" w:eastAsia="Times New Roman" w:hAnsi="Calibri"/>
      <w:sz w:val="22"/>
      <w:szCs w:val="22"/>
      <w:lang w:eastAsia="en-US"/>
    </w:rPr>
  </w:style>
  <w:style w:type="character" w:customStyle="1" w:styleId="af">
    <w:name w:val="Без интервала Знак"/>
    <w:basedOn w:val="a4"/>
    <w:link w:val="ae"/>
    <w:rsid w:val="00411FA8"/>
    <w:rPr>
      <w:rFonts w:ascii="Calibri" w:eastAsia="Times New Roman" w:hAnsi="Calibri"/>
      <w:sz w:val="22"/>
      <w:szCs w:val="22"/>
      <w:lang w:val="ru-RU" w:eastAsia="en-US" w:bidi="ar-SA"/>
    </w:rPr>
  </w:style>
  <w:style w:type="table" w:styleId="af0">
    <w:name w:val="Table Grid"/>
    <w:basedOn w:val="a5"/>
    <w:uiPriority w:val="59"/>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uiPriority w:val="99"/>
    <w:rsid w:val="00FE0012"/>
    <w:pPr>
      <w:spacing w:before="75" w:after="75" w:line="240" w:lineRule="auto"/>
    </w:pPr>
    <w:rPr>
      <w:rFonts w:ascii="Arial" w:eastAsia="Times New Roman" w:hAnsi="Arial" w:cs="Arial"/>
      <w:sz w:val="18"/>
      <w:szCs w:val="18"/>
      <w:lang w:eastAsia="ru-RU"/>
    </w:rPr>
  </w:style>
  <w:style w:type="paragraph" w:customStyle="1" w:styleId="S1">
    <w:name w:val="S_Маркированный"/>
    <w:basedOn w:val="a3"/>
    <w:link w:val="S20"/>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0">
    <w:name w:val="S_Маркированный Знак2"/>
    <w:basedOn w:val="a4"/>
    <w:link w:val="S1"/>
    <w:rsid w:val="00875545"/>
    <w:rPr>
      <w:rFonts w:eastAsia="Times New Roman"/>
      <w:sz w:val="24"/>
      <w:szCs w:val="24"/>
      <w:lang w:eastAsia="ar-SA"/>
    </w:rPr>
  </w:style>
  <w:style w:type="paragraph" w:styleId="af2">
    <w:name w:val="Body Text Indent"/>
    <w:aliases w:val="Мой Заголовок 1,Основной текст 1"/>
    <w:basedOn w:val="a3"/>
    <w:link w:val="af3"/>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3">
    <w:name w:val="Основной текст с отступом Знак"/>
    <w:aliases w:val="Мой Заголовок 1 Знак,Основной текст 1 Знак"/>
    <w:basedOn w:val="a4"/>
    <w:link w:val="af2"/>
    <w:rsid w:val="00706662"/>
    <w:rPr>
      <w:rFonts w:eastAsia="Times New Roman"/>
      <w:sz w:val="24"/>
      <w:szCs w:val="24"/>
      <w:lang w:eastAsia="ar-SA"/>
    </w:rPr>
  </w:style>
  <w:style w:type="paragraph" w:customStyle="1" w:styleId="S21">
    <w:name w:val="S_Заголовок 2"/>
    <w:basedOn w:val="21"/>
    <w:link w:val="S22"/>
    <w:uiPriority w:val="99"/>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2">
    <w:name w:val="S_Заголовок 2 Знак"/>
    <w:basedOn w:val="a4"/>
    <w:link w:val="S21"/>
    <w:uiPriority w:val="99"/>
    <w:rsid w:val="00CD0B2C"/>
    <w:rPr>
      <w:rFonts w:eastAsia="Times New Roman"/>
      <w:b/>
      <w:i/>
      <w:lang w:eastAsia="ar-SA"/>
    </w:rPr>
  </w:style>
  <w:style w:type="paragraph" w:customStyle="1" w:styleId="S32">
    <w:name w:val="S_Заголовок 3"/>
    <w:basedOn w:val="3"/>
    <w:link w:val="S33"/>
    <w:uiPriority w:val="99"/>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3">
    <w:name w:val="S_Заголовок 3 Знак"/>
    <w:basedOn w:val="a4"/>
    <w:link w:val="S32"/>
    <w:rsid w:val="00C626B5"/>
    <w:rPr>
      <w:rFonts w:eastAsia="Times New Roman"/>
      <w:b/>
      <w:i/>
      <w:lang w:eastAsia="ar-SA"/>
    </w:rPr>
  </w:style>
  <w:style w:type="paragraph" w:customStyle="1" w:styleId="S4">
    <w:name w:val="S_Заголовок 4"/>
    <w:basedOn w:val="4"/>
    <w:link w:val="S40"/>
    <w:uiPriority w:val="99"/>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5">
    <w:name w:val="Знак1"/>
    <w:basedOn w:val="a3"/>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5"/>
    <w:uiPriority w:val="99"/>
    <w:unhideWhenUsed/>
    <w:rsid w:val="00BD5AA7"/>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4"/>
    <w:uiPriority w:val="99"/>
    <w:rsid w:val="00BD5AA7"/>
    <w:rPr>
      <w:rFonts w:eastAsia="Times New Roman"/>
      <w:sz w:val="20"/>
      <w:szCs w:val="20"/>
      <w:lang w:eastAsia="ru-RU"/>
    </w:rPr>
  </w:style>
  <w:style w:type="character" w:customStyle="1" w:styleId="ArNar">
    <w:name w:val="Обычный ArNar Знак"/>
    <w:basedOn w:val="a4"/>
    <w:link w:val="ArNar0"/>
    <w:locked/>
    <w:rsid w:val="00BD5AA7"/>
    <w:rPr>
      <w:rFonts w:ascii="Arial Narrow" w:hAnsi="Arial Narrow"/>
      <w:color w:val="000000"/>
      <w:sz w:val="22"/>
    </w:rPr>
  </w:style>
  <w:style w:type="paragraph" w:customStyle="1" w:styleId="ArNar0">
    <w:name w:val="Обычный ArNar"/>
    <w:basedOn w:val="a3"/>
    <w:link w:val="ArNar"/>
    <w:rsid w:val="00BD5AA7"/>
    <w:pPr>
      <w:spacing w:after="0" w:line="240" w:lineRule="auto"/>
      <w:ind w:firstLine="709"/>
      <w:jc w:val="both"/>
    </w:pPr>
    <w:rPr>
      <w:rFonts w:ascii="Arial Narrow" w:hAnsi="Arial Narrow"/>
      <w:color w:val="000000"/>
      <w:szCs w:val="28"/>
    </w:rPr>
  </w:style>
  <w:style w:type="paragraph" w:customStyle="1" w:styleId="af6">
    <w:name w:val="Перечисление + инт"/>
    <w:basedOn w:val="a3"/>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3">
    <w:name w:val="Текст с интервалом 2"/>
    <w:basedOn w:val="ArNar0"/>
    <w:rsid w:val="00BD5AA7"/>
    <w:pPr>
      <w:spacing w:before="60"/>
    </w:pPr>
  </w:style>
  <w:style w:type="paragraph" w:customStyle="1" w:styleId="af7">
    <w:name w:val="Текст с интервалом"/>
    <w:basedOn w:val="ArNar0"/>
    <w:next w:val="ArNar0"/>
    <w:rsid w:val="00BD5AA7"/>
    <w:pPr>
      <w:spacing w:before="60" w:after="60"/>
    </w:pPr>
  </w:style>
  <w:style w:type="character" w:styleId="af8">
    <w:name w:val="footnote reference"/>
    <w:aliases w:val="Знак сноски-FN"/>
    <w:basedOn w:val="a4"/>
    <w:uiPriority w:val="99"/>
    <w:unhideWhenUsed/>
    <w:rsid w:val="00BD5AA7"/>
    <w:rPr>
      <w:vertAlign w:val="superscript"/>
    </w:rPr>
  </w:style>
  <w:style w:type="paragraph" w:styleId="af9">
    <w:name w:val="List"/>
    <w:basedOn w:val="ArNar0"/>
    <w:next w:val="a3"/>
    <w:uiPriority w:val="99"/>
    <w:unhideWhenUsed/>
    <w:rsid w:val="00BD5AA7"/>
    <w:pPr>
      <w:spacing w:before="120" w:after="120"/>
    </w:pPr>
    <w:rPr>
      <w:u w:val="single"/>
    </w:rPr>
  </w:style>
  <w:style w:type="paragraph" w:styleId="31">
    <w:name w:val="Body Text 3"/>
    <w:basedOn w:val="a3"/>
    <w:link w:val="32"/>
    <w:uiPriority w:val="99"/>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uiPriority w:val="99"/>
    <w:rsid w:val="00BD5AA7"/>
    <w:rPr>
      <w:rFonts w:eastAsia="Times New Roman"/>
      <w:sz w:val="16"/>
      <w:szCs w:val="16"/>
      <w:lang w:eastAsia="ru-RU"/>
    </w:rPr>
  </w:style>
  <w:style w:type="paragraph" w:styleId="24">
    <w:name w:val="Body Text 2"/>
    <w:basedOn w:val="a3"/>
    <w:link w:val="25"/>
    <w:rsid w:val="00BD5AA7"/>
    <w:pPr>
      <w:spacing w:after="120" w:line="480" w:lineRule="auto"/>
    </w:pPr>
    <w:rPr>
      <w:rFonts w:ascii="Times New Roman" w:eastAsia="Times New Roman" w:hAnsi="Times New Roman"/>
      <w:sz w:val="24"/>
      <w:szCs w:val="24"/>
      <w:lang w:eastAsia="ru-RU"/>
    </w:rPr>
  </w:style>
  <w:style w:type="character" w:customStyle="1" w:styleId="25">
    <w:name w:val="Основной текст 2 Знак"/>
    <w:basedOn w:val="a4"/>
    <w:link w:val="24"/>
    <w:rsid w:val="00BD5AA7"/>
    <w:rPr>
      <w:rFonts w:eastAsia="Times New Roman"/>
      <w:sz w:val="24"/>
      <w:szCs w:val="24"/>
      <w:lang w:eastAsia="ru-RU"/>
    </w:rPr>
  </w:style>
  <w:style w:type="character" w:customStyle="1" w:styleId="udar">
    <w:name w:val="udar"/>
    <w:basedOn w:val="a4"/>
    <w:rsid w:val="00BD5AA7"/>
  </w:style>
  <w:style w:type="character" w:styleId="afa">
    <w:name w:val="Hyperlink"/>
    <w:basedOn w:val="a4"/>
    <w:uiPriority w:val="99"/>
    <w:rsid w:val="00BD5AA7"/>
    <w:rPr>
      <w:color w:val="0000FF"/>
      <w:u w:val="single"/>
    </w:rPr>
  </w:style>
  <w:style w:type="paragraph" w:styleId="afb">
    <w:name w:val="Subtitle"/>
    <w:basedOn w:val="ArNar0"/>
    <w:next w:val="ArNar0"/>
    <w:link w:val="afc"/>
    <w:uiPriority w:val="99"/>
    <w:qFormat/>
    <w:rsid w:val="00BD5AA7"/>
    <w:pPr>
      <w:spacing w:before="120" w:after="120"/>
      <w:ind w:left="709" w:right="425" w:firstLine="0"/>
    </w:pPr>
    <w:rPr>
      <w:b/>
      <w:color w:val="auto"/>
    </w:rPr>
  </w:style>
  <w:style w:type="character" w:customStyle="1" w:styleId="afc">
    <w:name w:val="Подзаголовок Знак"/>
    <w:basedOn w:val="a4"/>
    <w:link w:val="afb"/>
    <w:uiPriority w:val="99"/>
    <w:rsid w:val="00BD5AA7"/>
    <w:rPr>
      <w:rFonts w:ascii="Arial Narrow" w:hAnsi="Arial Narrow"/>
      <w:b/>
      <w:sz w:val="22"/>
    </w:rPr>
  </w:style>
  <w:style w:type="paragraph" w:styleId="afd">
    <w:name w:val="Body Text"/>
    <w:aliases w:val=" Знак1 Знак,Основной текст11,bt,Знак1 Знак"/>
    <w:basedOn w:val="a3"/>
    <w:link w:val="afe"/>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e">
    <w:name w:val="Основной текст Знак"/>
    <w:aliases w:val=" Знак1 Знак Знак,Основной текст11 Знак,bt Знак,Знак1 Знак Знак1"/>
    <w:basedOn w:val="a4"/>
    <w:link w:val="afd"/>
    <w:uiPriority w:val="99"/>
    <w:rsid w:val="00BD5AA7"/>
    <w:rPr>
      <w:rFonts w:eastAsia="Times New Roman"/>
      <w:sz w:val="20"/>
      <w:szCs w:val="20"/>
      <w:lang w:eastAsia="ru-RU"/>
    </w:rPr>
  </w:style>
  <w:style w:type="paragraph" w:customStyle="1" w:styleId="aff">
    <w:name w:val="Основной(РПЗ)"/>
    <w:basedOn w:val="a3"/>
    <w:link w:val="16"/>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6">
    <w:name w:val="Основной(РПЗ) Знак1"/>
    <w:basedOn w:val="a4"/>
    <w:link w:val="aff"/>
    <w:rsid w:val="00BD5AA7"/>
    <w:rPr>
      <w:rFonts w:eastAsia="Times New Roman"/>
      <w:sz w:val="26"/>
      <w:szCs w:val="26"/>
      <w:lang w:eastAsia="ru-RU"/>
    </w:rPr>
  </w:style>
  <w:style w:type="paragraph" w:styleId="26">
    <w:name w:val="Body Text Indent 2"/>
    <w:basedOn w:val="a3"/>
    <w:link w:val="27"/>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7">
    <w:name w:val="Основной текст с отступом 2 Знак"/>
    <w:basedOn w:val="a4"/>
    <w:link w:val="26"/>
    <w:uiPriority w:val="99"/>
    <w:rsid w:val="00BD5AA7"/>
    <w:rPr>
      <w:rFonts w:eastAsia="Times New Roman"/>
      <w:szCs w:val="24"/>
      <w:lang w:eastAsia="ru-RU"/>
    </w:rPr>
  </w:style>
  <w:style w:type="paragraph" w:styleId="aff0">
    <w:name w:val="Normal Indent"/>
    <w:aliases w:val="Заг_табл Знак,Заг_табл Знак Знак"/>
    <w:basedOn w:val="a3"/>
    <w:next w:val="a3"/>
    <w:link w:val="aff1"/>
    <w:autoRedefine/>
    <w:uiPriority w:val="99"/>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1">
    <w:name w:val="Обычный отступ Знак"/>
    <w:aliases w:val="Заг_табл Знак Знак1,Заг_табл Знак Знак Знак"/>
    <w:basedOn w:val="a4"/>
    <w:link w:val="aff0"/>
    <w:rsid w:val="00BD5AA7"/>
    <w:rPr>
      <w:rFonts w:eastAsia="Times New Roman"/>
      <w:iCs/>
      <w:sz w:val="24"/>
      <w:szCs w:val="24"/>
      <w:lang w:eastAsia="ru-RU"/>
    </w:rPr>
  </w:style>
  <w:style w:type="character" w:styleId="aff2">
    <w:name w:val="page number"/>
    <w:basedOn w:val="a4"/>
    <w:rsid w:val="00BD5AA7"/>
  </w:style>
  <w:style w:type="paragraph" w:customStyle="1" w:styleId="aff3">
    <w:name w:val="Колонтитул низ"/>
    <w:basedOn w:val="ac"/>
    <w:link w:val="aff4"/>
    <w:qFormat/>
    <w:rsid w:val="00BD5AA7"/>
    <w:pPr>
      <w:ind w:firstLine="454"/>
      <w:jc w:val="both"/>
    </w:pPr>
    <w:rPr>
      <w:rFonts w:ascii="Times New Roman" w:eastAsia="Times New Roman" w:hAnsi="Times New Roman"/>
      <w:i/>
      <w:color w:val="333333"/>
      <w:sz w:val="20"/>
      <w:szCs w:val="20"/>
      <w:lang w:eastAsia="ru-RU"/>
    </w:rPr>
  </w:style>
  <w:style w:type="character" w:customStyle="1" w:styleId="aff4">
    <w:name w:val="Колонтитул низ Знак"/>
    <w:basedOn w:val="af5"/>
    <w:link w:val="aff3"/>
    <w:rsid w:val="00BD5AA7"/>
    <w:rPr>
      <w:rFonts w:eastAsia="Times New Roman"/>
      <w:i/>
      <w:color w:val="333333"/>
      <w:sz w:val="20"/>
      <w:szCs w:val="20"/>
      <w:lang w:eastAsia="ru-RU"/>
    </w:rPr>
  </w:style>
  <w:style w:type="paragraph" w:customStyle="1" w:styleId="2">
    <w:name w:val="Заголовок (Уровень 2)"/>
    <w:basedOn w:val="a3"/>
    <w:next w:val="afd"/>
    <w:link w:val="28"/>
    <w:autoRedefine/>
    <w:qFormat/>
    <w:rsid w:val="0091571A"/>
    <w:pPr>
      <w:numPr>
        <w:ilvl w:val="2"/>
        <w:numId w:val="59"/>
      </w:numPr>
      <w:autoSpaceDE w:val="0"/>
      <w:autoSpaceDN w:val="0"/>
      <w:adjustRightInd w:val="0"/>
      <w:spacing w:before="240" w:after="120" w:line="240" w:lineRule="auto"/>
      <w:outlineLvl w:val="0"/>
    </w:pPr>
    <w:rPr>
      <w:rFonts w:ascii="Times New Roman" w:eastAsia="Times New Roman" w:hAnsi="Times New Roman"/>
      <w:b/>
      <w:bCs/>
      <w:color w:val="000000" w:themeColor="text1"/>
      <w:sz w:val="28"/>
      <w:szCs w:val="28"/>
      <w:lang w:eastAsia="ru-RU"/>
    </w:rPr>
  </w:style>
  <w:style w:type="character" w:customStyle="1" w:styleId="28">
    <w:name w:val="Заголовок (Уровень 2) Знак"/>
    <w:basedOn w:val="a4"/>
    <w:link w:val="2"/>
    <w:rsid w:val="0091571A"/>
    <w:rPr>
      <w:rFonts w:eastAsia="Times New Roman"/>
      <w:b/>
      <w:bCs/>
      <w:color w:val="000000" w:themeColor="text1"/>
      <w:sz w:val="28"/>
      <w:szCs w:val="28"/>
    </w:rPr>
  </w:style>
  <w:style w:type="paragraph" w:customStyle="1" w:styleId="aff5">
    <w:name w:val="Обычный текст"/>
    <w:basedOn w:val="a3"/>
    <w:link w:val="aff6"/>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6">
    <w:name w:val="Обычный текст Знак"/>
    <w:basedOn w:val="a4"/>
    <w:link w:val="aff5"/>
    <w:rsid w:val="00BD5AA7"/>
    <w:rPr>
      <w:rFonts w:eastAsia="Times New Roman"/>
      <w:lang w:eastAsia="ru-RU"/>
    </w:rPr>
  </w:style>
  <w:style w:type="paragraph" w:customStyle="1" w:styleId="aff7">
    <w:name w:val="Подчеркнутый"/>
    <w:basedOn w:val="a3"/>
    <w:link w:val="aff8"/>
    <w:uiPriority w:val="9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8">
    <w:name w:val="Подчеркнутый Знак"/>
    <w:basedOn w:val="a4"/>
    <w:link w:val="aff7"/>
    <w:uiPriority w:val="99"/>
    <w:semiHidden/>
    <w:rsid w:val="00875545"/>
    <w:rPr>
      <w:rFonts w:eastAsia="Times New Roman"/>
      <w:sz w:val="24"/>
      <w:szCs w:val="24"/>
      <w:u w:val="single"/>
      <w:lang w:eastAsia="ru-RU"/>
    </w:rPr>
  </w:style>
  <w:style w:type="paragraph" w:customStyle="1" w:styleId="17">
    <w:name w:val="Заголовок1"/>
    <w:basedOn w:val="a3"/>
    <w:uiPriority w:val="99"/>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0">
    <w:name w:val="S_Заголовок 1"/>
    <w:basedOn w:val="a3"/>
    <w:uiPriority w:val="99"/>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5">
    <w:name w:val="S_Обычный"/>
    <w:basedOn w:val="a3"/>
    <w:link w:val="S6"/>
    <w:autoRedefine/>
    <w:rsid w:val="008909D9"/>
    <w:pPr>
      <w:spacing w:after="120" w:line="240" w:lineRule="auto"/>
      <w:jc w:val="both"/>
    </w:pPr>
    <w:rPr>
      <w:rFonts w:ascii="Times New Roman" w:eastAsia="Times New Roman" w:hAnsi="Times New Roman"/>
      <w:i/>
      <w:color w:val="000000" w:themeColor="text1"/>
      <w:sz w:val="28"/>
      <w:szCs w:val="28"/>
      <w:lang w:eastAsia="ru-RU"/>
    </w:rPr>
  </w:style>
  <w:style w:type="character" w:customStyle="1" w:styleId="S6">
    <w:name w:val="S_Обычный Знак"/>
    <w:basedOn w:val="a4"/>
    <w:link w:val="S5"/>
    <w:rsid w:val="008909D9"/>
    <w:rPr>
      <w:rFonts w:eastAsia="Times New Roman"/>
      <w:i/>
      <w:color w:val="000000" w:themeColor="text1"/>
      <w:sz w:val="28"/>
      <w:szCs w:val="28"/>
    </w:rPr>
  </w:style>
  <w:style w:type="paragraph" w:customStyle="1" w:styleId="aff9">
    <w:name w:val="Знак Знак Знак Знак"/>
    <w:basedOn w:val="a3"/>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7">
    <w:name w:val="S_Маркированный Знак Знак"/>
    <w:basedOn w:val="a4"/>
    <w:uiPriority w:val="99"/>
    <w:rsid w:val="008B6081"/>
    <w:rPr>
      <w:sz w:val="28"/>
      <w:szCs w:val="28"/>
      <w:lang w:val="ru-RU" w:eastAsia="ru-RU" w:bidi="ar-SA"/>
    </w:rPr>
  </w:style>
  <w:style w:type="paragraph" w:customStyle="1" w:styleId="29">
    <w:name w:val="Знак Знак Знак Знак2"/>
    <w:basedOn w:val="a3"/>
    <w:rsid w:val="009F2D6A"/>
    <w:pPr>
      <w:spacing w:before="100" w:beforeAutospacing="1" w:after="100" w:afterAutospacing="1" w:line="240" w:lineRule="auto"/>
    </w:pPr>
    <w:rPr>
      <w:rFonts w:ascii="Tahoma" w:eastAsia="Times New Roman" w:hAnsi="Tahoma"/>
      <w:sz w:val="20"/>
      <w:szCs w:val="20"/>
      <w:lang w:val="en-US"/>
    </w:rPr>
  </w:style>
  <w:style w:type="paragraph" w:styleId="affa">
    <w:name w:val="List Bullet"/>
    <w:basedOn w:val="a3"/>
    <w:uiPriority w:val="99"/>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b">
    <w:name w:val="Схема документа Знак"/>
    <w:basedOn w:val="a4"/>
    <w:link w:val="affc"/>
    <w:uiPriority w:val="99"/>
    <w:rsid w:val="009F2D6A"/>
    <w:rPr>
      <w:rFonts w:ascii="Tahoma" w:hAnsi="Tahoma"/>
      <w:sz w:val="24"/>
      <w:szCs w:val="24"/>
      <w:shd w:val="clear" w:color="auto" w:fill="000080"/>
      <w:lang w:eastAsia="ru-RU"/>
    </w:rPr>
  </w:style>
  <w:style w:type="paragraph" w:styleId="affc">
    <w:name w:val="Document Map"/>
    <w:basedOn w:val="a3"/>
    <w:link w:val="affb"/>
    <w:uiPriority w:val="99"/>
    <w:semiHidden/>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8">
    <w:name w:val="Схема документа Знак1"/>
    <w:basedOn w:val="a4"/>
    <w:uiPriority w:val="99"/>
    <w:semiHidden/>
    <w:rsid w:val="009F2D6A"/>
    <w:rPr>
      <w:rFonts w:ascii="Tahoma" w:hAnsi="Tahoma" w:cs="Tahoma"/>
      <w:sz w:val="16"/>
      <w:szCs w:val="16"/>
    </w:rPr>
  </w:style>
  <w:style w:type="paragraph" w:customStyle="1" w:styleId="affd">
    <w:name w:val="Знак"/>
    <w:basedOn w:val="a3"/>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3"/>
    <w:rsid w:val="0094659F"/>
    <w:pPr>
      <w:spacing w:after="0" w:line="240" w:lineRule="exact"/>
      <w:jc w:val="both"/>
    </w:pPr>
    <w:rPr>
      <w:rFonts w:ascii="Times New Roman" w:eastAsia="Times New Roman" w:hAnsi="Times New Roman"/>
      <w:sz w:val="24"/>
      <w:szCs w:val="24"/>
      <w:lang w:val="en-US"/>
    </w:rPr>
  </w:style>
  <w:style w:type="paragraph" w:customStyle="1" w:styleId="19">
    <w:name w:val="Основной текст1"/>
    <w:basedOn w:val="a3"/>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a">
    <w:name w:val="Знак Знак Знак Знак1"/>
    <w:basedOn w:val="a3"/>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3"/>
    <w:link w:val="34"/>
    <w:uiPriority w:val="99"/>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4"/>
    <w:link w:val="33"/>
    <w:uiPriority w:val="99"/>
    <w:rsid w:val="00DB4528"/>
    <w:rPr>
      <w:rFonts w:eastAsia="Times New Roman"/>
      <w:sz w:val="16"/>
      <w:szCs w:val="16"/>
      <w:lang w:eastAsia="ru-RU"/>
    </w:rPr>
  </w:style>
  <w:style w:type="paragraph" w:styleId="affe">
    <w:name w:val="Title"/>
    <w:aliases w:val="Знак12"/>
    <w:basedOn w:val="a3"/>
    <w:link w:val="afff"/>
    <w:uiPriority w:val="99"/>
    <w:qFormat/>
    <w:rsid w:val="00DB4528"/>
    <w:pPr>
      <w:spacing w:after="0" w:line="240" w:lineRule="auto"/>
      <w:jc w:val="center"/>
    </w:pPr>
    <w:rPr>
      <w:rFonts w:ascii="Arial" w:eastAsia="Times New Roman" w:hAnsi="Arial"/>
      <w:b/>
      <w:szCs w:val="20"/>
      <w:lang w:eastAsia="ru-RU"/>
    </w:rPr>
  </w:style>
  <w:style w:type="character" w:customStyle="1" w:styleId="afff">
    <w:name w:val="Название Знак"/>
    <w:aliases w:val="Знак12 Знак"/>
    <w:basedOn w:val="a4"/>
    <w:link w:val="affe"/>
    <w:uiPriority w:val="99"/>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3"/>
    <w:rsid w:val="00DE7D96"/>
    <w:pPr>
      <w:spacing w:after="0" w:line="240" w:lineRule="exact"/>
      <w:jc w:val="both"/>
    </w:pPr>
    <w:rPr>
      <w:rFonts w:ascii="Times New Roman" w:eastAsia="Times New Roman" w:hAnsi="Times New Roman"/>
      <w:sz w:val="24"/>
      <w:szCs w:val="24"/>
      <w:lang w:val="en-US"/>
    </w:rPr>
  </w:style>
  <w:style w:type="paragraph" w:customStyle="1" w:styleId="2a">
    <w:name w:val="Знак2"/>
    <w:basedOn w:val="a3"/>
    <w:rsid w:val="00213564"/>
    <w:pPr>
      <w:spacing w:after="0" w:line="240" w:lineRule="exact"/>
      <w:jc w:val="both"/>
    </w:pPr>
    <w:rPr>
      <w:rFonts w:ascii="Times New Roman" w:eastAsia="Times New Roman" w:hAnsi="Times New Roman"/>
      <w:sz w:val="24"/>
      <w:szCs w:val="24"/>
      <w:lang w:val="en-US"/>
    </w:rPr>
  </w:style>
  <w:style w:type="paragraph" w:customStyle="1" w:styleId="2b">
    <w:name w:val="Основной текст2"/>
    <w:basedOn w:val="a3"/>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1">
    <w:name w:val="S_Маркированный Знак1"/>
    <w:basedOn w:val="a4"/>
    <w:rsid w:val="00CD0B2C"/>
    <w:rPr>
      <w:sz w:val="24"/>
      <w:szCs w:val="24"/>
    </w:rPr>
  </w:style>
  <w:style w:type="paragraph" w:customStyle="1" w:styleId="S8">
    <w:name w:val="S_Обычный жирный"/>
    <w:basedOn w:val="a3"/>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uiPriority w:val="99"/>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6"/>
    <w:link w:val="S9"/>
    <w:rsid w:val="00C626B5"/>
    <w:rPr>
      <w:rFonts w:eastAsia="Times New Roman"/>
      <w:i/>
      <w:color w:val="000000" w:themeColor="text1"/>
      <w:sz w:val="28"/>
      <w:szCs w:val="28"/>
      <w:u w:val="single"/>
    </w:rPr>
  </w:style>
  <w:style w:type="paragraph" w:customStyle="1" w:styleId="Sb">
    <w:name w:val="S_Таблица"/>
    <w:basedOn w:val="a3"/>
    <w:link w:val="S12"/>
    <w:autoRedefine/>
    <w:uiPriority w:val="99"/>
    <w:rsid w:val="00C626B5"/>
    <w:pPr>
      <w:spacing w:after="0" w:line="240" w:lineRule="auto"/>
      <w:jc w:val="right"/>
    </w:pPr>
    <w:rPr>
      <w:rFonts w:ascii="Times New Roman" w:eastAsia="Times New Roman" w:hAnsi="Times New Roman"/>
      <w:sz w:val="24"/>
      <w:szCs w:val="24"/>
      <w:lang w:eastAsia="ru-RU"/>
    </w:rPr>
  </w:style>
  <w:style w:type="character" w:customStyle="1" w:styleId="S12">
    <w:name w:val="S_Таблица Знак1"/>
    <w:basedOn w:val="a4"/>
    <w:link w:val="Sb"/>
    <w:rsid w:val="00C626B5"/>
    <w:rPr>
      <w:rFonts w:eastAsia="Times New Roman"/>
      <w:sz w:val="24"/>
      <w:szCs w:val="24"/>
      <w:lang w:eastAsia="ru-RU"/>
    </w:rPr>
  </w:style>
  <w:style w:type="paragraph" w:customStyle="1" w:styleId="Sc">
    <w:name w:val="S_Обычный в таблице"/>
    <w:basedOn w:val="a3"/>
    <w:link w:val="Sd"/>
    <w:uiPriority w:val="99"/>
    <w:rsid w:val="00C626B5"/>
    <w:pPr>
      <w:spacing w:after="0" w:line="240" w:lineRule="auto"/>
      <w:jc w:val="center"/>
    </w:pPr>
    <w:rPr>
      <w:rFonts w:ascii="Times New Roman" w:eastAsia="Times New Roman" w:hAnsi="Times New Roman"/>
      <w:sz w:val="20"/>
      <w:szCs w:val="20"/>
      <w:lang w:eastAsia="ru-RU"/>
    </w:rPr>
  </w:style>
  <w:style w:type="character" w:styleId="afff0">
    <w:name w:val="Strong"/>
    <w:basedOn w:val="a4"/>
    <w:uiPriority w:val="22"/>
    <w:qFormat/>
    <w:rsid w:val="003D65BE"/>
    <w:rPr>
      <w:b/>
      <w:bCs/>
    </w:rPr>
  </w:style>
  <w:style w:type="paragraph" w:customStyle="1" w:styleId="ConsNormal">
    <w:name w:val="ConsNormal"/>
    <w:link w:val="ConsNormal0"/>
    <w:uiPriority w:val="99"/>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uiPriority w:val="99"/>
    <w:rsid w:val="003D65BE"/>
    <w:pPr>
      <w:widowControl w:val="0"/>
      <w:autoSpaceDE w:val="0"/>
      <w:autoSpaceDN w:val="0"/>
      <w:adjustRightInd w:val="0"/>
    </w:pPr>
    <w:rPr>
      <w:rFonts w:ascii="Arial" w:eastAsia="Times New Roman" w:hAnsi="Arial" w:cs="Arial"/>
    </w:rPr>
  </w:style>
  <w:style w:type="paragraph" w:customStyle="1" w:styleId="afff1">
    <w:name w:val="Текст в таблице ДБ"/>
    <w:basedOn w:val="a3"/>
    <w:rsid w:val="003D65BE"/>
    <w:pPr>
      <w:spacing w:after="0" w:line="240" w:lineRule="auto"/>
    </w:pPr>
    <w:rPr>
      <w:rFonts w:ascii="Times New Roman" w:eastAsia="Times New Roman" w:hAnsi="Times New Roman"/>
      <w:sz w:val="24"/>
      <w:szCs w:val="24"/>
      <w:lang w:eastAsia="ru-RU"/>
    </w:rPr>
  </w:style>
  <w:style w:type="paragraph" w:customStyle="1" w:styleId="afff2">
    <w:name w:val="Текст таблицы"/>
    <w:basedOn w:val="a3"/>
    <w:uiPriority w:val="99"/>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99"/>
    <w:semiHidden/>
    <w:rsid w:val="003D65BE"/>
    <w:pPr>
      <w:spacing w:after="0"/>
      <w:ind w:left="440"/>
    </w:pPr>
    <w:rPr>
      <w:sz w:val="20"/>
      <w:szCs w:val="20"/>
    </w:rPr>
  </w:style>
  <w:style w:type="paragraph" w:customStyle="1" w:styleId="1b">
    <w:name w:val="Обычный1"/>
    <w:rsid w:val="003D65BE"/>
    <w:rPr>
      <w:rFonts w:eastAsia="Times New Roman"/>
      <w:snapToGrid w:val="0"/>
    </w:rPr>
  </w:style>
  <w:style w:type="paragraph" w:styleId="36">
    <w:name w:val="List Bullet 3"/>
    <w:basedOn w:val="a3"/>
    <w:autoRedefine/>
    <w:uiPriority w:val="99"/>
    <w:rsid w:val="003D65BE"/>
    <w:pPr>
      <w:spacing w:after="0" w:line="360" w:lineRule="auto"/>
      <w:jc w:val="right"/>
    </w:pPr>
    <w:rPr>
      <w:rFonts w:ascii="Arial" w:eastAsia="Times New Roman" w:hAnsi="Arial"/>
      <w:sz w:val="24"/>
      <w:szCs w:val="20"/>
    </w:rPr>
  </w:style>
  <w:style w:type="paragraph" w:customStyle="1" w:styleId="afff3">
    <w:name w:val="Перечисление"/>
    <w:basedOn w:val="afd"/>
    <w:uiPriority w:val="99"/>
    <w:rsid w:val="003D65BE"/>
    <w:pPr>
      <w:widowControl/>
      <w:autoSpaceDE/>
      <w:autoSpaceDN/>
      <w:adjustRightInd/>
      <w:spacing w:after="0"/>
      <w:jc w:val="both"/>
    </w:pPr>
    <w:rPr>
      <w:sz w:val="24"/>
    </w:rPr>
  </w:style>
  <w:style w:type="paragraph" w:customStyle="1" w:styleId="afff4">
    <w:name w:val="Основной текст документа"/>
    <w:uiPriority w:val="99"/>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5">
    <w:name w:val="FollowedHyperlink"/>
    <w:basedOn w:val="a4"/>
    <w:uiPriority w:val="99"/>
    <w:unhideWhenUsed/>
    <w:rsid w:val="00B556D6"/>
    <w:rPr>
      <w:color w:val="800080"/>
      <w:u w:val="single"/>
    </w:rPr>
  </w:style>
  <w:style w:type="paragraph" w:styleId="1c">
    <w:name w:val="toc 1"/>
    <w:basedOn w:val="a3"/>
    <w:autoRedefine/>
    <w:uiPriority w:val="39"/>
    <w:unhideWhenUsed/>
    <w:qFormat/>
    <w:rsid w:val="007E56F6"/>
    <w:pPr>
      <w:tabs>
        <w:tab w:val="left" w:pos="993"/>
        <w:tab w:val="right" w:leader="dot" w:pos="9912"/>
      </w:tabs>
      <w:spacing w:after="0"/>
    </w:pPr>
    <w:rPr>
      <w:rFonts w:ascii="Times New Roman" w:hAnsi="Times New Roman"/>
      <w:b/>
      <w:bCs/>
      <w:sz w:val="28"/>
      <w:szCs w:val="24"/>
    </w:rPr>
  </w:style>
  <w:style w:type="paragraph" w:styleId="2c">
    <w:name w:val="toc 2"/>
    <w:basedOn w:val="a3"/>
    <w:autoRedefine/>
    <w:uiPriority w:val="39"/>
    <w:unhideWhenUsed/>
    <w:qFormat/>
    <w:rsid w:val="00B556D6"/>
    <w:pPr>
      <w:spacing w:before="240" w:after="0"/>
    </w:pPr>
    <w:rPr>
      <w:b/>
      <w:bCs/>
      <w:sz w:val="20"/>
      <w:szCs w:val="20"/>
    </w:rPr>
  </w:style>
  <w:style w:type="paragraph" w:styleId="37">
    <w:name w:val="toc 3"/>
    <w:basedOn w:val="a3"/>
    <w:autoRedefine/>
    <w:uiPriority w:val="39"/>
    <w:unhideWhenUsed/>
    <w:qFormat/>
    <w:rsid w:val="00B556D6"/>
    <w:pPr>
      <w:spacing w:after="0"/>
      <w:ind w:left="220"/>
    </w:pPr>
    <w:rPr>
      <w:sz w:val="20"/>
      <w:szCs w:val="20"/>
    </w:rPr>
  </w:style>
  <w:style w:type="character" w:customStyle="1" w:styleId="msoins0">
    <w:name w:val="msoins"/>
    <w:basedOn w:val="a4"/>
    <w:rsid w:val="00B556D6"/>
    <w:rPr>
      <w:color w:val="008080"/>
      <w:u w:val="single"/>
    </w:rPr>
  </w:style>
  <w:style w:type="character" w:customStyle="1" w:styleId="msodel0">
    <w:name w:val="msodel"/>
    <w:basedOn w:val="a4"/>
    <w:rsid w:val="00B556D6"/>
    <w:rPr>
      <w:strike/>
      <w:color w:val="FF0000"/>
    </w:rPr>
  </w:style>
  <w:style w:type="character" w:customStyle="1" w:styleId="msochangeprop0">
    <w:name w:val="msochangeprop"/>
    <w:basedOn w:val="a4"/>
    <w:rsid w:val="00B556D6"/>
    <w:rPr>
      <w:color w:val="000000"/>
    </w:rPr>
  </w:style>
  <w:style w:type="paragraph" w:customStyle="1" w:styleId="ConsPlusNormal">
    <w:name w:val="ConsPlusNormal"/>
    <w:uiPriority w:val="99"/>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4"/>
    <w:uiPriority w:val="99"/>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6">
    <w:name w:val="Таблица"/>
    <w:basedOn w:val="a3"/>
    <w:uiPriority w:val="99"/>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7">
    <w:name w:val="Основной"/>
    <w:basedOn w:val="af2"/>
    <w:rsid w:val="0044466E"/>
    <w:pPr>
      <w:suppressAutoHyphens w:val="0"/>
      <w:spacing w:after="0"/>
      <w:ind w:left="0" w:firstLine="680"/>
      <w:jc w:val="both"/>
    </w:pPr>
    <w:rPr>
      <w:sz w:val="28"/>
      <w:lang w:eastAsia="ru-RU"/>
    </w:rPr>
  </w:style>
  <w:style w:type="character" w:customStyle="1" w:styleId="210">
    <w:name w:val="Основной текст 2 Знак1"/>
    <w:basedOn w:val="a4"/>
    <w:rsid w:val="0044466E"/>
    <w:rPr>
      <w:rFonts w:ascii="Times New Roman" w:eastAsia="Times New Roman" w:hAnsi="Times New Roman" w:cs="Times New Roman"/>
      <w:sz w:val="24"/>
      <w:szCs w:val="24"/>
    </w:rPr>
  </w:style>
  <w:style w:type="paragraph" w:styleId="afff8">
    <w:name w:val="Body Text First Indent"/>
    <w:basedOn w:val="afd"/>
    <w:link w:val="afff9"/>
    <w:uiPriority w:val="99"/>
    <w:rsid w:val="0044466E"/>
    <w:pPr>
      <w:widowControl/>
      <w:autoSpaceDE/>
      <w:autoSpaceDN/>
      <w:adjustRightInd/>
      <w:ind w:firstLine="210"/>
    </w:pPr>
  </w:style>
  <w:style w:type="character" w:customStyle="1" w:styleId="afff9">
    <w:name w:val="Красная строка Знак"/>
    <w:basedOn w:val="afe"/>
    <w:link w:val="afff8"/>
    <w:uiPriority w:val="99"/>
    <w:rsid w:val="0044466E"/>
    <w:rPr>
      <w:rFonts w:eastAsia="Times New Roman"/>
      <w:sz w:val="20"/>
      <w:szCs w:val="20"/>
      <w:lang w:eastAsia="ru-RU"/>
    </w:rPr>
  </w:style>
  <w:style w:type="paragraph" w:customStyle="1" w:styleId="bodytext">
    <w:name w:val="body_text"/>
    <w:rsid w:val="0044466E"/>
    <w:pPr>
      <w:ind w:firstLine="709"/>
      <w:jc w:val="both"/>
    </w:pPr>
    <w:rPr>
      <w:rFonts w:eastAsia="Times New Roman"/>
      <w:sz w:val="24"/>
    </w:rPr>
  </w:style>
  <w:style w:type="paragraph" w:customStyle="1" w:styleId="2d">
    <w:name w:val="çàãîëîâîê 2"/>
    <w:basedOn w:val="a3"/>
    <w:next w:val="a3"/>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a">
    <w:name w:val="Plain Text"/>
    <w:aliases w:val="Текст Знак Знак Знак Знак Знак,Текст Знак Знак Знак Знак Знак З"/>
    <w:basedOn w:val="a3"/>
    <w:link w:val="1d"/>
    <w:rsid w:val="0044466E"/>
    <w:pPr>
      <w:spacing w:after="0" w:line="240" w:lineRule="auto"/>
      <w:ind w:firstLine="709"/>
    </w:pPr>
    <w:rPr>
      <w:rFonts w:ascii="Courier New" w:eastAsia="Times New Roman" w:hAnsi="Courier New"/>
      <w:sz w:val="24"/>
      <w:szCs w:val="24"/>
      <w:lang w:eastAsia="ru-RU"/>
    </w:rPr>
  </w:style>
  <w:style w:type="character" w:customStyle="1" w:styleId="1d">
    <w:name w:val="Текст Знак1"/>
    <w:aliases w:val="Текст Знак Знак Знак Знак Знак Знак1,Текст Знак Знак Знак Знак Знак З Знак1"/>
    <w:basedOn w:val="a4"/>
    <w:link w:val="afffa"/>
    <w:rsid w:val="0044466E"/>
    <w:rPr>
      <w:rFonts w:ascii="Courier New" w:eastAsia="Times New Roman" w:hAnsi="Courier New"/>
      <w:sz w:val="24"/>
      <w:szCs w:val="24"/>
      <w:lang w:eastAsia="ru-RU"/>
    </w:rPr>
  </w:style>
  <w:style w:type="character" w:customStyle="1" w:styleId="afffb">
    <w:name w:val="Текст Знак"/>
    <w:aliases w:val="Текст Знак Знак Знак Знак Знак Знак,Текст Знак Знак Знак Знак Знак З Знак"/>
    <w:basedOn w:val="a4"/>
    <w:rsid w:val="0044466E"/>
    <w:rPr>
      <w:rFonts w:ascii="Consolas" w:hAnsi="Consolas" w:cs="Times New Roman"/>
      <w:sz w:val="21"/>
      <w:szCs w:val="21"/>
    </w:rPr>
  </w:style>
  <w:style w:type="character" w:customStyle="1" w:styleId="afffc">
    <w:name w:val="Знак Знак Знак"/>
    <w:basedOn w:val="a4"/>
    <w:uiPriority w:val="99"/>
    <w:rsid w:val="0044466E"/>
    <w:rPr>
      <w:rFonts w:ascii="Courier New" w:hAnsi="Courier New"/>
      <w:lang w:val="ru-RU" w:eastAsia="ru-RU" w:bidi="ar-SA"/>
    </w:rPr>
  </w:style>
  <w:style w:type="paragraph" w:customStyle="1" w:styleId="afffd">
    <w:name w:val="Комментарий"/>
    <w:basedOn w:val="a3"/>
    <w:next w:val="a3"/>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e">
    <w:name w:val="Основной текст с отступом.Мой Заголовок 1"/>
    <w:basedOn w:val="a3"/>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uiPriority w:val="99"/>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e">
    <w:name w:val="Символ сноски"/>
    <w:rsid w:val="0044466E"/>
  </w:style>
  <w:style w:type="paragraph" w:customStyle="1" w:styleId="CharChar">
    <w:name w:val="Char Char"/>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uiPriority w:val="99"/>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uiPriority w:val="99"/>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rsid w:val="0044466E"/>
    <w:rPr>
      <w:rFonts w:ascii="Times New Roman" w:hAnsi="Times New Roman" w:cs="Times New Roman"/>
      <w:sz w:val="14"/>
      <w:szCs w:val="14"/>
    </w:rPr>
  </w:style>
  <w:style w:type="character" w:customStyle="1" w:styleId="FontStyle21">
    <w:name w:val="Font Style21"/>
    <w:basedOn w:val="a4"/>
    <w:rsid w:val="0044466E"/>
    <w:rPr>
      <w:rFonts w:ascii="Times New Roman" w:hAnsi="Times New Roman" w:cs="Times New Roman"/>
      <w:b/>
      <w:bCs/>
      <w:sz w:val="12"/>
      <w:szCs w:val="12"/>
    </w:rPr>
  </w:style>
  <w:style w:type="paragraph" w:customStyle="1" w:styleId="xl62">
    <w:name w:val="xl62"/>
    <w:basedOn w:val="a3"/>
    <w:uiPriority w:val="99"/>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f">
    <w:name w:val="caption"/>
    <w:basedOn w:val="a3"/>
    <w:next w:val="a3"/>
    <w:uiPriority w:val="99"/>
    <w:unhideWhenUsed/>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0">
    <w:name w:val="Îáû÷íûé"/>
    <w:uiPriority w:val="99"/>
    <w:rsid w:val="00F10989"/>
    <w:rPr>
      <w:rFonts w:eastAsia="Times New Roman"/>
      <w:sz w:val="24"/>
    </w:rPr>
  </w:style>
  <w:style w:type="paragraph" w:styleId="affff1">
    <w:name w:val="Block Text"/>
    <w:basedOn w:val="a3"/>
    <w:uiPriority w:val="99"/>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uiPriority w:val="99"/>
    <w:rsid w:val="00F10989"/>
    <w:pPr>
      <w:widowControl w:val="0"/>
    </w:pPr>
    <w:rPr>
      <w:rFonts w:eastAsia="Times New Roman"/>
    </w:rPr>
  </w:style>
  <w:style w:type="paragraph" w:customStyle="1" w:styleId="caaieiaie2">
    <w:name w:val="caaieiaie 2"/>
    <w:basedOn w:val="Iauiue"/>
    <w:next w:val="Iauiue"/>
    <w:uiPriority w:val="99"/>
    <w:rsid w:val="00F10989"/>
    <w:pPr>
      <w:keepNext/>
      <w:keepLines/>
      <w:spacing w:before="240" w:after="60"/>
      <w:jc w:val="center"/>
    </w:pPr>
    <w:rPr>
      <w:rFonts w:ascii="Peterburg" w:hAnsi="Peterburg"/>
      <w:b/>
      <w:sz w:val="24"/>
    </w:rPr>
  </w:style>
  <w:style w:type="paragraph" w:customStyle="1" w:styleId="xl25">
    <w:name w:val="xl2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uiPriority w:val="99"/>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uiPriority w:val="99"/>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uiPriority w:val="99"/>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uiPriority w:val="99"/>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uiPriority w:val="99"/>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uiPriority w:val="99"/>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uiPriority w:val="99"/>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uiPriority w:val="99"/>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uiPriority w:val="99"/>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uiPriority w:val="99"/>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uiPriority w:val="99"/>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uiPriority w:val="99"/>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2">
    <w:name w:val="основной текст дока"/>
    <w:basedOn w:val="a3"/>
    <w:uiPriority w:val="99"/>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rsid w:val="00F10989"/>
    <w:rPr>
      <w:rFonts w:ascii="Times New Roman" w:hAnsi="Times New Roman" w:cs="Times New Roman"/>
      <w:i/>
      <w:iCs/>
      <w:sz w:val="18"/>
      <w:szCs w:val="18"/>
    </w:rPr>
  </w:style>
  <w:style w:type="paragraph" w:customStyle="1" w:styleId="Style5">
    <w:name w:val="Style5"/>
    <w:basedOn w:val="a3"/>
    <w:uiPriority w:val="99"/>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f">
    <w:name w:val="Абзац списка1"/>
    <w:basedOn w:val="a3"/>
    <w:link w:val="affff3"/>
    <w:qFormat/>
    <w:rsid w:val="00EA7FA0"/>
    <w:pPr>
      <w:ind w:left="720"/>
    </w:pPr>
    <w:rPr>
      <w:rFonts w:cs="Calibri"/>
    </w:rPr>
  </w:style>
  <w:style w:type="paragraph" w:styleId="affff4">
    <w:name w:val="TOC Heading"/>
    <w:basedOn w:val="13"/>
    <w:next w:val="a3"/>
    <w:uiPriority w:val="39"/>
    <w:semiHidden/>
    <w:unhideWhenUsed/>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3"/>
    <w:next w:val="a3"/>
    <w:autoRedefine/>
    <w:uiPriority w:val="99"/>
    <w:unhideWhenUsed/>
    <w:rsid w:val="002C293B"/>
    <w:pPr>
      <w:spacing w:after="0"/>
      <w:ind w:left="660"/>
    </w:pPr>
    <w:rPr>
      <w:sz w:val="20"/>
      <w:szCs w:val="20"/>
    </w:rPr>
  </w:style>
  <w:style w:type="paragraph" w:styleId="62">
    <w:name w:val="toc 6"/>
    <w:basedOn w:val="a3"/>
    <w:next w:val="a3"/>
    <w:autoRedefine/>
    <w:uiPriority w:val="99"/>
    <w:unhideWhenUsed/>
    <w:rsid w:val="002C293B"/>
    <w:pPr>
      <w:spacing w:after="0"/>
      <w:ind w:left="880"/>
    </w:pPr>
    <w:rPr>
      <w:sz w:val="20"/>
      <w:szCs w:val="20"/>
    </w:rPr>
  </w:style>
  <w:style w:type="paragraph" w:styleId="71">
    <w:name w:val="toc 7"/>
    <w:basedOn w:val="a3"/>
    <w:next w:val="a3"/>
    <w:autoRedefine/>
    <w:uiPriority w:val="99"/>
    <w:unhideWhenUsed/>
    <w:rsid w:val="002C293B"/>
    <w:pPr>
      <w:spacing w:after="0"/>
      <w:ind w:left="1100"/>
    </w:pPr>
    <w:rPr>
      <w:sz w:val="20"/>
      <w:szCs w:val="20"/>
    </w:rPr>
  </w:style>
  <w:style w:type="paragraph" w:styleId="81">
    <w:name w:val="toc 8"/>
    <w:basedOn w:val="a3"/>
    <w:next w:val="a3"/>
    <w:autoRedefine/>
    <w:uiPriority w:val="99"/>
    <w:unhideWhenUsed/>
    <w:rsid w:val="002C293B"/>
    <w:pPr>
      <w:spacing w:after="0"/>
      <w:ind w:left="1320"/>
    </w:pPr>
    <w:rPr>
      <w:sz w:val="20"/>
      <w:szCs w:val="20"/>
    </w:rPr>
  </w:style>
  <w:style w:type="paragraph" w:styleId="91">
    <w:name w:val="toc 9"/>
    <w:basedOn w:val="a3"/>
    <w:next w:val="a3"/>
    <w:autoRedefine/>
    <w:uiPriority w:val="99"/>
    <w:unhideWhenUsed/>
    <w:rsid w:val="002C293B"/>
    <w:pPr>
      <w:spacing w:after="0"/>
      <w:ind w:left="1540"/>
    </w:pPr>
    <w:rPr>
      <w:sz w:val="20"/>
      <w:szCs w:val="20"/>
    </w:rPr>
  </w:style>
  <w:style w:type="character" w:customStyle="1" w:styleId="mw-headline">
    <w:name w:val="mw-headline"/>
    <w:basedOn w:val="a4"/>
    <w:uiPriority w:val="99"/>
    <w:rsid w:val="00FA4911"/>
  </w:style>
  <w:style w:type="character" w:customStyle="1" w:styleId="apple-converted-space">
    <w:name w:val="apple-converted-space"/>
    <w:basedOn w:val="a4"/>
    <w:uiPriority w:val="99"/>
    <w:rsid w:val="00FA4911"/>
  </w:style>
  <w:style w:type="character" w:customStyle="1" w:styleId="apple-style-span">
    <w:name w:val="apple-style-span"/>
    <w:basedOn w:val="a4"/>
    <w:rsid w:val="00FA4911"/>
  </w:style>
  <w:style w:type="character" w:customStyle="1" w:styleId="HeaderChar">
    <w:name w:val="Header Char"/>
    <w:uiPriority w:val="99"/>
    <w:locked/>
    <w:rsid w:val="00553854"/>
    <w:rPr>
      <w:rFonts w:ascii="Calibri" w:hAnsi="Calibri" w:cs="Calibri"/>
    </w:rPr>
  </w:style>
  <w:style w:type="character" w:customStyle="1" w:styleId="FootnoteTextChar">
    <w:name w:val="Footnote Text Char"/>
    <w:aliases w:val="Table_Footnote_last Char,Table_Footnote_last Знак Знак Знак Char,Table_Footnote_last Знак Char,Текст сноски Знак Знак Char,Текст сноски Знак1 Знак Знак Char,Текст сноски Знак Знак Знак Знак Char,single space Char"/>
    <w:uiPriority w:val="99"/>
    <w:locked/>
    <w:rsid w:val="00553854"/>
    <w:rPr>
      <w:rFonts w:ascii="Times New Roman" w:hAnsi="Times New Roman" w:cs="Times New Roman"/>
      <w:sz w:val="24"/>
      <w:szCs w:val="24"/>
    </w:rPr>
  </w:style>
  <w:style w:type="character" w:customStyle="1" w:styleId="FootnoteTextChar1">
    <w:name w:val="Footnote Text Char1"/>
    <w:aliases w:val="Table_Footnote_last Char1,Table_Footnote_last Знак Знак Знак Char1,Table_Footnote_last Знак Char1,Текст сноски Знак Знак Char1,Текст сноски Знак1 Знак Знак Char1,Текст сноски Знак Знак Знак Знак Char1,single space Char1"/>
    <w:basedOn w:val="a4"/>
    <w:uiPriority w:val="99"/>
    <w:semiHidden/>
    <w:locked/>
    <w:rsid w:val="00553854"/>
    <w:rPr>
      <w:sz w:val="20"/>
      <w:szCs w:val="20"/>
    </w:rPr>
  </w:style>
  <w:style w:type="paragraph" w:customStyle="1" w:styleId="a1">
    <w:name w:val="перечисление"/>
    <w:basedOn w:val="a3"/>
    <w:uiPriority w:val="99"/>
    <w:rsid w:val="00553854"/>
    <w:pPr>
      <w:numPr>
        <w:numId w:val="13"/>
      </w:numPr>
      <w:spacing w:after="0" w:line="240" w:lineRule="auto"/>
      <w:jc w:val="both"/>
    </w:pPr>
    <w:rPr>
      <w:rFonts w:eastAsia="Times New Roman" w:cs="Calibri"/>
      <w:spacing w:val="-2"/>
      <w:sz w:val="24"/>
      <w:szCs w:val="24"/>
      <w:lang w:eastAsia="ru-RU"/>
    </w:rPr>
  </w:style>
  <w:style w:type="paragraph" w:customStyle="1" w:styleId="Heading">
    <w:name w:val="Heading"/>
    <w:uiPriority w:val="99"/>
    <w:rsid w:val="00553854"/>
    <w:pPr>
      <w:widowControl w:val="0"/>
      <w:autoSpaceDE w:val="0"/>
      <w:autoSpaceDN w:val="0"/>
      <w:adjustRightInd w:val="0"/>
    </w:pPr>
    <w:rPr>
      <w:rFonts w:ascii="Arial" w:eastAsia="Times New Roman" w:hAnsi="Arial" w:cs="Arial"/>
      <w:b/>
      <w:bCs/>
      <w:sz w:val="22"/>
      <w:szCs w:val="22"/>
    </w:rPr>
  </w:style>
  <w:style w:type="paragraph" w:customStyle="1" w:styleId="affff5">
    <w:name w:val="текст таблицы"/>
    <w:basedOn w:val="a3"/>
    <w:uiPriority w:val="99"/>
    <w:semiHidden/>
    <w:rsid w:val="00553854"/>
    <w:pPr>
      <w:spacing w:after="0" w:line="360" w:lineRule="auto"/>
      <w:ind w:left="-108" w:right="-108"/>
    </w:pPr>
    <w:rPr>
      <w:rFonts w:eastAsia="Times New Roman" w:cs="Calibri"/>
      <w:sz w:val="24"/>
      <w:szCs w:val="24"/>
      <w:lang w:eastAsia="ru-RU"/>
    </w:rPr>
  </w:style>
  <w:style w:type="paragraph" w:customStyle="1" w:styleId="a2">
    <w:name w:val="название таблицы"/>
    <w:basedOn w:val="a3"/>
    <w:uiPriority w:val="99"/>
    <w:semiHidden/>
    <w:rsid w:val="00553854"/>
    <w:pPr>
      <w:numPr>
        <w:numId w:val="14"/>
      </w:numPr>
      <w:spacing w:after="0" w:line="240" w:lineRule="auto"/>
      <w:ind w:right="-108"/>
    </w:pPr>
    <w:rPr>
      <w:rFonts w:eastAsia="Times New Roman" w:cs="Calibri"/>
      <w:sz w:val="24"/>
      <w:szCs w:val="24"/>
      <w:lang w:eastAsia="ru-RU"/>
    </w:rPr>
  </w:style>
  <w:style w:type="paragraph" w:customStyle="1" w:styleId="211">
    <w:name w:val="Основной текст 21"/>
    <w:basedOn w:val="a3"/>
    <w:uiPriority w:val="99"/>
    <w:rsid w:val="00553854"/>
    <w:pPr>
      <w:framePr w:w="5691" w:h="3037" w:hSpace="181" w:wrap="auto" w:vAnchor="text" w:hAnchor="page" w:x="8988" w:y="-719"/>
      <w:pBdr>
        <w:left w:val="single" w:sz="6" w:space="1" w:color="auto"/>
        <w:bottom w:val="single" w:sz="6" w:space="1" w:color="auto"/>
      </w:pBdr>
      <w:spacing w:after="0" w:line="240" w:lineRule="auto"/>
    </w:pPr>
    <w:rPr>
      <w:rFonts w:eastAsia="Times New Roman" w:cs="Calibri"/>
      <w:sz w:val="24"/>
      <w:szCs w:val="24"/>
      <w:lang w:eastAsia="ru-RU"/>
    </w:rPr>
  </w:style>
  <w:style w:type="paragraph" w:customStyle="1" w:styleId="affff6">
    <w:name w:val="подзаг таб"/>
    <w:basedOn w:val="a3"/>
    <w:uiPriority w:val="99"/>
    <w:rsid w:val="00553854"/>
    <w:pPr>
      <w:spacing w:after="0" w:line="288" w:lineRule="auto"/>
      <w:jc w:val="center"/>
    </w:pPr>
    <w:rPr>
      <w:rFonts w:ascii="Arial" w:eastAsia="Times New Roman" w:hAnsi="Arial" w:cs="Arial"/>
      <w:lang w:eastAsia="ru-RU"/>
    </w:rPr>
  </w:style>
  <w:style w:type="paragraph" w:customStyle="1" w:styleId="ConsNonformat">
    <w:name w:val="ConsNonformat"/>
    <w:link w:val="ConsNonformat0"/>
    <w:uiPriority w:val="99"/>
    <w:semiHidden/>
    <w:rsid w:val="00553854"/>
    <w:pPr>
      <w:widowControl w:val="0"/>
      <w:autoSpaceDE w:val="0"/>
      <w:autoSpaceDN w:val="0"/>
      <w:adjustRightInd w:val="0"/>
    </w:pPr>
    <w:rPr>
      <w:rFonts w:ascii="Courier New" w:eastAsia="Times New Roman" w:hAnsi="Courier New" w:cs="Courier New"/>
    </w:rPr>
  </w:style>
  <w:style w:type="paragraph" w:customStyle="1" w:styleId="ConsTitle">
    <w:name w:val="ConsTitle"/>
    <w:uiPriority w:val="99"/>
    <w:semiHidden/>
    <w:rsid w:val="00553854"/>
    <w:pPr>
      <w:widowControl w:val="0"/>
      <w:autoSpaceDE w:val="0"/>
      <w:autoSpaceDN w:val="0"/>
      <w:adjustRightInd w:val="0"/>
    </w:pPr>
    <w:rPr>
      <w:rFonts w:ascii="Arial" w:eastAsia="Times New Roman" w:hAnsi="Arial" w:cs="Arial"/>
      <w:b/>
      <w:bCs/>
      <w:sz w:val="16"/>
      <w:szCs w:val="16"/>
    </w:rPr>
  </w:style>
  <w:style w:type="paragraph" w:customStyle="1" w:styleId="affff7">
    <w:name w:val="Список маркир"/>
    <w:basedOn w:val="a3"/>
    <w:link w:val="affff8"/>
    <w:uiPriority w:val="99"/>
    <w:semiHidden/>
    <w:rsid w:val="00553854"/>
    <w:pPr>
      <w:spacing w:after="0" w:line="360" w:lineRule="auto"/>
      <w:ind w:firstLine="540"/>
      <w:jc w:val="both"/>
    </w:pPr>
    <w:rPr>
      <w:rFonts w:eastAsia="Times New Roman" w:cs="Calibri"/>
      <w:sz w:val="24"/>
      <w:szCs w:val="24"/>
      <w:lang w:eastAsia="ru-RU"/>
    </w:rPr>
  </w:style>
  <w:style w:type="character" w:customStyle="1" w:styleId="affff8">
    <w:name w:val="Список маркир Знак"/>
    <w:basedOn w:val="a4"/>
    <w:link w:val="affff7"/>
    <w:uiPriority w:val="99"/>
    <w:semiHidden/>
    <w:locked/>
    <w:rsid w:val="00553854"/>
    <w:rPr>
      <w:rFonts w:ascii="Calibri" w:eastAsia="Times New Roman" w:hAnsi="Calibri" w:cs="Calibri"/>
      <w:sz w:val="24"/>
      <w:szCs w:val="24"/>
    </w:rPr>
  </w:style>
  <w:style w:type="paragraph" w:customStyle="1" w:styleId="a0">
    <w:name w:val="Список нумерованный Знак"/>
    <w:basedOn w:val="a3"/>
    <w:uiPriority w:val="99"/>
    <w:semiHidden/>
    <w:rsid w:val="00553854"/>
    <w:pPr>
      <w:numPr>
        <w:numId w:val="15"/>
      </w:numPr>
      <w:tabs>
        <w:tab w:val="left" w:pos="1260"/>
      </w:tabs>
      <w:spacing w:after="0" w:line="360" w:lineRule="auto"/>
      <w:jc w:val="both"/>
    </w:pPr>
    <w:rPr>
      <w:rFonts w:eastAsia="Times New Roman" w:cs="Calibri"/>
      <w:sz w:val="24"/>
      <w:szCs w:val="24"/>
      <w:lang w:eastAsia="ru-RU"/>
    </w:rPr>
  </w:style>
  <w:style w:type="paragraph" w:customStyle="1" w:styleId="affff9">
    <w:name w:val="Список нумерованный"/>
    <w:basedOn w:val="a3"/>
    <w:uiPriority w:val="99"/>
    <w:semiHidden/>
    <w:rsid w:val="00553854"/>
    <w:pPr>
      <w:tabs>
        <w:tab w:val="num" w:pos="153"/>
        <w:tab w:val="left" w:pos="1260"/>
      </w:tabs>
      <w:spacing w:after="0" w:line="360" w:lineRule="auto"/>
      <w:ind w:left="153" w:hanging="153"/>
      <w:jc w:val="both"/>
    </w:pPr>
    <w:rPr>
      <w:rFonts w:eastAsia="Times New Roman" w:cs="Calibri"/>
      <w:sz w:val="24"/>
      <w:szCs w:val="24"/>
      <w:lang w:eastAsia="ru-RU"/>
    </w:rPr>
  </w:style>
  <w:style w:type="character" w:customStyle="1" w:styleId="ConsNonformat0">
    <w:name w:val="ConsNonformat Знак"/>
    <w:basedOn w:val="a4"/>
    <w:link w:val="ConsNonformat"/>
    <w:uiPriority w:val="99"/>
    <w:semiHidden/>
    <w:locked/>
    <w:rsid w:val="00553854"/>
    <w:rPr>
      <w:rFonts w:ascii="Courier New" w:eastAsia="Times New Roman" w:hAnsi="Courier New" w:cs="Courier New"/>
    </w:rPr>
  </w:style>
  <w:style w:type="paragraph" w:customStyle="1" w:styleId="affffa">
    <w:name w:val="том"/>
    <w:basedOn w:val="ConsNonformat"/>
    <w:uiPriority w:val="99"/>
    <w:semiHidden/>
    <w:rsid w:val="00553854"/>
    <w:pPr>
      <w:widowControl/>
      <w:spacing w:line="360" w:lineRule="auto"/>
      <w:ind w:firstLine="720"/>
      <w:jc w:val="both"/>
    </w:pPr>
    <w:rPr>
      <w:rFonts w:ascii="Calibri" w:hAnsi="Calibri" w:cs="Calibri"/>
      <w:b/>
      <w:bCs/>
      <w:sz w:val="28"/>
      <w:szCs w:val="28"/>
    </w:rPr>
  </w:style>
  <w:style w:type="paragraph" w:customStyle="1" w:styleId="ConsPlusNonformat">
    <w:name w:val="ConsPlusNonformat"/>
    <w:uiPriority w:val="99"/>
    <w:semiHidden/>
    <w:rsid w:val="00553854"/>
    <w:pPr>
      <w:widowControl w:val="0"/>
      <w:autoSpaceDE w:val="0"/>
      <w:autoSpaceDN w:val="0"/>
      <w:adjustRightInd w:val="0"/>
    </w:pPr>
    <w:rPr>
      <w:rFonts w:ascii="Courier New" w:eastAsia="Times New Roman" w:hAnsi="Courier New" w:cs="Courier New"/>
    </w:rPr>
  </w:style>
  <w:style w:type="paragraph" w:customStyle="1" w:styleId="110">
    <w:name w:val="Заголовок 1.1"/>
    <w:basedOn w:val="a3"/>
    <w:uiPriority w:val="99"/>
    <w:semiHidden/>
    <w:rsid w:val="00553854"/>
    <w:pPr>
      <w:keepNext/>
      <w:keepLines/>
      <w:spacing w:before="40" w:after="40" w:line="360" w:lineRule="auto"/>
      <w:jc w:val="center"/>
    </w:pPr>
    <w:rPr>
      <w:rFonts w:eastAsia="Times New Roman" w:cs="Calibri"/>
      <w:b/>
      <w:bCs/>
      <w:sz w:val="26"/>
      <w:szCs w:val="26"/>
      <w:lang w:eastAsia="ru-RU"/>
    </w:rPr>
  </w:style>
  <w:style w:type="paragraph" w:customStyle="1" w:styleId="affffb">
    <w:name w:val="Статья"/>
    <w:basedOn w:val="a3"/>
    <w:link w:val="affffc"/>
    <w:uiPriority w:val="99"/>
    <w:semiHidden/>
    <w:rsid w:val="00553854"/>
    <w:pPr>
      <w:spacing w:after="0" w:line="360" w:lineRule="auto"/>
      <w:ind w:firstLine="567"/>
    </w:pPr>
    <w:rPr>
      <w:rFonts w:eastAsia="Times New Roman" w:cs="Calibri"/>
      <w:sz w:val="24"/>
      <w:szCs w:val="24"/>
      <w:lang w:eastAsia="ru-RU"/>
    </w:rPr>
  </w:style>
  <w:style w:type="character" w:customStyle="1" w:styleId="affffc">
    <w:name w:val="Статья Знак"/>
    <w:basedOn w:val="a4"/>
    <w:link w:val="affffb"/>
    <w:uiPriority w:val="99"/>
    <w:semiHidden/>
    <w:locked/>
    <w:rsid w:val="00553854"/>
    <w:rPr>
      <w:rFonts w:ascii="Calibri" w:eastAsia="Times New Roman" w:hAnsi="Calibri" w:cs="Calibri"/>
      <w:sz w:val="24"/>
      <w:szCs w:val="24"/>
    </w:rPr>
  </w:style>
  <w:style w:type="paragraph" w:customStyle="1" w:styleId="xl22">
    <w:name w:val="xl22"/>
    <w:basedOn w:val="a3"/>
    <w:uiPriority w:val="99"/>
    <w:semiHidden/>
    <w:rsid w:val="00553854"/>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21">
    <w:name w:val="Заголовок_12"/>
    <w:uiPriority w:val="99"/>
    <w:semiHidden/>
    <w:rsid w:val="00553854"/>
    <w:rPr>
      <w:b/>
      <w:bCs/>
    </w:rPr>
  </w:style>
  <w:style w:type="paragraph" w:customStyle="1" w:styleId="affffd">
    <w:name w:val="Обычный в таблице"/>
    <w:basedOn w:val="a3"/>
    <w:link w:val="affffe"/>
    <w:uiPriority w:val="99"/>
    <w:semiHidden/>
    <w:rsid w:val="00553854"/>
    <w:pPr>
      <w:spacing w:after="0" w:line="360" w:lineRule="auto"/>
      <w:ind w:hanging="6"/>
      <w:jc w:val="center"/>
    </w:pPr>
    <w:rPr>
      <w:rFonts w:eastAsia="Times New Roman" w:cs="Calibri"/>
      <w:sz w:val="24"/>
      <w:szCs w:val="24"/>
      <w:lang w:eastAsia="ru-RU"/>
    </w:rPr>
  </w:style>
  <w:style w:type="character" w:customStyle="1" w:styleId="Sd">
    <w:name w:val="S_Обычный в таблице Знак"/>
    <w:basedOn w:val="a4"/>
    <w:link w:val="Sc"/>
    <w:uiPriority w:val="99"/>
    <w:locked/>
    <w:rsid w:val="00553854"/>
    <w:rPr>
      <w:rFonts w:eastAsia="Times New Roman"/>
    </w:rPr>
  </w:style>
  <w:style w:type="character" w:customStyle="1" w:styleId="affffe">
    <w:name w:val="Обычный в таблице Знак"/>
    <w:basedOn w:val="a4"/>
    <w:link w:val="affffd"/>
    <w:uiPriority w:val="99"/>
    <w:semiHidden/>
    <w:locked/>
    <w:rsid w:val="00553854"/>
    <w:rPr>
      <w:rFonts w:ascii="Calibri" w:eastAsia="Times New Roman" w:hAnsi="Calibri" w:cs="Calibri"/>
      <w:sz w:val="24"/>
      <w:szCs w:val="24"/>
    </w:rPr>
  </w:style>
  <w:style w:type="character" w:customStyle="1" w:styleId="1f0">
    <w:name w:val="Заголовок 1 Знак Знак Знак Знак"/>
    <w:basedOn w:val="a4"/>
    <w:uiPriority w:val="99"/>
    <w:semiHidden/>
    <w:rsid w:val="00553854"/>
    <w:rPr>
      <w:sz w:val="28"/>
      <w:szCs w:val="28"/>
      <w:lang w:val="ru-RU" w:eastAsia="ru-RU"/>
    </w:rPr>
  </w:style>
  <w:style w:type="paragraph" w:customStyle="1" w:styleId="afffff">
    <w:name w:val="Заглавие раздела"/>
    <w:basedOn w:val="21"/>
    <w:uiPriority w:val="99"/>
    <w:semiHidden/>
    <w:rsid w:val="00553854"/>
    <w:pPr>
      <w:keepNext w:val="0"/>
      <w:keepLines w:val="0"/>
      <w:tabs>
        <w:tab w:val="num" w:pos="555"/>
        <w:tab w:val="num" w:pos="1789"/>
      </w:tabs>
      <w:spacing w:before="0" w:after="240" w:line="360" w:lineRule="auto"/>
      <w:ind w:left="1789" w:hanging="360"/>
      <w:jc w:val="center"/>
    </w:pPr>
    <w:rPr>
      <w:rFonts w:ascii="Calibri" w:hAnsi="Calibri" w:cs="Calibri"/>
      <w:i/>
      <w:iCs/>
      <w:color w:val="auto"/>
      <w:sz w:val="24"/>
      <w:szCs w:val="24"/>
      <w:lang w:eastAsia="ru-RU"/>
    </w:rPr>
  </w:style>
  <w:style w:type="paragraph" w:customStyle="1" w:styleId="1f1">
    <w:name w:val="Заголовок_1 Знак"/>
    <w:basedOn w:val="a3"/>
    <w:link w:val="1f2"/>
    <w:uiPriority w:val="99"/>
    <w:semiHidden/>
    <w:rsid w:val="00553854"/>
    <w:pPr>
      <w:spacing w:after="0" w:line="360" w:lineRule="auto"/>
      <w:ind w:firstLine="709"/>
      <w:jc w:val="center"/>
    </w:pPr>
    <w:rPr>
      <w:rFonts w:eastAsia="Times New Roman" w:cs="Calibri"/>
      <w:b/>
      <w:bCs/>
      <w:caps/>
      <w:sz w:val="24"/>
      <w:szCs w:val="24"/>
      <w:lang w:eastAsia="ru-RU"/>
    </w:rPr>
  </w:style>
  <w:style w:type="character" w:customStyle="1" w:styleId="1f2">
    <w:name w:val="Заголовок_1 Знак Знак"/>
    <w:basedOn w:val="a4"/>
    <w:link w:val="1f1"/>
    <w:uiPriority w:val="99"/>
    <w:semiHidden/>
    <w:locked/>
    <w:rsid w:val="00553854"/>
    <w:rPr>
      <w:rFonts w:ascii="Calibri" w:eastAsia="Times New Roman" w:hAnsi="Calibri" w:cs="Calibri"/>
      <w:b/>
      <w:bCs/>
      <w:caps/>
      <w:sz w:val="24"/>
      <w:szCs w:val="24"/>
    </w:rPr>
  </w:style>
  <w:style w:type="paragraph" w:customStyle="1" w:styleId="afffff0">
    <w:name w:val="Неразрывный основной текст"/>
    <w:basedOn w:val="afd"/>
    <w:uiPriority w:val="99"/>
    <w:semiHidden/>
    <w:rsid w:val="00553854"/>
    <w:pPr>
      <w:keepNext/>
      <w:widowControl/>
      <w:autoSpaceDE/>
      <w:autoSpaceDN/>
      <w:adjustRightInd/>
      <w:spacing w:after="240" w:line="240" w:lineRule="atLeast"/>
      <w:ind w:left="1080" w:firstLine="709"/>
      <w:jc w:val="both"/>
    </w:pPr>
    <w:rPr>
      <w:rFonts w:ascii="Arial" w:hAnsi="Arial" w:cs="Arial"/>
      <w:spacing w:val="-5"/>
      <w:lang w:eastAsia="en-US"/>
    </w:rPr>
  </w:style>
  <w:style w:type="paragraph" w:customStyle="1" w:styleId="afffff1">
    <w:name w:val="Рисунок"/>
    <w:basedOn w:val="a3"/>
    <w:next w:val="affff"/>
    <w:uiPriority w:val="99"/>
    <w:semiHidden/>
    <w:rsid w:val="00553854"/>
    <w:pPr>
      <w:keepNext/>
      <w:spacing w:after="0" w:line="360" w:lineRule="auto"/>
      <w:ind w:left="1080" w:firstLine="709"/>
      <w:jc w:val="both"/>
    </w:pPr>
    <w:rPr>
      <w:rFonts w:ascii="Arial" w:eastAsia="Times New Roman" w:hAnsi="Arial" w:cs="Arial"/>
      <w:spacing w:val="-5"/>
      <w:sz w:val="20"/>
      <w:szCs w:val="20"/>
    </w:rPr>
  </w:style>
  <w:style w:type="paragraph" w:customStyle="1" w:styleId="afffff2">
    <w:name w:val="Название части"/>
    <w:basedOn w:val="a3"/>
    <w:uiPriority w:val="99"/>
    <w:semiHidden/>
    <w:rsid w:val="00553854"/>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3">
    <w:name w:val="Подзаголовок главы"/>
    <w:basedOn w:val="afb"/>
    <w:uiPriority w:val="99"/>
    <w:semiHidden/>
    <w:rsid w:val="00553854"/>
    <w:pPr>
      <w:keepNext/>
      <w:keepLines/>
      <w:spacing w:before="60" w:line="340" w:lineRule="atLeast"/>
      <w:ind w:left="0" w:right="0" w:firstLine="709"/>
      <w:jc w:val="left"/>
    </w:pPr>
    <w:rPr>
      <w:rFonts w:ascii="Arial" w:eastAsia="Times New Roman" w:hAnsi="Arial" w:cs="Arial"/>
      <w:b w:val="0"/>
      <w:spacing w:val="-16"/>
      <w:kern w:val="28"/>
      <w:sz w:val="32"/>
      <w:szCs w:val="32"/>
    </w:rPr>
  </w:style>
  <w:style w:type="paragraph" w:customStyle="1" w:styleId="afffff4">
    <w:name w:val="Название предприятия"/>
    <w:basedOn w:val="a3"/>
    <w:uiPriority w:val="99"/>
    <w:semiHidden/>
    <w:rsid w:val="00553854"/>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f3"/>
    <w:uiPriority w:val="99"/>
    <w:semiHidden/>
    <w:rsid w:val="00553854"/>
    <w:pPr>
      <w:numPr>
        <w:ilvl w:val="1"/>
        <w:numId w:val="18"/>
      </w:numPr>
      <w:tabs>
        <w:tab w:val="clear" w:pos="2149"/>
        <w:tab w:val="left" w:pos="900"/>
      </w:tabs>
      <w:spacing w:after="0" w:line="360" w:lineRule="auto"/>
      <w:ind w:left="0" w:firstLine="720"/>
      <w:jc w:val="both"/>
    </w:pPr>
    <w:rPr>
      <w:rFonts w:eastAsia="Times New Roman" w:cs="Calibri"/>
      <w:sz w:val="24"/>
      <w:szCs w:val="24"/>
      <w:lang w:eastAsia="ru-RU"/>
    </w:rPr>
  </w:style>
  <w:style w:type="character" w:customStyle="1" w:styleId="1f3">
    <w:name w:val="Маркированный_1 Знак"/>
    <w:basedOn w:val="a4"/>
    <w:link w:val="11"/>
    <w:uiPriority w:val="99"/>
    <w:semiHidden/>
    <w:locked/>
    <w:rsid w:val="00553854"/>
    <w:rPr>
      <w:rFonts w:ascii="Calibri" w:eastAsia="Times New Roman" w:hAnsi="Calibri" w:cs="Calibri"/>
      <w:sz w:val="24"/>
      <w:szCs w:val="24"/>
    </w:rPr>
  </w:style>
  <w:style w:type="paragraph" w:customStyle="1" w:styleId="afffff5">
    <w:name w:val="Название документа"/>
    <w:basedOn w:val="a3"/>
    <w:uiPriority w:val="99"/>
    <w:semiHidden/>
    <w:rsid w:val="00553854"/>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6">
    <w:name w:val="Нижний колонтитул (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7">
    <w:name w:val="Нижний колонтитул (перв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8">
    <w:name w:val="Нижний колонтитул (не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9">
    <w:name w:val="line number"/>
    <w:basedOn w:val="a4"/>
    <w:uiPriority w:val="99"/>
    <w:semiHidden/>
    <w:rsid w:val="00553854"/>
    <w:rPr>
      <w:sz w:val="18"/>
      <w:szCs w:val="18"/>
    </w:rPr>
  </w:style>
  <w:style w:type="paragraph" w:styleId="2e">
    <w:name w:val="List 2"/>
    <w:basedOn w:val="af9"/>
    <w:uiPriority w:val="99"/>
    <w:semiHidden/>
    <w:rsid w:val="00553854"/>
    <w:pPr>
      <w:spacing w:before="0" w:after="240" w:line="240" w:lineRule="atLeast"/>
      <w:ind w:left="1800" w:hanging="360"/>
    </w:pPr>
    <w:rPr>
      <w:rFonts w:ascii="Arial" w:eastAsia="Times New Roman" w:hAnsi="Arial" w:cs="Arial"/>
      <w:color w:val="auto"/>
      <w:spacing w:val="-5"/>
      <w:sz w:val="20"/>
      <w:szCs w:val="20"/>
      <w:u w:val="none"/>
    </w:rPr>
  </w:style>
  <w:style w:type="paragraph" w:styleId="38">
    <w:name w:val="List 3"/>
    <w:basedOn w:val="af9"/>
    <w:uiPriority w:val="99"/>
    <w:semiHidden/>
    <w:rsid w:val="00553854"/>
    <w:pPr>
      <w:spacing w:before="0" w:after="240" w:line="240" w:lineRule="atLeast"/>
      <w:ind w:left="2160" w:hanging="360"/>
    </w:pPr>
    <w:rPr>
      <w:rFonts w:ascii="Arial" w:eastAsia="Times New Roman" w:hAnsi="Arial" w:cs="Arial"/>
      <w:color w:val="auto"/>
      <w:spacing w:val="-5"/>
      <w:sz w:val="20"/>
      <w:szCs w:val="20"/>
      <w:u w:val="none"/>
    </w:rPr>
  </w:style>
  <w:style w:type="paragraph" w:styleId="43">
    <w:name w:val="List 4"/>
    <w:basedOn w:val="af9"/>
    <w:uiPriority w:val="99"/>
    <w:semiHidden/>
    <w:rsid w:val="00553854"/>
    <w:pPr>
      <w:spacing w:before="0" w:after="240" w:line="240" w:lineRule="atLeast"/>
      <w:ind w:left="2520" w:hanging="360"/>
    </w:pPr>
    <w:rPr>
      <w:rFonts w:ascii="Arial" w:eastAsia="Times New Roman" w:hAnsi="Arial" w:cs="Arial"/>
      <w:color w:val="auto"/>
      <w:spacing w:val="-5"/>
      <w:sz w:val="20"/>
      <w:szCs w:val="20"/>
      <w:u w:val="none"/>
    </w:rPr>
  </w:style>
  <w:style w:type="paragraph" w:styleId="53">
    <w:name w:val="List 5"/>
    <w:basedOn w:val="af9"/>
    <w:uiPriority w:val="99"/>
    <w:semiHidden/>
    <w:rsid w:val="00553854"/>
    <w:pPr>
      <w:spacing w:before="0" w:after="240" w:line="240" w:lineRule="atLeast"/>
      <w:ind w:left="2880" w:hanging="360"/>
    </w:pPr>
    <w:rPr>
      <w:rFonts w:ascii="Arial" w:eastAsia="Times New Roman" w:hAnsi="Arial" w:cs="Arial"/>
      <w:color w:val="auto"/>
      <w:spacing w:val="-5"/>
      <w:sz w:val="20"/>
      <w:szCs w:val="20"/>
      <w:u w:val="none"/>
    </w:rPr>
  </w:style>
  <w:style w:type="paragraph" w:styleId="2f">
    <w:name w:val="List Bullet 2"/>
    <w:basedOn w:val="a3"/>
    <w:autoRedefine/>
    <w:uiPriority w:val="99"/>
    <w:semiHidden/>
    <w:rsid w:val="00553854"/>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44">
    <w:name w:val="List Bullet 4"/>
    <w:basedOn w:val="a3"/>
    <w:autoRedefine/>
    <w:uiPriority w:val="99"/>
    <w:semiHidden/>
    <w:rsid w:val="00553854"/>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3"/>
    <w:autoRedefine/>
    <w:uiPriority w:val="99"/>
    <w:semiHidden/>
    <w:rsid w:val="0055385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a">
    <w:name w:val="List Continue"/>
    <w:basedOn w:val="af9"/>
    <w:uiPriority w:val="99"/>
    <w:semiHidden/>
    <w:rsid w:val="00553854"/>
    <w:pPr>
      <w:spacing w:before="0" w:after="240" w:line="240" w:lineRule="atLeast"/>
      <w:ind w:left="1440" w:firstLine="0"/>
    </w:pPr>
    <w:rPr>
      <w:rFonts w:ascii="Arial" w:eastAsia="Times New Roman" w:hAnsi="Arial" w:cs="Arial"/>
      <w:color w:val="auto"/>
      <w:spacing w:val="-5"/>
      <w:sz w:val="20"/>
      <w:szCs w:val="20"/>
      <w:u w:val="none"/>
    </w:rPr>
  </w:style>
  <w:style w:type="paragraph" w:styleId="2f0">
    <w:name w:val="List Continue 2"/>
    <w:basedOn w:val="afffffa"/>
    <w:uiPriority w:val="99"/>
    <w:semiHidden/>
    <w:rsid w:val="00553854"/>
    <w:pPr>
      <w:ind w:left="2160"/>
    </w:pPr>
  </w:style>
  <w:style w:type="paragraph" w:styleId="39">
    <w:name w:val="List Continue 3"/>
    <w:basedOn w:val="afffffa"/>
    <w:uiPriority w:val="99"/>
    <w:semiHidden/>
    <w:rsid w:val="00553854"/>
    <w:pPr>
      <w:ind w:left="2520"/>
    </w:pPr>
  </w:style>
  <w:style w:type="paragraph" w:styleId="45">
    <w:name w:val="List Continue 4"/>
    <w:basedOn w:val="afffffa"/>
    <w:uiPriority w:val="99"/>
    <w:semiHidden/>
    <w:rsid w:val="00553854"/>
    <w:pPr>
      <w:ind w:left="2880"/>
    </w:pPr>
  </w:style>
  <w:style w:type="paragraph" w:styleId="55">
    <w:name w:val="List Continue 5"/>
    <w:basedOn w:val="afffffa"/>
    <w:uiPriority w:val="99"/>
    <w:semiHidden/>
    <w:rsid w:val="00553854"/>
    <w:pPr>
      <w:ind w:left="3240"/>
    </w:pPr>
  </w:style>
  <w:style w:type="paragraph" w:styleId="afffffb">
    <w:name w:val="List Number"/>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styleId="2f1">
    <w:name w:val="List Number 2"/>
    <w:basedOn w:val="afffffb"/>
    <w:uiPriority w:val="99"/>
    <w:semiHidden/>
    <w:rsid w:val="0055385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b"/>
    <w:uiPriority w:val="99"/>
    <w:semiHidden/>
    <w:rsid w:val="0055385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b"/>
    <w:uiPriority w:val="99"/>
    <w:semiHidden/>
    <w:rsid w:val="0055385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fb"/>
    <w:uiPriority w:val="99"/>
    <w:semiHidden/>
    <w:rsid w:val="00553854"/>
    <w:pPr>
      <w:spacing w:before="0" w:beforeAutospacing="0" w:after="240" w:afterAutospacing="0" w:line="240" w:lineRule="atLeast"/>
      <w:ind w:left="2880" w:hanging="360"/>
    </w:pPr>
    <w:rPr>
      <w:rFonts w:ascii="Arial" w:hAnsi="Arial" w:cs="Arial"/>
      <w:spacing w:val="-5"/>
      <w:sz w:val="20"/>
      <w:szCs w:val="20"/>
      <w:lang w:eastAsia="en-US"/>
    </w:rPr>
  </w:style>
  <w:style w:type="paragraph" w:customStyle="1" w:styleId="afffffc">
    <w:name w:val="Подзаголовок части"/>
    <w:basedOn w:val="a3"/>
    <w:next w:val="afd"/>
    <w:uiPriority w:val="99"/>
    <w:semiHidden/>
    <w:rsid w:val="00553854"/>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d">
    <w:name w:val="Обратный адрес"/>
    <w:basedOn w:val="a3"/>
    <w:uiPriority w:val="99"/>
    <w:semiHidden/>
    <w:rsid w:val="0055385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e">
    <w:name w:val="Название раздела"/>
    <w:basedOn w:val="a3"/>
    <w:next w:val="afd"/>
    <w:uiPriority w:val="99"/>
    <w:semiHidden/>
    <w:rsid w:val="00553854"/>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
    <w:name w:val="Подзаголовок титульного листа"/>
    <w:basedOn w:val="a3"/>
    <w:next w:val="afd"/>
    <w:uiPriority w:val="99"/>
    <w:semiHidden/>
    <w:rsid w:val="00553854"/>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0">
    <w:name w:val="Надстрочный"/>
    <w:uiPriority w:val="99"/>
    <w:semiHidden/>
    <w:rsid w:val="00553854"/>
    <w:rPr>
      <w:b/>
      <w:bCs/>
      <w:vertAlign w:val="superscript"/>
    </w:rPr>
  </w:style>
  <w:style w:type="character" w:styleId="HTML">
    <w:name w:val="HTML Sample"/>
    <w:basedOn w:val="a4"/>
    <w:uiPriority w:val="99"/>
    <w:semiHidden/>
    <w:rsid w:val="00553854"/>
    <w:rPr>
      <w:rFonts w:ascii="Courier New" w:hAnsi="Courier New" w:cs="Courier New"/>
      <w:lang w:val="ru-RU"/>
    </w:rPr>
  </w:style>
  <w:style w:type="paragraph" w:styleId="2f2">
    <w:name w:val="envelope return"/>
    <w:basedOn w:val="a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styleId="HTML0">
    <w:name w:val="HTML Definition"/>
    <w:basedOn w:val="a4"/>
    <w:uiPriority w:val="99"/>
    <w:semiHidden/>
    <w:rsid w:val="00553854"/>
    <w:rPr>
      <w:i/>
      <w:iCs/>
      <w:lang w:val="ru-RU"/>
    </w:rPr>
  </w:style>
  <w:style w:type="character" w:styleId="HTML1">
    <w:name w:val="HTML Variable"/>
    <w:basedOn w:val="a4"/>
    <w:uiPriority w:val="99"/>
    <w:semiHidden/>
    <w:rsid w:val="00553854"/>
    <w:rPr>
      <w:i/>
      <w:iCs/>
      <w:lang w:val="ru-RU"/>
    </w:rPr>
  </w:style>
  <w:style w:type="character" w:styleId="HTML2">
    <w:name w:val="HTML Typewriter"/>
    <w:basedOn w:val="a4"/>
    <w:uiPriority w:val="99"/>
    <w:semiHidden/>
    <w:rsid w:val="00553854"/>
    <w:rPr>
      <w:rFonts w:ascii="Courier New" w:hAnsi="Courier New" w:cs="Courier New"/>
      <w:sz w:val="20"/>
      <w:szCs w:val="20"/>
      <w:lang w:val="ru-RU"/>
    </w:rPr>
  </w:style>
  <w:style w:type="paragraph" w:styleId="affffff1">
    <w:name w:val="Signature"/>
    <w:basedOn w:val="a3"/>
    <w:link w:val="affffff2"/>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2">
    <w:name w:val="Подпись Знак"/>
    <w:basedOn w:val="a4"/>
    <w:link w:val="affffff1"/>
    <w:uiPriority w:val="99"/>
    <w:semiHidden/>
    <w:rsid w:val="00553854"/>
    <w:rPr>
      <w:rFonts w:ascii="Arial" w:eastAsia="Times New Roman" w:hAnsi="Arial" w:cs="Arial"/>
      <w:spacing w:val="-5"/>
      <w:lang w:eastAsia="en-US"/>
    </w:rPr>
  </w:style>
  <w:style w:type="paragraph" w:styleId="affffff3">
    <w:name w:val="Salutation"/>
    <w:basedOn w:val="a3"/>
    <w:next w:val="a3"/>
    <w:link w:val="affffff4"/>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4">
    <w:name w:val="Приветствие Знак"/>
    <w:basedOn w:val="a4"/>
    <w:link w:val="affffff3"/>
    <w:uiPriority w:val="99"/>
    <w:semiHidden/>
    <w:rsid w:val="00553854"/>
    <w:rPr>
      <w:rFonts w:ascii="Arial" w:eastAsia="Times New Roman" w:hAnsi="Arial" w:cs="Arial"/>
      <w:spacing w:val="-5"/>
      <w:lang w:eastAsia="en-US"/>
    </w:rPr>
  </w:style>
  <w:style w:type="paragraph" w:styleId="affffff5">
    <w:name w:val="Closing"/>
    <w:basedOn w:val="a3"/>
    <w:link w:val="affffff6"/>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6">
    <w:name w:val="Прощание Знак"/>
    <w:basedOn w:val="a4"/>
    <w:link w:val="affffff5"/>
    <w:uiPriority w:val="99"/>
    <w:semiHidden/>
    <w:rsid w:val="00553854"/>
    <w:rPr>
      <w:rFonts w:ascii="Arial" w:eastAsia="Times New Roman" w:hAnsi="Arial" w:cs="Arial"/>
      <w:spacing w:val="-5"/>
      <w:lang w:eastAsia="en-US"/>
    </w:rPr>
  </w:style>
  <w:style w:type="paragraph" w:styleId="HTML3">
    <w:name w:val="HTML Preformatted"/>
    <w:basedOn w:val="a3"/>
    <w:link w:val="HTML4"/>
    <w:uiPriority w:val="99"/>
    <w:semiHidden/>
    <w:rsid w:val="00553854"/>
    <w:pPr>
      <w:spacing w:after="0" w:line="360" w:lineRule="auto"/>
      <w:ind w:left="1080" w:firstLine="709"/>
      <w:jc w:val="both"/>
    </w:pPr>
    <w:rPr>
      <w:rFonts w:ascii="Courier New" w:eastAsia="Times New Roman" w:hAnsi="Courier New" w:cs="Courier New"/>
      <w:spacing w:val="-5"/>
      <w:sz w:val="20"/>
      <w:szCs w:val="20"/>
    </w:rPr>
  </w:style>
  <w:style w:type="character" w:customStyle="1" w:styleId="HTML4">
    <w:name w:val="Стандартный HTML Знак"/>
    <w:basedOn w:val="a4"/>
    <w:link w:val="HTML3"/>
    <w:uiPriority w:val="99"/>
    <w:semiHidden/>
    <w:rsid w:val="00553854"/>
    <w:rPr>
      <w:rFonts w:ascii="Courier New" w:eastAsia="Times New Roman" w:hAnsi="Courier New" w:cs="Courier New"/>
      <w:spacing w:val="-5"/>
      <w:lang w:eastAsia="en-US"/>
    </w:rPr>
  </w:style>
  <w:style w:type="paragraph" w:styleId="affffff7">
    <w:name w:val="E-mail Signature"/>
    <w:basedOn w:val="a3"/>
    <w:link w:val="affffff8"/>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8">
    <w:name w:val="Электронная подпись Знак"/>
    <w:basedOn w:val="a4"/>
    <w:link w:val="affffff7"/>
    <w:uiPriority w:val="99"/>
    <w:semiHidden/>
    <w:rsid w:val="00553854"/>
    <w:rPr>
      <w:rFonts w:ascii="Arial" w:eastAsia="Times New Roman" w:hAnsi="Arial" w:cs="Arial"/>
      <w:spacing w:val="-5"/>
      <w:lang w:eastAsia="en-US"/>
    </w:rPr>
  </w:style>
  <w:style w:type="character" w:customStyle="1" w:styleId="1f4">
    <w:name w:val="Заголовок_1 Знак Знак Знак"/>
    <w:basedOn w:val="a4"/>
    <w:uiPriority w:val="99"/>
    <w:semiHidden/>
    <w:rsid w:val="00553854"/>
    <w:rPr>
      <w:b/>
      <w:bCs/>
      <w:caps/>
      <w:sz w:val="24"/>
      <w:szCs w:val="24"/>
      <w:lang w:val="ru-RU" w:eastAsia="ru-RU"/>
    </w:rPr>
  </w:style>
  <w:style w:type="paragraph" w:customStyle="1" w:styleId="1f5">
    <w:name w:val="Стиль1"/>
    <w:basedOn w:val="a3"/>
    <w:uiPriority w:val="99"/>
    <w:semiHidden/>
    <w:rsid w:val="00553854"/>
    <w:pPr>
      <w:spacing w:after="0" w:line="360" w:lineRule="auto"/>
      <w:ind w:firstLine="540"/>
      <w:jc w:val="center"/>
    </w:pPr>
    <w:rPr>
      <w:rFonts w:eastAsia="Times New Roman" w:cs="Calibri"/>
      <w:b/>
      <w:bCs/>
      <w:sz w:val="24"/>
      <w:szCs w:val="24"/>
      <w:lang w:eastAsia="ru-RU"/>
    </w:rPr>
  </w:style>
  <w:style w:type="paragraph" w:customStyle="1" w:styleId="2f3">
    <w:name w:val="Стиль2"/>
    <w:basedOn w:val="a3"/>
    <w:next w:val="1f5"/>
    <w:rsid w:val="00553854"/>
    <w:pPr>
      <w:spacing w:after="0" w:line="360" w:lineRule="auto"/>
      <w:ind w:right="-8" w:firstLine="720"/>
      <w:jc w:val="center"/>
    </w:pPr>
    <w:rPr>
      <w:rFonts w:eastAsia="Times New Roman" w:cs="Calibri"/>
      <w:b/>
      <w:bCs/>
      <w:caps/>
      <w:sz w:val="24"/>
      <w:szCs w:val="24"/>
      <w:lang w:eastAsia="ru-RU"/>
    </w:rPr>
  </w:style>
  <w:style w:type="character" w:styleId="affffff9">
    <w:name w:val="annotation reference"/>
    <w:basedOn w:val="a4"/>
    <w:uiPriority w:val="99"/>
    <w:semiHidden/>
    <w:rsid w:val="00553854"/>
    <w:rPr>
      <w:sz w:val="16"/>
      <w:szCs w:val="16"/>
    </w:rPr>
  </w:style>
  <w:style w:type="paragraph" w:styleId="affffffa">
    <w:name w:val="annotation text"/>
    <w:basedOn w:val="a3"/>
    <w:link w:val="affffffb"/>
    <w:uiPriority w:val="99"/>
    <w:semiHidden/>
    <w:rsid w:val="00553854"/>
    <w:pPr>
      <w:spacing w:after="0" w:line="360" w:lineRule="auto"/>
      <w:ind w:firstLine="680"/>
      <w:jc w:val="both"/>
    </w:pPr>
    <w:rPr>
      <w:rFonts w:eastAsia="Times New Roman" w:cs="Calibri"/>
      <w:sz w:val="20"/>
      <w:szCs w:val="20"/>
      <w:lang w:eastAsia="ru-RU"/>
    </w:rPr>
  </w:style>
  <w:style w:type="character" w:customStyle="1" w:styleId="affffffb">
    <w:name w:val="Текст примечания Знак"/>
    <w:basedOn w:val="a4"/>
    <w:link w:val="affffffa"/>
    <w:uiPriority w:val="99"/>
    <w:semiHidden/>
    <w:rsid w:val="00553854"/>
    <w:rPr>
      <w:rFonts w:ascii="Calibri" w:eastAsia="Times New Roman" w:hAnsi="Calibri" w:cs="Calibri"/>
    </w:rPr>
  </w:style>
  <w:style w:type="paragraph" w:styleId="affffffc">
    <w:name w:val="annotation subject"/>
    <w:basedOn w:val="affffffa"/>
    <w:next w:val="affffffa"/>
    <w:link w:val="affffffd"/>
    <w:uiPriority w:val="99"/>
    <w:semiHidden/>
    <w:rsid w:val="00553854"/>
    <w:rPr>
      <w:b/>
      <w:bCs/>
    </w:rPr>
  </w:style>
  <w:style w:type="character" w:customStyle="1" w:styleId="affffffd">
    <w:name w:val="Тема примечания Знак"/>
    <w:basedOn w:val="affffffb"/>
    <w:link w:val="affffffc"/>
    <w:uiPriority w:val="99"/>
    <w:semiHidden/>
    <w:rsid w:val="00553854"/>
    <w:rPr>
      <w:rFonts w:ascii="Calibri" w:eastAsia="Times New Roman" w:hAnsi="Calibri" w:cs="Calibri"/>
      <w:b/>
      <w:bCs/>
    </w:rPr>
  </w:style>
  <w:style w:type="paragraph" w:customStyle="1" w:styleId="affffffe">
    <w:name w:val="База заголовка"/>
    <w:basedOn w:val="a3"/>
    <w:next w:val="afd"/>
    <w:uiPriority w:val="99"/>
    <w:semiHidden/>
    <w:rsid w:val="00553854"/>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
    <w:name w:val="Цитаты"/>
    <w:basedOn w:val="a3"/>
    <w:uiPriority w:val="99"/>
    <w:semiHidden/>
    <w:rsid w:val="0055385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0">
    <w:name w:val="Заголовок части"/>
    <w:basedOn w:val="a3"/>
    <w:uiPriority w:val="99"/>
    <w:semiHidden/>
    <w:rsid w:val="00553854"/>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1">
    <w:name w:val="Заголовок главы"/>
    <w:basedOn w:val="a3"/>
    <w:uiPriority w:val="99"/>
    <w:semiHidden/>
    <w:rsid w:val="00553854"/>
    <w:pPr>
      <w:spacing w:after="0" w:line="360" w:lineRule="auto"/>
      <w:ind w:firstLine="709"/>
      <w:jc w:val="center"/>
    </w:pPr>
    <w:rPr>
      <w:rFonts w:eastAsia="Times New Roman" w:cs="Calibri"/>
      <w:caps/>
      <w:sz w:val="24"/>
      <w:szCs w:val="24"/>
      <w:lang w:eastAsia="ru-RU"/>
    </w:rPr>
  </w:style>
  <w:style w:type="paragraph" w:customStyle="1" w:styleId="afffffff2">
    <w:name w:val="База сноски"/>
    <w:basedOn w:val="a3"/>
    <w:uiPriority w:val="99"/>
    <w:semiHidden/>
    <w:rsid w:val="00553854"/>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3">
    <w:name w:val="Заголовок титульного листа"/>
    <w:basedOn w:val="affffffe"/>
    <w:next w:val="a3"/>
    <w:uiPriority w:val="99"/>
    <w:semiHidden/>
    <w:rsid w:val="0055385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ff4">
    <w:name w:val="Emphasis"/>
    <w:basedOn w:val="a4"/>
    <w:uiPriority w:val="99"/>
    <w:qFormat/>
    <w:rsid w:val="00553854"/>
    <w:rPr>
      <w:rFonts w:ascii="Arial Black" w:hAnsi="Arial Black" w:cs="Arial Black"/>
      <w:spacing w:val="-4"/>
      <w:sz w:val="18"/>
      <w:szCs w:val="18"/>
    </w:rPr>
  </w:style>
  <w:style w:type="paragraph" w:customStyle="1" w:styleId="afffffff5">
    <w:name w:val="База верхнего колонтитула"/>
    <w:basedOn w:val="a3"/>
    <w:uiPriority w:val="99"/>
    <w:semiHidden/>
    <w:rsid w:val="00553854"/>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6">
    <w:name w:val="Верхний колонтитул (четный)"/>
    <w:basedOn w:val="aa"/>
    <w:uiPriority w:val="99"/>
    <w:semiHidden/>
    <w:rsid w:val="0055385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7">
    <w:name w:val="Верхний колонтитул (первый)"/>
    <w:basedOn w:val="aa"/>
    <w:uiPriority w:val="99"/>
    <w:semiHidden/>
    <w:rsid w:val="0055385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8">
    <w:name w:val="Верхний колонтитул (нечетный)"/>
    <w:basedOn w:val="aa"/>
    <w:uiPriority w:val="99"/>
    <w:semiHidden/>
    <w:rsid w:val="0055385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9">
    <w:name w:val="База указателя"/>
    <w:basedOn w:val="a3"/>
    <w:uiPriority w:val="99"/>
    <w:semiHidden/>
    <w:rsid w:val="00553854"/>
    <w:pPr>
      <w:spacing w:after="0" w:line="240" w:lineRule="atLeast"/>
      <w:ind w:left="360" w:hanging="360"/>
      <w:jc w:val="both"/>
    </w:pPr>
    <w:rPr>
      <w:rFonts w:ascii="Arial" w:eastAsia="Times New Roman" w:hAnsi="Arial" w:cs="Arial"/>
      <w:spacing w:val="-5"/>
      <w:sz w:val="18"/>
      <w:szCs w:val="18"/>
    </w:rPr>
  </w:style>
  <w:style w:type="character" w:customStyle="1" w:styleId="afffffffa">
    <w:name w:val="Вступление"/>
    <w:uiPriority w:val="99"/>
    <w:semiHidden/>
    <w:rsid w:val="00553854"/>
    <w:rPr>
      <w:rFonts w:ascii="Arial Black" w:hAnsi="Arial Black" w:cs="Arial Black"/>
      <w:spacing w:val="-4"/>
      <w:sz w:val="18"/>
      <w:szCs w:val="18"/>
    </w:rPr>
  </w:style>
  <w:style w:type="paragraph" w:customStyle="1" w:styleId="afffffffb">
    <w:name w:val="Заголовок таблицы"/>
    <w:basedOn w:val="a3"/>
    <w:uiPriority w:val="99"/>
    <w:semiHidden/>
    <w:rsid w:val="00553854"/>
    <w:pPr>
      <w:spacing w:before="60" w:after="0" w:line="360" w:lineRule="auto"/>
      <w:ind w:firstLine="709"/>
      <w:jc w:val="center"/>
    </w:pPr>
    <w:rPr>
      <w:rFonts w:ascii="Arial Black" w:eastAsia="Times New Roman" w:hAnsi="Arial Black" w:cs="Arial Black"/>
      <w:spacing w:val="-5"/>
      <w:sz w:val="16"/>
      <w:szCs w:val="16"/>
    </w:rPr>
  </w:style>
  <w:style w:type="paragraph" w:styleId="afffffffc">
    <w:name w:val="Message Header"/>
    <w:basedOn w:val="afd"/>
    <w:link w:val="afffffffd"/>
    <w:uiPriority w:val="99"/>
    <w:semiHidden/>
    <w:rsid w:val="00553854"/>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eastAsia="en-US"/>
    </w:rPr>
  </w:style>
  <w:style w:type="character" w:customStyle="1" w:styleId="afffffffd">
    <w:name w:val="Шапка Знак"/>
    <w:basedOn w:val="a4"/>
    <w:link w:val="afffffffc"/>
    <w:uiPriority w:val="99"/>
    <w:semiHidden/>
    <w:rsid w:val="00553854"/>
    <w:rPr>
      <w:rFonts w:ascii="Arial" w:eastAsia="Times New Roman" w:hAnsi="Arial" w:cs="Arial"/>
      <w:sz w:val="22"/>
      <w:szCs w:val="22"/>
      <w:lang w:eastAsia="en-US"/>
    </w:rPr>
  </w:style>
  <w:style w:type="character" w:customStyle="1" w:styleId="afffffffe">
    <w:name w:val="Девиз"/>
    <w:basedOn w:val="a4"/>
    <w:uiPriority w:val="99"/>
    <w:semiHidden/>
    <w:rsid w:val="00553854"/>
    <w:rPr>
      <w:i/>
      <w:iCs/>
      <w:spacing w:val="-6"/>
      <w:sz w:val="24"/>
      <w:szCs w:val="24"/>
      <w:lang w:val="ru-RU"/>
    </w:rPr>
  </w:style>
  <w:style w:type="paragraph" w:customStyle="1" w:styleId="affffffff">
    <w:name w:val="База оглавления"/>
    <w:basedOn w:val="a3"/>
    <w:uiPriority w:val="99"/>
    <w:semiHidden/>
    <w:rsid w:val="00553854"/>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uiPriority w:val="99"/>
    <w:semiHidden/>
    <w:rsid w:val="00553854"/>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uiPriority w:val="99"/>
    <w:semiHidden/>
    <w:rsid w:val="00553854"/>
    <w:rPr>
      <w:rFonts w:ascii="Arial" w:eastAsia="Times New Roman" w:hAnsi="Arial" w:cs="Arial"/>
      <w:i/>
      <w:iCs/>
      <w:spacing w:val="-5"/>
      <w:lang w:eastAsia="en-US"/>
    </w:rPr>
  </w:style>
  <w:style w:type="paragraph" w:styleId="affffffff0">
    <w:name w:val="envelope address"/>
    <w:basedOn w:val="a3"/>
    <w:uiPriority w:val="99"/>
    <w:semiHidden/>
    <w:rsid w:val="0055385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basedOn w:val="a4"/>
    <w:uiPriority w:val="99"/>
    <w:semiHidden/>
    <w:rsid w:val="00553854"/>
    <w:rPr>
      <w:lang w:val="ru-RU"/>
    </w:rPr>
  </w:style>
  <w:style w:type="paragraph" w:styleId="affffffff1">
    <w:name w:val="Date"/>
    <w:basedOn w:val="a3"/>
    <w:next w:val="a3"/>
    <w:link w:val="affffffff2"/>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2">
    <w:name w:val="Дата Знак"/>
    <w:basedOn w:val="a4"/>
    <w:link w:val="affffffff1"/>
    <w:uiPriority w:val="99"/>
    <w:semiHidden/>
    <w:rsid w:val="00553854"/>
    <w:rPr>
      <w:rFonts w:ascii="Arial" w:eastAsia="Times New Roman" w:hAnsi="Arial" w:cs="Arial"/>
      <w:spacing w:val="-5"/>
      <w:lang w:eastAsia="en-US"/>
    </w:rPr>
  </w:style>
  <w:style w:type="paragraph" w:styleId="affffffff3">
    <w:name w:val="Note Heading"/>
    <w:basedOn w:val="a3"/>
    <w:next w:val="a3"/>
    <w:link w:val="affffffff4"/>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4">
    <w:name w:val="Заголовок записки Знак"/>
    <w:basedOn w:val="a4"/>
    <w:link w:val="affffffff3"/>
    <w:uiPriority w:val="99"/>
    <w:semiHidden/>
    <w:rsid w:val="00553854"/>
    <w:rPr>
      <w:rFonts w:ascii="Arial" w:eastAsia="Times New Roman" w:hAnsi="Arial" w:cs="Arial"/>
      <w:spacing w:val="-5"/>
      <w:lang w:eastAsia="en-US"/>
    </w:rPr>
  </w:style>
  <w:style w:type="character" w:styleId="HTML8">
    <w:name w:val="HTML Keyboard"/>
    <w:basedOn w:val="a4"/>
    <w:uiPriority w:val="99"/>
    <w:semiHidden/>
    <w:rsid w:val="00553854"/>
    <w:rPr>
      <w:rFonts w:ascii="Courier New" w:hAnsi="Courier New" w:cs="Courier New"/>
      <w:sz w:val="20"/>
      <w:szCs w:val="20"/>
      <w:lang w:val="ru-RU"/>
    </w:rPr>
  </w:style>
  <w:style w:type="character" w:styleId="HTML9">
    <w:name w:val="HTML Code"/>
    <w:basedOn w:val="a4"/>
    <w:uiPriority w:val="99"/>
    <w:semiHidden/>
    <w:rsid w:val="00553854"/>
    <w:rPr>
      <w:rFonts w:ascii="Courier New" w:hAnsi="Courier New" w:cs="Courier New"/>
      <w:sz w:val="20"/>
      <w:szCs w:val="20"/>
      <w:lang w:val="ru-RU"/>
    </w:rPr>
  </w:style>
  <w:style w:type="paragraph" w:styleId="2f4">
    <w:name w:val="Body Text First Indent 2"/>
    <w:basedOn w:val="af2"/>
    <w:link w:val="2f5"/>
    <w:uiPriority w:val="99"/>
    <w:semiHidden/>
    <w:rsid w:val="00553854"/>
    <w:pPr>
      <w:suppressAutoHyphens w:val="0"/>
      <w:spacing w:line="360" w:lineRule="auto"/>
      <w:ind w:firstLine="210"/>
    </w:pPr>
    <w:rPr>
      <w:rFonts w:ascii="Arial" w:hAnsi="Arial" w:cs="Arial"/>
      <w:spacing w:val="-5"/>
      <w:sz w:val="20"/>
      <w:szCs w:val="20"/>
      <w:lang w:eastAsia="en-US"/>
    </w:rPr>
  </w:style>
  <w:style w:type="character" w:customStyle="1" w:styleId="2f5">
    <w:name w:val="Красная строка 2 Знак"/>
    <w:basedOn w:val="af3"/>
    <w:link w:val="2f4"/>
    <w:uiPriority w:val="99"/>
    <w:semiHidden/>
    <w:rsid w:val="00553854"/>
    <w:rPr>
      <w:rFonts w:ascii="Arial" w:eastAsia="Times New Roman" w:hAnsi="Arial" w:cs="Arial"/>
      <w:spacing w:val="-5"/>
      <w:sz w:val="24"/>
      <w:szCs w:val="24"/>
      <w:lang w:eastAsia="en-US"/>
    </w:rPr>
  </w:style>
  <w:style w:type="character" w:styleId="HTMLa">
    <w:name w:val="HTML Cite"/>
    <w:basedOn w:val="a4"/>
    <w:uiPriority w:val="99"/>
    <w:semiHidden/>
    <w:rsid w:val="00553854"/>
    <w:rPr>
      <w:i/>
      <w:iCs/>
      <w:lang w:val="ru-RU"/>
    </w:rPr>
  </w:style>
  <w:style w:type="paragraph" w:customStyle="1" w:styleId="Caption1">
    <w:name w:val="Caption1"/>
    <w:basedOn w:val="a3"/>
    <w:uiPriority w:val="99"/>
    <w:semiHidden/>
    <w:rsid w:val="00553854"/>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f6">
    <w:name w:val="Цитата1"/>
    <w:basedOn w:val="a3"/>
    <w:uiPriority w:val="99"/>
    <w:semiHidden/>
    <w:rsid w:val="00553854"/>
    <w:pPr>
      <w:spacing w:after="0" w:line="360" w:lineRule="auto"/>
      <w:ind w:left="526" w:right="43" w:firstLine="709"/>
      <w:jc w:val="both"/>
    </w:pPr>
    <w:rPr>
      <w:rFonts w:eastAsia="Times New Roman" w:cs="Calibri"/>
      <w:sz w:val="28"/>
      <w:szCs w:val="28"/>
      <w:lang w:eastAsia="ru-RU"/>
    </w:rPr>
  </w:style>
  <w:style w:type="paragraph" w:customStyle="1" w:styleId="1f7">
    <w:name w:val="Марки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customStyle="1" w:styleId="1f8">
    <w:name w:val="Нуме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table" w:styleId="-1">
    <w:name w:val="Table Web 1"/>
    <w:basedOn w:val="a5"/>
    <w:uiPriority w:val="99"/>
    <w:semiHidden/>
    <w:rsid w:val="00553854"/>
    <w:rPr>
      <w:rFonts w:ascii="Calibri" w:eastAsia="Times New Roman" w:hAnsi="Calibri" w:cs="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5"/>
    <w:uiPriority w:val="99"/>
    <w:semiHidden/>
    <w:rsid w:val="00553854"/>
    <w:rPr>
      <w:rFonts w:ascii="Calibri" w:eastAsia="Times New Roman" w:hAnsi="Calibri" w:cs="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iPriority w:val="99"/>
    <w:semiHidden/>
    <w:rsid w:val="00553854"/>
    <w:rPr>
      <w:rFonts w:ascii="Calibri" w:eastAsia="Times New Roman" w:hAnsi="Calibri" w:cs="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ff5">
    <w:name w:val="Table Elegant"/>
    <w:basedOn w:val="a5"/>
    <w:uiPriority w:val="99"/>
    <w:semiHidden/>
    <w:rsid w:val="00553854"/>
    <w:rPr>
      <w:rFonts w:ascii="Calibri" w:eastAsia="Times New Roman" w:hAnsi="Calibri" w:cs="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9">
    <w:name w:val="Table Subtle 1"/>
    <w:basedOn w:val="a5"/>
    <w:uiPriority w:val="99"/>
    <w:semiHidden/>
    <w:rsid w:val="00553854"/>
    <w:rPr>
      <w:rFonts w:ascii="Calibri" w:eastAsia="Times New Roman" w:hAnsi="Calibri" w:cs="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Subtle 2"/>
    <w:basedOn w:val="a5"/>
    <w:uiPriority w:val="99"/>
    <w:semiHidden/>
    <w:rsid w:val="00553854"/>
    <w:rPr>
      <w:rFonts w:ascii="Calibri" w:eastAsia="Times New Roman" w:hAnsi="Calibri" w:cs="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Classic 1"/>
    <w:basedOn w:val="a5"/>
    <w:uiPriority w:val="99"/>
    <w:semiHidden/>
    <w:rsid w:val="00553854"/>
    <w:rPr>
      <w:rFonts w:ascii="Calibri" w:eastAsia="Times New Roman"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5"/>
    <w:uiPriority w:val="99"/>
    <w:semiHidden/>
    <w:rsid w:val="00553854"/>
    <w:rPr>
      <w:rFonts w:ascii="Calibri" w:eastAsia="Times New Roman"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uiPriority w:val="99"/>
    <w:semiHidden/>
    <w:rsid w:val="00553854"/>
    <w:rPr>
      <w:rFonts w:ascii="Calibri" w:eastAsia="Times New Roman" w:hAnsi="Calibri" w:cs="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5"/>
    <w:uiPriority w:val="99"/>
    <w:semiHidden/>
    <w:rsid w:val="00553854"/>
    <w:rPr>
      <w:rFonts w:ascii="Calibri" w:eastAsia="Times New Roman" w:hAnsi="Calibri" w:cs="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b">
    <w:name w:val="Table 3D effects 1"/>
    <w:basedOn w:val="a5"/>
    <w:uiPriority w:val="99"/>
    <w:semiHidden/>
    <w:rsid w:val="00553854"/>
    <w:rPr>
      <w:rFonts w:ascii="Calibri" w:eastAsia="Times New Roman" w:hAnsi="Calibri" w:cs="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5"/>
    <w:uiPriority w:val="99"/>
    <w:semiHidden/>
    <w:rsid w:val="00553854"/>
    <w:rPr>
      <w:rFonts w:ascii="Calibri" w:eastAsia="Times New Roman" w:hAnsi="Calibri" w:cs="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5"/>
    <w:uiPriority w:val="99"/>
    <w:semiHidden/>
    <w:rsid w:val="00553854"/>
    <w:rPr>
      <w:rFonts w:ascii="Calibri" w:eastAsia="Times New Roman" w:hAnsi="Calibri" w:cs="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5"/>
    <w:uiPriority w:val="99"/>
    <w:semiHidden/>
    <w:rsid w:val="00553854"/>
    <w:rPr>
      <w:rFonts w:ascii="Calibri" w:eastAsia="Times New Roman" w:hAnsi="Calibri" w:cs="Calibri"/>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imple 2"/>
    <w:basedOn w:val="a5"/>
    <w:uiPriority w:val="99"/>
    <w:semiHidden/>
    <w:rsid w:val="00553854"/>
    <w:rPr>
      <w:rFonts w:ascii="Calibri" w:eastAsia="Times New Roman" w:hAnsi="Calibri" w:cs="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1fd">
    <w:name w:val="Table Grid 1"/>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a">
    <w:name w:val="Table Grid 2"/>
    <w:basedOn w:val="a5"/>
    <w:uiPriority w:val="99"/>
    <w:semiHidden/>
    <w:rsid w:val="00553854"/>
    <w:rPr>
      <w:rFonts w:ascii="Calibri" w:eastAsia="Times New Roman" w:hAnsi="Calibri" w:cs="Calibri"/>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uiPriority w:val="99"/>
    <w:semiHidden/>
    <w:rsid w:val="00553854"/>
    <w:rPr>
      <w:rFonts w:ascii="Calibri" w:eastAsia="Times New Roman" w:hAnsi="Calibri" w:cs="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uiPriority w:val="99"/>
    <w:semiHidden/>
    <w:rsid w:val="00553854"/>
    <w:rPr>
      <w:rFonts w:ascii="Calibri" w:eastAsia="Times New Roman" w:hAnsi="Calibri" w:cs="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uiPriority w:val="99"/>
    <w:semiHidden/>
    <w:rsid w:val="00553854"/>
    <w:rPr>
      <w:rFonts w:ascii="Calibri" w:eastAsia="Times New Roman" w:hAnsi="Calibri" w:cs="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uiPriority w:val="99"/>
    <w:semiHidden/>
    <w:rsid w:val="00553854"/>
    <w:rPr>
      <w:rFonts w:ascii="Calibri" w:eastAsia="Times New Roman" w:hAnsi="Calibri" w:cs="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6">
    <w:name w:val="Table Contemporary"/>
    <w:basedOn w:val="a5"/>
    <w:uiPriority w:val="99"/>
    <w:semiHidden/>
    <w:rsid w:val="00553854"/>
    <w:rPr>
      <w:rFonts w:ascii="Calibri" w:eastAsia="Times New Roman" w:hAnsi="Calibri" w:cs="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7">
    <w:name w:val="Table Professional"/>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e">
    <w:name w:val="Table Columns 1"/>
    <w:basedOn w:val="a5"/>
    <w:uiPriority w:val="99"/>
    <w:semiHidden/>
    <w:rsid w:val="00553854"/>
    <w:rPr>
      <w:rFonts w:ascii="Calibri" w:eastAsia="Times New Roman" w:hAnsi="Calibri" w:cs="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5"/>
    <w:uiPriority w:val="99"/>
    <w:semiHidden/>
    <w:rsid w:val="00553854"/>
    <w:rPr>
      <w:rFonts w:ascii="Calibri" w:eastAsia="Times New Roman" w:hAnsi="Calibri" w:cs="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5"/>
    <w:uiPriority w:val="99"/>
    <w:semiHidden/>
    <w:rsid w:val="00553854"/>
    <w:rPr>
      <w:rFonts w:ascii="Calibri" w:eastAsia="Times New Roman" w:hAnsi="Calibri" w:cs="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5"/>
    <w:uiPriority w:val="99"/>
    <w:semiHidden/>
    <w:rsid w:val="00553854"/>
    <w:rPr>
      <w:rFonts w:ascii="Calibri" w:eastAsia="Times New Roman" w:hAnsi="Calibri" w:cs="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5"/>
    <w:uiPriority w:val="99"/>
    <w:semiHidden/>
    <w:rsid w:val="00553854"/>
    <w:rPr>
      <w:rFonts w:ascii="Calibri" w:eastAsia="Times New Roman" w:hAnsi="Calibri" w:cs="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uiPriority w:val="99"/>
    <w:semiHidden/>
    <w:rsid w:val="00553854"/>
    <w:rPr>
      <w:rFonts w:ascii="Calibri" w:eastAsia="Times New Roman" w:hAnsi="Calibri" w:cs="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uiPriority w:val="99"/>
    <w:semiHidden/>
    <w:rsid w:val="00553854"/>
    <w:rPr>
      <w:rFonts w:ascii="Calibri" w:eastAsia="Times New Roman" w:hAnsi="Calibri" w:cs="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uiPriority w:val="99"/>
    <w:semiHidden/>
    <w:rsid w:val="00553854"/>
    <w:rPr>
      <w:rFonts w:ascii="Calibri" w:eastAsia="Times New Roman" w:hAnsi="Calibri" w:cs="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uiPriority w:val="99"/>
    <w:semiHidden/>
    <w:rsid w:val="00553854"/>
    <w:rPr>
      <w:rFonts w:ascii="Calibri" w:eastAsia="Times New Roman" w:hAnsi="Calibri" w:cs="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uiPriority w:val="99"/>
    <w:semiHidden/>
    <w:rsid w:val="00553854"/>
    <w:rPr>
      <w:rFonts w:ascii="Calibri" w:eastAsia="Times New Roman" w:hAnsi="Calibri" w:cs="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uiPriority w:val="99"/>
    <w:semiHidden/>
    <w:rsid w:val="00553854"/>
    <w:rPr>
      <w:rFonts w:ascii="Calibri" w:eastAsia="Times New Roman" w:hAnsi="Calibri" w:cs="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8">
    <w:name w:val="Table Theme"/>
    <w:basedOn w:val="a5"/>
    <w:uiPriority w:val="99"/>
    <w:semiHidden/>
    <w:rsid w:val="00553854"/>
    <w:rPr>
      <w:rFonts w:ascii="Calibri" w:eastAsia="Times New Roman" w:hAnsi="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
    <w:name w:val="Table Colorful 1"/>
    <w:basedOn w:val="a5"/>
    <w:uiPriority w:val="99"/>
    <w:semiHidden/>
    <w:rsid w:val="00553854"/>
    <w:rPr>
      <w:rFonts w:ascii="Calibri" w:eastAsia="Times New Roman" w:hAnsi="Calibri" w:cs="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c">
    <w:name w:val="Table Colorful 2"/>
    <w:basedOn w:val="a5"/>
    <w:uiPriority w:val="99"/>
    <w:semiHidden/>
    <w:rsid w:val="00553854"/>
    <w:rPr>
      <w:rFonts w:ascii="Calibri" w:eastAsia="Times New Roman" w:hAnsi="Calibri" w:cs="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5"/>
    <w:uiPriority w:val="99"/>
    <w:semiHidden/>
    <w:rsid w:val="00553854"/>
    <w:rPr>
      <w:rFonts w:ascii="Calibri" w:eastAsia="Times New Roman" w:hAnsi="Calibri" w:cs="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0">
    <w:name w:val="Заголовок_1"/>
    <w:uiPriority w:val="99"/>
    <w:semiHidden/>
    <w:rsid w:val="00553854"/>
    <w:rPr>
      <w:caps/>
    </w:rPr>
  </w:style>
  <w:style w:type="character" w:customStyle="1" w:styleId="1ff1">
    <w:name w:val="Маркированный_1 Знак Знак"/>
    <w:basedOn w:val="a4"/>
    <w:uiPriority w:val="99"/>
    <w:semiHidden/>
    <w:rsid w:val="00553854"/>
    <w:rPr>
      <w:sz w:val="24"/>
      <w:szCs w:val="24"/>
      <w:lang w:val="ru-RU" w:eastAsia="ru-RU"/>
    </w:rPr>
  </w:style>
  <w:style w:type="character" w:customStyle="1" w:styleId="affffffff9">
    <w:name w:val="Подчеркнутый Знак Знак"/>
    <w:basedOn w:val="a4"/>
    <w:uiPriority w:val="99"/>
    <w:semiHidden/>
    <w:rsid w:val="00553854"/>
    <w:rPr>
      <w:sz w:val="24"/>
      <w:szCs w:val="24"/>
      <w:u w:val="single"/>
      <w:lang w:val="ru-RU" w:eastAsia="ru-RU"/>
    </w:rPr>
  </w:style>
  <w:style w:type="paragraph" w:customStyle="1" w:styleId="1ff2">
    <w:name w:val="текст 1"/>
    <w:basedOn w:val="a3"/>
    <w:next w:val="a3"/>
    <w:uiPriority w:val="99"/>
    <w:semiHidden/>
    <w:rsid w:val="00553854"/>
    <w:pPr>
      <w:spacing w:after="0" w:line="240" w:lineRule="auto"/>
      <w:ind w:firstLine="540"/>
      <w:jc w:val="both"/>
    </w:pPr>
    <w:rPr>
      <w:rFonts w:eastAsia="Times New Roman" w:cs="Calibri"/>
      <w:sz w:val="20"/>
      <w:szCs w:val="20"/>
      <w:lang w:eastAsia="ru-RU"/>
    </w:rPr>
  </w:style>
  <w:style w:type="paragraph" w:customStyle="1" w:styleId="affffffffa">
    <w:name w:val="Заголовок таблици"/>
    <w:basedOn w:val="1ff2"/>
    <w:uiPriority w:val="99"/>
    <w:semiHidden/>
    <w:rsid w:val="00553854"/>
    <w:rPr>
      <w:sz w:val="22"/>
      <w:szCs w:val="22"/>
    </w:rPr>
  </w:style>
  <w:style w:type="paragraph" w:customStyle="1" w:styleId="affffffffb">
    <w:name w:val="Номер таблици"/>
    <w:basedOn w:val="a3"/>
    <w:next w:val="a3"/>
    <w:uiPriority w:val="99"/>
    <w:semiHidden/>
    <w:rsid w:val="00553854"/>
    <w:pPr>
      <w:spacing w:after="0" w:line="240" w:lineRule="auto"/>
      <w:jc w:val="right"/>
    </w:pPr>
    <w:rPr>
      <w:rFonts w:eastAsia="Times New Roman" w:cs="Calibri"/>
      <w:b/>
      <w:bCs/>
      <w:sz w:val="20"/>
      <w:szCs w:val="20"/>
      <w:lang w:eastAsia="ru-RU"/>
    </w:rPr>
  </w:style>
  <w:style w:type="paragraph" w:customStyle="1" w:styleId="affffffffc">
    <w:name w:val="Приложение"/>
    <w:basedOn w:val="a3"/>
    <w:next w:val="a3"/>
    <w:uiPriority w:val="99"/>
    <w:semiHidden/>
    <w:rsid w:val="00553854"/>
    <w:pPr>
      <w:spacing w:after="0" w:line="240" w:lineRule="auto"/>
      <w:jc w:val="right"/>
    </w:pPr>
    <w:rPr>
      <w:rFonts w:eastAsia="Times New Roman" w:cs="Calibri"/>
      <w:sz w:val="20"/>
      <w:szCs w:val="20"/>
      <w:lang w:eastAsia="ru-RU"/>
    </w:rPr>
  </w:style>
  <w:style w:type="paragraph" w:customStyle="1" w:styleId="affffffffd">
    <w:name w:val="Обычный по таблице"/>
    <w:basedOn w:val="a3"/>
    <w:uiPriority w:val="99"/>
    <w:semiHidden/>
    <w:rsid w:val="00553854"/>
    <w:pPr>
      <w:spacing w:after="0" w:line="240" w:lineRule="auto"/>
    </w:pPr>
    <w:rPr>
      <w:rFonts w:eastAsia="Times New Roman" w:cs="Calibri"/>
      <w:sz w:val="24"/>
      <w:szCs w:val="24"/>
      <w:lang w:eastAsia="ru-RU"/>
    </w:rPr>
  </w:style>
  <w:style w:type="paragraph" w:customStyle="1" w:styleId="font5">
    <w:name w:val="font5"/>
    <w:basedOn w:val="a3"/>
    <w:rsid w:val="00553854"/>
    <w:pPr>
      <w:spacing w:before="100" w:beforeAutospacing="1" w:after="100" w:afterAutospacing="1" w:line="240" w:lineRule="auto"/>
    </w:pPr>
    <w:rPr>
      <w:rFonts w:eastAsia="Times New Roman" w:cs="Calibri"/>
      <w:sz w:val="20"/>
      <w:szCs w:val="20"/>
      <w:lang w:eastAsia="ru-RU"/>
    </w:rPr>
  </w:style>
  <w:style w:type="paragraph" w:customStyle="1" w:styleId="font6">
    <w:name w:val="font6"/>
    <w:basedOn w:val="a3"/>
    <w:rsid w:val="00553854"/>
    <w:pPr>
      <w:spacing w:before="100" w:beforeAutospacing="1" w:after="100" w:afterAutospacing="1" w:line="240" w:lineRule="auto"/>
    </w:pPr>
    <w:rPr>
      <w:rFonts w:eastAsia="Times New Roman" w:cs="Calibri"/>
      <w:b/>
      <w:bCs/>
      <w:lang w:eastAsia="ru-RU"/>
    </w:rPr>
  </w:style>
  <w:style w:type="character" w:customStyle="1" w:styleId="1ff3">
    <w:name w:val="Знак Знак1"/>
    <w:basedOn w:val="a4"/>
    <w:uiPriority w:val="99"/>
    <w:semiHidden/>
    <w:rsid w:val="00553854"/>
    <w:rPr>
      <w:sz w:val="24"/>
      <w:szCs w:val="24"/>
      <w:u w:val="single"/>
      <w:lang w:val="ru-RU" w:eastAsia="ru-RU"/>
    </w:rPr>
  </w:style>
  <w:style w:type="character" w:customStyle="1" w:styleId="1ff4">
    <w:name w:val="Маркированный_1 Знак Знак Знак"/>
    <w:basedOn w:val="a4"/>
    <w:uiPriority w:val="99"/>
    <w:semiHidden/>
    <w:rsid w:val="00553854"/>
    <w:rPr>
      <w:sz w:val="24"/>
      <w:szCs w:val="24"/>
      <w:lang w:val="ru-RU" w:eastAsia="ru-RU"/>
    </w:rPr>
  </w:style>
  <w:style w:type="paragraph" w:customStyle="1" w:styleId="xl23">
    <w:name w:val="xl23"/>
    <w:basedOn w:val="a3"/>
    <w:uiPriority w:val="99"/>
    <w:semiHidden/>
    <w:rsid w:val="0055385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Calibri"/>
      <w:sz w:val="24"/>
      <w:szCs w:val="24"/>
      <w:lang w:eastAsia="ru-RU"/>
    </w:rPr>
  </w:style>
  <w:style w:type="character" w:customStyle="1" w:styleId="3f1">
    <w:name w:val="Знак3 Знак Знак"/>
    <w:basedOn w:val="a4"/>
    <w:uiPriority w:val="99"/>
    <w:semiHidden/>
    <w:rsid w:val="00553854"/>
    <w:rPr>
      <w:b/>
      <w:bCs/>
      <w:sz w:val="24"/>
      <w:szCs w:val="24"/>
      <w:u w:val="single"/>
      <w:lang w:val="ru-RU" w:eastAsia="ru-RU"/>
    </w:rPr>
  </w:style>
  <w:style w:type="character" w:customStyle="1" w:styleId="affffffffe">
    <w:name w:val="Подчеркнутый Знак Знак Знак"/>
    <w:basedOn w:val="a4"/>
    <w:uiPriority w:val="99"/>
    <w:semiHidden/>
    <w:rsid w:val="00553854"/>
    <w:rPr>
      <w:sz w:val="24"/>
      <w:szCs w:val="24"/>
      <w:u w:val="single"/>
      <w:lang w:val="ru-RU" w:eastAsia="ru-RU"/>
    </w:rPr>
  </w:style>
  <w:style w:type="character" w:customStyle="1" w:styleId="1ff5">
    <w:name w:val="Маркированный_1 Знак Знак Знак Знак"/>
    <w:basedOn w:val="a4"/>
    <w:uiPriority w:val="99"/>
    <w:semiHidden/>
    <w:rsid w:val="00553854"/>
    <w:rPr>
      <w:sz w:val="24"/>
      <w:szCs w:val="24"/>
      <w:lang w:val="ru-RU" w:eastAsia="ru-RU"/>
    </w:rPr>
  </w:style>
  <w:style w:type="character" w:customStyle="1" w:styleId="2fd">
    <w:name w:val="Знак2 Знак Знак"/>
    <w:basedOn w:val="a4"/>
    <w:uiPriority w:val="99"/>
    <w:semiHidden/>
    <w:rsid w:val="00553854"/>
    <w:rPr>
      <w:b/>
      <w:bCs/>
      <w:sz w:val="24"/>
      <w:szCs w:val="24"/>
      <w:lang w:val="ru-RU" w:eastAsia="ru-RU"/>
    </w:rPr>
  </w:style>
  <w:style w:type="character" w:customStyle="1" w:styleId="1ff6">
    <w:name w:val="Подчеркнутый Знак Знак1"/>
    <w:basedOn w:val="a4"/>
    <w:uiPriority w:val="99"/>
    <w:semiHidden/>
    <w:rsid w:val="00553854"/>
    <w:rPr>
      <w:sz w:val="24"/>
      <w:szCs w:val="24"/>
      <w:u w:val="single"/>
      <w:lang w:val="ru-RU" w:eastAsia="ru-RU"/>
    </w:rPr>
  </w:style>
  <w:style w:type="character" w:customStyle="1" w:styleId="1ff7">
    <w:name w:val="Знак1 Знак Знак"/>
    <w:basedOn w:val="a4"/>
    <w:uiPriority w:val="99"/>
    <w:semiHidden/>
    <w:rsid w:val="00553854"/>
    <w:rPr>
      <w:sz w:val="24"/>
      <w:szCs w:val="24"/>
      <w:lang w:val="ru-RU" w:eastAsia="ru-RU"/>
    </w:rPr>
  </w:style>
  <w:style w:type="paragraph" w:customStyle="1" w:styleId="S34">
    <w:name w:val="S_Нмерованный_3"/>
    <w:basedOn w:val="3"/>
    <w:link w:val="S35"/>
    <w:autoRedefine/>
    <w:uiPriority w:val="99"/>
    <w:rsid w:val="00553854"/>
    <w:pPr>
      <w:keepNext w:val="0"/>
      <w:keepLines w:val="0"/>
      <w:spacing w:before="0" w:line="360" w:lineRule="auto"/>
      <w:jc w:val="center"/>
    </w:pPr>
    <w:rPr>
      <w:rFonts w:ascii="Calibri" w:hAnsi="Calibri" w:cs="Calibri"/>
      <w:b w:val="0"/>
      <w:bCs w:val="0"/>
      <w:color w:val="auto"/>
      <w:sz w:val="24"/>
      <w:szCs w:val="24"/>
      <w:lang w:eastAsia="ru-RU"/>
    </w:rPr>
  </w:style>
  <w:style w:type="character" w:customStyle="1" w:styleId="S40">
    <w:name w:val="S_Заголовок 4 Знак"/>
    <w:basedOn w:val="a4"/>
    <w:link w:val="S4"/>
    <w:uiPriority w:val="99"/>
    <w:locked/>
    <w:rsid w:val="00553854"/>
    <w:rPr>
      <w:rFonts w:eastAsia="Times New Roman"/>
      <w:b/>
      <w:i/>
      <w:sz w:val="28"/>
      <w:szCs w:val="28"/>
      <w:u w:val="single"/>
      <w:lang w:eastAsia="ar-SA"/>
    </w:rPr>
  </w:style>
  <w:style w:type="paragraph" w:customStyle="1" w:styleId="Se">
    <w:name w:val="S_Титульный"/>
    <w:basedOn w:val="afffffff3"/>
    <w:uiPriority w:val="99"/>
    <w:rsid w:val="00553854"/>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1">
    <w:name w:val="Маркированный_1 Знак1"/>
    <w:basedOn w:val="a4"/>
    <w:uiPriority w:val="99"/>
    <w:semiHidden/>
    <w:rsid w:val="00553854"/>
  </w:style>
  <w:style w:type="character" w:customStyle="1" w:styleId="S35">
    <w:name w:val="S_Нмерованный_3 Знак Знак"/>
    <w:basedOn w:val="afffc"/>
    <w:link w:val="S34"/>
    <w:uiPriority w:val="99"/>
    <w:locked/>
    <w:rsid w:val="00553854"/>
    <w:rPr>
      <w:rFonts w:ascii="Calibri" w:eastAsia="Times New Roman" w:hAnsi="Calibri" w:cs="Calibri"/>
      <w:sz w:val="24"/>
      <w:szCs w:val="24"/>
      <w:lang w:val="ru-RU" w:eastAsia="ru-RU" w:bidi="ar-SA"/>
    </w:rPr>
  </w:style>
  <w:style w:type="character" w:customStyle="1" w:styleId="1ff8">
    <w:name w:val="Заголовок_1 Знак Знак Знак Знак"/>
    <w:basedOn w:val="a4"/>
    <w:uiPriority w:val="99"/>
    <w:semiHidden/>
    <w:rsid w:val="00553854"/>
    <w:rPr>
      <w:b/>
      <w:bCs/>
      <w:caps/>
      <w:sz w:val="24"/>
      <w:szCs w:val="24"/>
      <w:lang w:val="ru-RU" w:eastAsia="ru-RU"/>
    </w:rPr>
  </w:style>
  <w:style w:type="paragraph" w:customStyle="1" w:styleId="12">
    <w:name w:val="Таблица 1 + Обычный"/>
    <w:basedOn w:val="a3"/>
    <w:autoRedefine/>
    <w:uiPriority w:val="99"/>
    <w:semiHidden/>
    <w:rsid w:val="00553854"/>
    <w:pPr>
      <w:numPr>
        <w:numId w:val="25"/>
      </w:numPr>
      <w:spacing w:after="0" w:line="360" w:lineRule="auto"/>
      <w:jc w:val="right"/>
    </w:pPr>
    <w:rPr>
      <w:rFonts w:eastAsia="Times New Roman" w:cs="Calibri"/>
      <w:sz w:val="24"/>
      <w:szCs w:val="24"/>
      <w:lang w:eastAsia="ru-RU"/>
    </w:rPr>
  </w:style>
  <w:style w:type="paragraph" w:customStyle="1" w:styleId="afffffffff">
    <w:name w:val="Заголовок таблицы + Обычный"/>
    <w:basedOn w:val="a3"/>
    <w:link w:val="afffffffff0"/>
    <w:autoRedefine/>
    <w:uiPriority w:val="99"/>
    <w:semiHidden/>
    <w:rsid w:val="00553854"/>
    <w:pPr>
      <w:spacing w:after="0" w:line="360" w:lineRule="auto"/>
      <w:ind w:firstLine="720"/>
      <w:jc w:val="center"/>
    </w:pPr>
    <w:rPr>
      <w:rFonts w:eastAsia="Times New Roman" w:cs="Calibri"/>
      <w:sz w:val="24"/>
      <w:szCs w:val="24"/>
      <w:u w:val="single"/>
      <w:lang w:eastAsia="ru-RU"/>
    </w:rPr>
  </w:style>
  <w:style w:type="character" w:customStyle="1" w:styleId="3f2">
    <w:name w:val="Знак3 Знак Знак Знак"/>
    <w:basedOn w:val="a4"/>
    <w:uiPriority w:val="99"/>
    <w:semiHidden/>
    <w:rsid w:val="00553854"/>
    <w:rPr>
      <w:b/>
      <w:bCs/>
      <w:sz w:val="24"/>
      <w:szCs w:val="24"/>
      <w:u w:val="single"/>
      <w:lang w:val="ru-RU" w:eastAsia="ru-RU"/>
    </w:rPr>
  </w:style>
  <w:style w:type="paragraph" w:customStyle="1" w:styleId="1">
    <w:name w:val="Рисунок 1 + Обычный"/>
    <w:basedOn w:val="12"/>
    <w:autoRedefine/>
    <w:uiPriority w:val="99"/>
    <w:semiHidden/>
    <w:rsid w:val="00553854"/>
    <w:pPr>
      <w:numPr>
        <w:numId w:val="24"/>
      </w:numPr>
    </w:pPr>
    <w:rPr>
      <w:lang w:val="en-US"/>
    </w:rPr>
  </w:style>
  <w:style w:type="character" w:customStyle="1" w:styleId="afffffffff0">
    <w:name w:val="Заголовок таблицы + Обычный Знак"/>
    <w:basedOn w:val="a4"/>
    <w:link w:val="afffffffff"/>
    <w:uiPriority w:val="99"/>
    <w:semiHidden/>
    <w:locked/>
    <w:rsid w:val="00553854"/>
    <w:rPr>
      <w:rFonts w:ascii="Calibri" w:eastAsia="Times New Roman" w:hAnsi="Calibri" w:cs="Calibri"/>
      <w:sz w:val="24"/>
      <w:szCs w:val="24"/>
      <w:u w:val="single"/>
    </w:rPr>
  </w:style>
  <w:style w:type="character" w:customStyle="1" w:styleId="afffffffff1">
    <w:name w:val="Обычный в таблице Знак Знак"/>
    <w:basedOn w:val="a4"/>
    <w:uiPriority w:val="99"/>
    <w:semiHidden/>
    <w:rsid w:val="00553854"/>
    <w:rPr>
      <w:sz w:val="24"/>
      <w:szCs w:val="24"/>
      <w:lang w:val="ru-RU" w:eastAsia="ru-RU"/>
    </w:rPr>
  </w:style>
  <w:style w:type="character" w:customStyle="1" w:styleId="afffffffff2">
    <w:name w:val="Подчеркнутый Знак Знак Знак Знак"/>
    <w:basedOn w:val="a4"/>
    <w:uiPriority w:val="99"/>
    <w:semiHidden/>
    <w:rsid w:val="00553854"/>
    <w:rPr>
      <w:sz w:val="24"/>
      <w:szCs w:val="24"/>
      <w:u w:val="single"/>
      <w:lang w:val="ru-RU" w:eastAsia="ru-RU"/>
    </w:rPr>
  </w:style>
  <w:style w:type="character" w:customStyle="1" w:styleId="1ff9">
    <w:name w:val="Маркированный_1 Знак Знак Знак Знак Знак"/>
    <w:basedOn w:val="a4"/>
    <w:uiPriority w:val="99"/>
    <w:semiHidden/>
    <w:rsid w:val="00553854"/>
    <w:rPr>
      <w:sz w:val="24"/>
      <w:szCs w:val="24"/>
      <w:lang w:val="ru-RU" w:eastAsia="ru-RU"/>
    </w:rPr>
  </w:style>
  <w:style w:type="character" w:customStyle="1" w:styleId="2fe">
    <w:name w:val="Знак2 Знак Знак Знак"/>
    <w:basedOn w:val="a4"/>
    <w:uiPriority w:val="99"/>
    <w:semiHidden/>
    <w:rsid w:val="00553854"/>
    <w:rPr>
      <w:b/>
      <w:bCs/>
      <w:sz w:val="24"/>
      <w:szCs w:val="24"/>
      <w:lang w:val="ru-RU" w:eastAsia="ru-RU"/>
    </w:rPr>
  </w:style>
  <w:style w:type="character" w:customStyle="1" w:styleId="1ffa">
    <w:name w:val="Знак1 Знак Знак Знак"/>
    <w:basedOn w:val="a4"/>
    <w:uiPriority w:val="99"/>
    <w:semiHidden/>
    <w:rsid w:val="00553854"/>
    <w:rPr>
      <w:sz w:val="24"/>
      <w:szCs w:val="24"/>
      <w:lang w:val="ru-RU" w:eastAsia="ru-RU"/>
    </w:rPr>
  </w:style>
  <w:style w:type="character" w:customStyle="1" w:styleId="1ffb">
    <w:name w:val="Заголовок_1 Знак Знак Знак Знак Знак"/>
    <w:basedOn w:val="a4"/>
    <w:uiPriority w:val="99"/>
    <w:semiHidden/>
    <w:rsid w:val="00553854"/>
    <w:rPr>
      <w:b/>
      <w:bCs/>
      <w:caps/>
      <w:sz w:val="24"/>
      <w:szCs w:val="24"/>
      <w:lang w:val="ru-RU" w:eastAsia="ru-RU"/>
    </w:rPr>
  </w:style>
  <w:style w:type="paragraph" w:customStyle="1" w:styleId="afffffffff3">
    <w:name w:val="В таблице"/>
    <w:basedOn w:val="a3"/>
    <w:uiPriority w:val="99"/>
    <w:semiHidden/>
    <w:rsid w:val="00553854"/>
    <w:pPr>
      <w:spacing w:after="0" w:line="360" w:lineRule="auto"/>
      <w:jc w:val="center"/>
    </w:pPr>
    <w:rPr>
      <w:rFonts w:eastAsia="Times New Roman" w:cs="Calibri"/>
      <w:sz w:val="24"/>
      <w:szCs w:val="24"/>
      <w:lang w:eastAsia="ru-RU"/>
    </w:rPr>
  </w:style>
  <w:style w:type="paragraph" w:customStyle="1" w:styleId="Sf">
    <w:name w:val="S_Обычный с подчеркиванием"/>
    <w:basedOn w:val="a3"/>
    <w:link w:val="Sf0"/>
    <w:uiPriority w:val="99"/>
    <w:rsid w:val="00553854"/>
    <w:pPr>
      <w:spacing w:after="0" w:line="360" w:lineRule="auto"/>
      <w:ind w:firstLine="709"/>
      <w:jc w:val="both"/>
    </w:pPr>
    <w:rPr>
      <w:rFonts w:eastAsia="Times New Roman" w:cs="Calibri"/>
      <w:sz w:val="24"/>
      <w:szCs w:val="24"/>
      <w:u w:val="single"/>
      <w:lang w:eastAsia="ru-RU"/>
    </w:rPr>
  </w:style>
  <w:style w:type="character" w:customStyle="1" w:styleId="Sf0">
    <w:name w:val="S_Обычный с подчеркиванием Знак"/>
    <w:basedOn w:val="a4"/>
    <w:link w:val="Sf"/>
    <w:uiPriority w:val="99"/>
    <w:locked/>
    <w:rsid w:val="00553854"/>
    <w:rPr>
      <w:rFonts w:ascii="Calibri" w:eastAsia="Times New Roman" w:hAnsi="Calibri" w:cs="Calibri"/>
      <w:sz w:val="24"/>
      <w:szCs w:val="24"/>
      <w:u w:val="single"/>
    </w:rPr>
  </w:style>
  <w:style w:type="paragraph" w:customStyle="1" w:styleId="S0">
    <w:name w:val="S_рисунок"/>
    <w:basedOn w:val="a3"/>
    <w:uiPriority w:val="99"/>
    <w:rsid w:val="00553854"/>
    <w:pPr>
      <w:numPr>
        <w:numId w:val="26"/>
      </w:numPr>
      <w:tabs>
        <w:tab w:val="clear" w:pos="2149"/>
        <w:tab w:val="num" w:pos="360"/>
      </w:tabs>
      <w:spacing w:after="0" w:line="360" w:lineRule="auto"/>
      <w:ind w:left="0" w:firstLine="0"/>
      <w:jc w:val="right"/>
    </w:pPr>
    <w:rPr>
      <w:rFonts w:eastAsia="Times New Roman" w:cs="Calibri"/>
      <w:sz w:val="24"/>
      <w:szCs w:val="24"/>
      <w:lang w:eastAsia="ru-RU"/>
    </w:rPr>
  </w:style>
  <w:style w:type="paragraph" w:customStyle="1" w:styleId="afffffffff4">
    <w:name w:val="_Обычный"/>
    <w:basedOn w:val="a3"/>
    <w:uiPriority w:val="99"/>
    <w:semiHidden/>
    <w:rsid w:val="00553854"/>
    <w:pPr>
      <w:spacing w:after="0" w:line="360" w:lineRule="auto"/>
      <w:ind w:firstLine="709"/>
      <w:jc w:val="both"/>
    </w:pPr>
    <w:rPr>
      <w:rFonts w:eastAsia="Times New Roman" w:cs="Calibri"/>
      <w:sz w:val="24"/>
      <w:szCs w:val="24"/>
      <w:lang w:eastAsia="ru-RU"/>
    </w:rPr>
  </w:style>
  <w:style w:type="paragraph" w:customStyle="1" w:styleId="1ffc">
    <w:name w:val="Заголов1"/>
    <w:basedOn w:val="ConsPlusTitle"/>
    <w:uiPriority w:val="99"/>
    <w:semiHidden/>
    <w:rsid w:val="00553854"/>
    <w:pPr>
      <w:widowControl/>
      <w:spacing w:line="360" w:lineRule="auto"/>
      <w:ind w:firstLine="0"/>
      <w:jc w:val="center"/>
    </w:pPr>
    <w:rPr>
      <w:sz w:val="28"/>
      <w:szCs w:val="28"/>
    </w:rPr>
  </w:style>
  <w:style w:type="paragraph" w:customStyle="1" w:styleId="Sf1">
    <w:name w:val="S_Нумерованный"/>
    <w:basedOn w:val="S21"/>
    <w:link w:val="Sf2"/>
    <w:autoRedefine/>
    <w:uiPriority w:val="99"/>
    <w:rsid w:val="00553854"/>
    <w:pPr>
      <w:keepNext w:val="0"/>
      <w:tabs>
        <w:tab w:val="num" w:pos="1287"/>
      </w:tabs>
      <w:suppressAutoHyphens w:val="0"/>
      <w:spacing w:line="360" w:lineRule="auto"/>
      <w:ind w:left="323" w:firstLine="397"/>
    </w:pPr>
    <w:rPr>
      <w:rFonts w:ascii="Calibri" w:hAnsi="Calibri" w:cs="Calibri"/>
      <w:b w:val="0"/>
      <w:i w:val="0"/>
      <w:sz w:val="24"/>
      <w:szCs w:val="24"/>
      <w:lang w:eastAsia="ru-RU"/>
    </w:rPr>
  </w:style>
  <w:style w:type="paragraph" w:customStyle="1" w:styleId="S2">
    <w:name w:val="S_Нумерованный_2"/>
    <w:basedOn w:val="a3"/>
    <w:autoRedefine/>
    <w:uiPriority w:val="99"/>
    <w:rsid w:val="00553854"/>
    <w:pPr>
      <w:numPr>
        <w:ilvl w:val="2"/>
        <w:numId w:val="27"/>
      </w:numPr>
      <w:spacing w:after="0" w:line="360" w:lineRule="auto"/>
      <w:jc w:val="both"/>
    </w:pPr>
    <w:rPr>
      <w:rFonts w:eastAsia="Times New Roman" w:cs="Calibri"/>
      <w:sz w:val="24"/>
      <w:szCs w:val="24"/>
      <w:lang w:eastAsia="ru-RU"/>
    </w:rPr>
  </w:style>
  <w:style w:type="paragraph" w:customStyle="1" w:styleId="S3">
    <w:name w:val="S_Нумерованный_3"/>
    <w:basedOn w:val="ConsNormal"/>
    <w:link w:val="S36"/>
    <w:autoRedefine/>
    <w:uiPriority w:val="99"/>
    <w:rsid w:val="00553854"/>
    <w:pPr>
      <w:widowControl/>
      <w:numPr>
        <w:numId w:val="28"/>
      </w:numPr>
      <w:spacing w:line="360" w:lineRule="auto"/>
      <w:jc w:val="both"/>
    </w:pPr>
    <w:rPr>
      <w:rFonts w:ascii="Calibri" w:hAnsi="Calibri" w:cs="Calibri"/>
      <w:sz w:val="24"/>
      <w:szCs w:val="24"/>
    </w:rPr>
  </w:style>
  <w:style w:type="paragraph" w:customStyle="1" w:styleId="S31">
    <w:name w:val="S_Нумерованный_3.1"/>
    <w:basedOn w:val="S5"/>
    <w:link w:val="S310"/>
    <w:autoRedefine/>
    <w:uiPriority w:val="99"/>
    <w:rsid w:val="00553854"/>
    <w:pPr>
      <w:numPr>
        <w:numId w:val="31"/>
      </w:numPr>
      <w:spacing w:after="0" w:line="360" w:lineRule="auto"/>
    </w:pPr>
    <w:rPr>
      <w:rFonts w:ascii="Calibri" w:hAnsi="Calibri" w:cs="Calibri"/>
      <w:sz w:val="24"/>
      <w:szCs w:val="24"/>
    </w:rPr>
  </w:style>
  <w:style w:type="character" w:customStyle="1" w:styleId="S310">
    <w:name w:val="S_Нумерованный_3.1 Знак Знак"/>
    <w:basedOn w:val="S6"/>
    <w:link w:val="S31"/>
    <w:uiPriority w:val="99"/>
    <w:locked/>
    <w:rsid w:val="00553854"/>
    <w:rPr>
      <w:rFonts w:ascii="Calibri" w:eastAsia="Times New Roman" w:hAnsi="Calibri" w:cs="Calibri"/>
      <w:i/>
      <w:color w:val="000000" w:themeColor="text1"/>
      <w:sz w:val="24"/>
      <w:szCs w:val="24"/>
    </w:rPr>
  </w:style>
  <w:style w:type="paragraph" w:customStyle="1" w:styleId="S30">
    <w:name w:val="S_Заголовок_Текста3"/>
    <w:basedOn w:val="S34"/>
    <w:autoRedefine/>
    <w:uiPriority w:val="99"/>
    <w:rsid w:val="00553854"/>
    <w:pPr>
      <w:numPr>
        <w:ilvl w:val="2"/>
        <w:numId w:val="29"/>
      </w:numPr>
      <w:tabs>
        <w:tab w:val="clear" w:pos="567"/>
      </w:tabs>
      <w:ind w:left="2160" w:hanging="720"/>
    </w:pPr>
    <w:rPr>
      <w:u w:val="single"/>
    </w:rPr>
  </w:style>
  <w:style w:type="character" w:customStyle="1" w:styleId="ConsNormal0">
    <w:name w:val="ConsNormal Знак"/>
    <w:basedOn w:val="a4"/>
    <w:link w:val="ConsNormal"/>
    <w:uiPriority w:val="99"/>
    <w:locked/>
    <w:rsid w:val="00553854"/>
    <w:rPr>
      <w:rFonts w:ascii="Arial" w:eastAsia="Times New Roman" w:hAnsi="Arial" w:cs="Arial"/>
    </w:rPr>
  </w:style>
  <w:style w:type="character" w:customStyle="1" w:styleId="S36">
    <w:name w:val="S_Нумерованный_3 Знак Знак"/>
    <w:basedOn w:val="ConsNormal0"/>
    <w:link w:val="S3"/>
    <w:uiPriority w:val="99"/>
    <w:locked/>
    <w:rsid w:val="00553854"/>
    <w:rPr>
      <w:rFonts w:ascii="Calibri" w:eastAsia="Times New Roman" w:hAnsi="Calibri" w:cs="Calibri"/>
      <w:sz w:val="24"/>
      <w:szCs w:val="24"/>
    </w:rPr>
  </w:style>
  <w:style w:type="character" w:customStyle="1" w:styleId="Sf2">
    <w:name w:val="S_Нумерованный Знак Знак"/>
    <w:basedOn w:val="S22"/>
    <w:link w:val="Sf1"/>
    <w:uiPriority w:val="99"/>
    <w:locked/>
    <w:rsid w:val="00553854"/>
    <w:rPr>
      <w:rFonts w:ascii="Calibri" w:eastAsia="Times New Roman" w:hAnsi="Calibri" w:cs="Calibri"/>
      <w:b/>
      <w:i/>
      <w:sz w:val="24"/>
      <w:szCs w:val="24"/>
      <w:lang w:eastAsia="ar-SA"/>
    </w:rPr>
  </w:style>
  <w:style w:type="paragraph" w:customStyle="1" w:styleId="S">
    <w:name w:val="S_Список литературы"/>
    <w:basedOn w:val="S5"/>
    <w:autoRedefine/>
    <w:uiPriority w:val="99"/>
    <w:rsid w:val="00553854"/>
    <w:pPr>
      <w:numPr>
        <w:numId w:val="30"/>
      </w:numPr>
      <w:spacing w:after="0" w:line="360" w:lineRule="auto"/>
    </w:pPr>
    <w:rPr>
      <w:rFonts w:ascii="Calibri" w:hAnsi="Calibri" w:cs="Calibri"/>
      <w:sz w:val="24"/>
      <w:szCs w:val="24"/>
    </w:rPr>
  </w:style>
  <w:style w:type="character" w:customStyle="1" w:styleId="toctoggle">
    <w:name w:val="toctoggle"/>
    <w:basedOn w:val="a4"/>
    <w:uiPriority w:val="99"/>
    <w:rsid w:val="00553854"/>
  </w:style>
  <w:style w:type="character" w:customStyle="1" w:styleId="tocnumber">
    <w:name w:val="tocnumber"/>
    <w:basedOn w:val="a4"/>
    <w:uiPriority w:val="99"/>
    <w:rsid w:val="00553854"/>
  </w:style>
  <w:style w:type="character" w:customStyle="1" w:styleId="toctext">
    <w:name w:val="toctext"/>
    <w:basedOn w:val="a4"/>
    <w:uiPriority w:val="99"/>
    <w:rsid w:val="00553854"/>
  </w:style>
  <w:style w:type="character" w:customStyle="1" w:styleId="editsection">
    <w:name w:val="editsection"/>
    <w:basedOn w:val="a4"/>
    <w:uiPriority w:val="99"/>
    <w:rsid w:val="00553854"/>
  </w:style>
  <w:style w:type="character" w:customStyle="1" w:styleId="FontStyle16">
    <w:name w:val="Font Style16"/>
    <w:basedOn w:val="a4"/>
    <w:uiPriority w:val="99"/>
    <w:rsid w:val="00553854"/>
    <w:rPr>
      <w:rFonts w:ascii="Times New Roman" w:hAnsi="Times New Roman" w:cs="Times New Roman"/>
      <w:spacing w:val="-10"/>
      <w:sz w:val="24"/>
      <w:szCs w:val="24"/>
    </w:rPr>
  </w:style>
  <w:style w:type="character" w:customStyle="1" w:styleId="1ffd">
    <w:name w:val="Основной текст Знак1"/>
    <w:basedOn w:val="a4"/>
    <w:uiPriority w:val="99"/>
    <w:semiHidden/>
    <w:rsid w:val="00553854"/>
  </w:style>
  <w:style w:type="paragraph" w:customStyle="1" w:styleId="afffffffff5">
    <w:name w:val="Содержимое таблицы"/>
    <w:basedOn w:val="a3"/>
    <w:uiPriority w:val="99"/>
    <w:rsid w:val="00553854"/>
    <w:pPr>
      <w:widowControl w:val="0"/>
      <w:suppressLineNumbers/>
      <w:suppressAutoHyphens/>
      <w:spacing w:after="0" w:line="240" w:lineRule="auto"/>
    </w:pPr>
    <w:rPr>
      <w:rFonts w:eastAsia="Times New Roman" w:cs="Calibri"/>
      <w:kern w:val="1"/>
      <w:sz w:val="20"/>
      <w:szCs w:val="20"/>
      <w:lang w:eastAsia="ar-SA"/>
    </w:rPr>
  </w:style>
  <w:style w:type="numbering" w:customStyle="1" w:styleId="1ai2">
    <w:name w:val="1 / a / i2"/>
    <w:rsid w:val="00553854"/>
    <w:pPr>
      <w:numPr>
        <w:numId w:val="20"/>
      </w:numPr>
    </w:pPr>
  </w:style>
  <w:style w:type="numbering" w:styleId="a">
    <w:name w:val="Outline List 3"/>
    <w:basedOn w:val="a6"/>
    <w:uiPriority w:val="99"/>
    <w:semiHidden/>
    <w:unhideWhenUsed/>
    <w:rsid w:val="00553854"/>
    <w:pPr>
      <w:numPr>
        <w:numId w:val="32"/>
      </w:numPr>
    </w:pPr>
  </w:style>
  <w:style w:type="numbering" w:customStyle="1" w:styleId="20">
    <w:name w:val="Статья / Раздел2"/>
    <w:rsid w:val="00553854"/>
    <w:pPr>
      <w:numPr>
        <w:numId w:val="21"/>
      </w:numPr>
    </w:pPr>
  </w:style>
  <w:style w:type="numbering" w:customStyle="1" w:styleId="10">
    <w:name w:val="Статья / Раздел1"/>
    <w:rsid w:val="00553854"/>
    <w:pPr>
      <w:numPr>
        <w:numId w:val="23"/>
      </w:numPr>
    </w:pPr>
  </w:style>
  <w:style w:type="numbering" w:customStyle="1" w:styleId="1ai1">
    <w:name w:val="1 / a / i1"/>
    <w:rsid w:val="00553854"/>
    <w:pPr>
      <w:numPr>
        <w:numId w:val="22"/>
      </w:numPr>
    </w:pPr>
  </w:style>
  <w:style w:type="numbering" w:styleId="1ai">
    <w:name w:val="Outline List 1"/>
    <w:basedOn w:val="a6"/>
    <w:uiPriority w:val="99"/>
    <w:semiHidden/>
    <w:unhideWhenUsed/>
    <w:rsid w:val="00553854"/>
    <w:pPr>
      <w:numPr>
        <w:numId w:val="16"/>
      </w:numPr>
    </w:pPr>
  </w:style>
  <w:style w:type="numbering" w:customStyle="1" w:styleId="1111111">
    <w:name w:val="1 / 1.1 / 1.1.11"/>
    <w:rsid w:val="00553854"/>
    <w:pPr>
      <w:numPr>
        <w:numId w:val="17"/>
      </w:numPr>
    </w:pPr>
  </w:style>
  <w:style w:type="numbering" w:styleId="111111">
    <w:name w:val="Outline List 2"/>
    <w:basedOn w:val="a6"/>
    <w:uiPriority w:val="99"/>
    <w:semiHidden/>
    <w:unhideWhenUsed/>
    <w:rsid w:val="00553854"/>
    <w:pPr>
      <w:numPr>
        <w:numId w:val="15"/>
      </w:numPr>
    </w:pPr>
  </w:style>
  <w:style w:type="numbering" w:customStyle="1" w:styleId="1111112">
    <w:name w:val="1 / 1.1 / 1.1.12"/>
    <w:rsid w:val="00553854"/>
    <w:pPr>
      <w:numPr>
        <w:numId w:val="19"/>
      </w:numPr>
    </w:pPr>
  </w:style>
  <w:style w:type="paragraph" w:styleId="afffffffff6">
    <w:name w:val="endnote text"/>
    <w:basedOn w:val="a3"/>
    <w:link w:val="afffffffff7"/>
    <w:uiPriority w:val="99"/>
    <w:semiHidden/>
    <w:unhideWhenUsed/>
    <w:rsid w:val="0010420E"/>
    <w:pPr>
      <w:spacing w:after="0" w:line="240" w:lineRule="auto"/>
    </w:pPr>
    <w:rPr>
      <w:sz w:val="20"/>
      <w:szCs w:val="20"/>
    </w:rPr>
  </w:style>
  <w:style w:type="character" w:customStyle="1" w:styleId="afffffffff7">
    <w:name w:val="Текст концевой сноски Знак"/>
    <w:basedOn w:val="a4"/>
    <w:link w:val="afffffffff6"/>
    <w:uiPriority w:val="99"/>
    <w:semiHidden/>
    <w:rsid w:val="0010420E"/>
    <w:rPr>
      <w:rFonts w:ascii="Calibri" w:hAnsi="Calibri"/>
      <w:lang w:eastAsia="en-US"/>
    </w:rPr>
  </w:style>
  <w:style w:type="character" w:styleId="afffffffff8">
    <w:name w:val="endnote reference"/>
    <w:basedOn w:val="a4"/>
    <w:uiPriority w:val="99"/>
    <w:semiHidden/>
    <w:unhideWhenUsed/>
    <w:rsid w:val="0010420E"/>
    <w:rPr>
      <w:vertAlign w:val="superscript"/>
    </w:rPr>
  </w:style>
  <w:style w:type="character" w:customStyle="1" w:styleId="affff3">
    <w:name w:val="Абзац списка Знак"/>
    <w:basedOn w:val="a4"/>
    <w:link w:val="1f"/>
    <w:uiPriority w:val="99"/>
    <w:locked/>
    <w:rsid w:val="00D21353"/>
    <w:rPr>
      <w:rFonts w:ascii="Calibri" w:hAnsi="Calibri" w:cs="Calibri"/>
      <w:sz w:val="22"/>
      <w:szCs w:val="22"/>
      <w:lang w:eastAsia="en-US"/>
    </w:rPr>
  </w:style>
  <w:style w:type="paragraph" w:customStyle="1" w:styleId="3f3">
    <w:name w:val="заголовок 3"/>
    <w:basedOn w:val="a3"/>
    <w:rsid w:val="00B60D05"/>
    <w:pPr>
      <w:spacing w:after="0" w:line="240" w:lineRule="auto"/>
      <w:jc w:val="center"/>
      <w:outlineLvl w:val="0"/>
    </w:pPr>
    <w:rPr>
      <w:rFonts w:ascii="Times New Roman" w:eastAsia="Times New Roman" w:hAnsi="Times New Roman"/>
      <w:sz w:val="28"/>
      <w:szCs w:val="28"/>
      <w:u w:val="single"/>
      <w:lang w:eastAsia="ru-RU"/>
    </w:rPr>
  </w:style>
  <w:style w:type="paragraph" w:customStyle="1" w:styleId="1ffe">
    <w:name w:val="заголовок 1"/>
    <w:basedOn w:val="1f5"/>
    <w:rsid w:val="00CD0594"/>
    <w:pPr>
      <w:keepNext/>
      <w:spacing w:line="240" w:lineRule="auto"/>
      <w:ind w:firstLine="180"/>
      <w:outlineLvl w:val="1"/>
    </w:pPr>
    <w:rPr>
      <w:rFonts w:ascii="Times New Roman" w:eastAsia="Arial Unicode MS" w:hAnsi="Times New Roman" w:cs="Times New Roman"/>
      <w:i/>
      <w:sz w:val="32"/>
      <w:szCs w:val="32"/>
      <w:lang w:val="en-US"/>
    </w:rPr>
  </w:style>
  <w:style w:type="paragraph" w:customStyle="1" w:styleId="112">
    <w:name w:val="Основной текст.Знак.Знак1 Знак.Основной текст1"/>
    <w:basedOn w:val="a3"/>
    <w:rsid w:val="008F5C20"/>
    <w:pPr>
      <w:suppressAutoHyphens/>
      <w:spacing w:after="0" w:line="240" w:lineRule="auto"/>
    </w:pPr>
    <w:rPr>
      <w:rFonts w:ascii="Times New Roman" w:eastAsia="Times New Roman" w:hAnsi="Times New Roman"/>
      <w:kern w:val="1"/>
      <w:sz w:val="28"/>
      <w:szCs w:val="24"/>
      <w:lang w:eastAsia="ar-SA"/>
    </w:rPr>
  </w:style>
  <w:style w:type="paragraph" w:customStyle="1" w:styleId="212">
    <w:name w:val="Основной текст с отступом 21"/>
    <w:basedOn w:val="a3"/>
    <w:rsid w:val="00FB3F19"/>
    <w:pPr>
      <w:suppressAutoHyphens/>
      <w:spacing w:after="0" w:line="240" w:lineRule="auto"/>
    </w:pPr>
    <w:rPr>
      <w:rFonts w:ascii="Times New Roman" w:eastAsia="Times New Roman" w:hAnsi="Times New Roman"/>
      <w:kern w:val="1"/>
      <w:sz w:val="28"/>
      <w:szCs w:val="24"/>
      <w:lang w:eastAsia="ar-SA"/>
    </w:rPr>
  </w:style>
  <w:style w:type="paragraph" w:customStyle="1" w:styleId="2ff">
    <w:name w:val="Знак Знак Знак Знак Знак Знак Знак2 Знак Знак"/>
    <w:basedOn w:val="a3"/>
    <w:rsid w:val="00E04535"/>
    <w:pPr>
      <w:widowControl w:val="0"/>
      <w:adjustRightInd w:val="0"/>
      <w:spacing w:before="100" w:beforeAutospacing="1" w:after="100" w:afterAutospacing="1" w:line="360" w:lineRule="atLeast"/>
      <w:jc w:val="both"/>
      <w:textAlignment w:val="baseline"/>
    </w:pPr>
    <w:rPr>
      <w:rFonts w:ascii="Tahoma" w:eastAsia="Times New Roman" w:hAnsi="Tahoma" w:cs="Tahoma"/>
      <w:bCs/>
      <w:sz w:val="20"/>
      <w:szCs w:val="20"/>
      <w:u w:val="single"/>
      <w:lang w:val="en-US"/>
    </w:rPr>
  </w:style>
  <w:style w:type="paragraph" w:customStyle="1" w:styleId="3f4">
    <w:name w:val="Стиль3"/>
    <w:basedOn w:val="3"/>
    <w:link w:val="3f5"/>
    <w:rsid w:val="006B3991"/>
    <w:pPr>
      <w:keepLines w:val="0"/>
      <w:spacing w:before="0" w:line="240" w:lineRule="auto"/>
      <w:jc w:val="center"/>
    </w:pPr>
    <w:rPr>
      <w:rFonts w:ascii="Arial" w:hAnsi="Arial" w:cs="Arial"/>
      <w:color w:val="auto"/>
      <w:sz w:val="24"/>
      <w:szCs w:val="26"/>
      <w:u w:val="single"/>
      <w:lang w:eastAsia="ru-RU"/>
    </w:rPr>
  </w:style>
  <w:style w:type="character" w:customStyle="1" w:styleId="3f5">
    <w:name w:val="Стиль3 Знак"/>
    <w:basedOn w:val="a4"/>
    <w:link w:val="3f4"/>
    <w:rsid w:val="006B3991"/>
    <w:rPr>
      <w:rFonts w:ascii="Arial" w:eastAsia="Times New Roman" w:hAnsi="Arial" w:cs="Arial"/>
      <w:b/>
      <w:bCs/>
      <w:sz w:val="24"/>
      <w:szCs w:val="26"/>
      <w:u w:val="single"/>
    </w:rPr>
  </w:style>
  <w:style w:type="paragraph" w:customStyle="1" w:styleId="2ff0">
    <w:name w:val="Обычный2"/>
    <w:rsid w:val="007B339F"/>
    <w:pPr>
      <w:widowControl w:val="0"/>
      <w:spacing w:line="360" w:lineRule="auto"/>
      <w:ind w:left="200" w:hanging="220"/>
    </w:pPr>
    <w:rPr>
      <w:rFonts w:ascii="Courier New" w:eastAsia="Times New Roman" w:hAnsi="Courier New"/>
      <w:snapToGrid w:val="0"/>
      <w:sz w:val="24"/>
    </w:rPr>
  </w:style>
  <w:style w:type="paragraph" w:customStyle="1" w:styleId="afffffffff9">
    <w:name w:val="Программы"/>
    <w:basedOn w:val="a3"/>
    <w:rsid w:val="009A6F0C"/>
    <w:pPr>
      <w:widowControl w:val="0"/>
      <w:autoSpaceDE w:val="0"/>
      <w:autoSpaceDN w:val="0"/>
      <w:adjustRightInd w:val="0"/>
      <w:spacing w:after="0" w:line="240" w:lineRule="auto"/>
      <w:ind w:left="284"/>
    </w:pPr>
    <w:rPr>
      <w:rFonts w:ascii="Times New Roman" w:eastAsia="Times New Roman" w:hAnsi="Times New Roman"/>
      <w:i/>
      <w:iCs/>
      <w:sz w:val="24"/>
      <w:szCs w:val="24"/>
      <w:lang w:val="en-US" w:eastAsia="ru-RU"/>
    </w:rPr>
  </w:style>
  <w:style w:type="paragraph" w:customStyle="1" w:styleId="afffffffffa">
    <w:name w:val="ТЗ Обычный"/>
    <w:basedOn w:val="a3"/>
    <w:rsid w:val="009A6F0C"/>
    <w:pPr>
      <w:suppressAutoHyphens/>
      <w:spacing w:after="0" w:line="240" w:lineRule="auto"/>
      <w:ind w:left="426"/>
      <w:jc w:val="both"/>
    </w:pPr>
    <w:rPr>
      <w:rFonts w:ascii="PT Sans" w:eastAsia="Times New Roman" w:hAnsi="PT Sans" w:cs="Tahoma"/>
      <w:color w:val="000000"/>
      <w:sz w:val="24"/>
      <w:szCs w:val="24"/>
      <w:lang w:eastAsia="ar-SA"/>
    </w:rPr>
  </w:style>
  <w:style w:type="character" w:customStyle="1" w:styleId="st1">
    <w:name w:val="st1"/>
    <w:basedOn w:val="a4"/>
    <w:rsid w:val="009A6F0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Strong" w:semiHidden="0" w:uiPriority="22" w:unhideWhenUsed="0" w:qFormat="1"/>
    <w:lsdException w:name="Emphasis" w:semiHidden="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B64763"/>
    <w:pPr>
      <w:spacing w:after="200" w:line="276" w:lineRule="auto"/>
    </w:pPr>
    <w:rPr>
      <w:rFonts w:ascii="Calibri" w:hAnsi="Calibri"/>
      <w:sz w:val="22"/>
      <w:szCs w:val="22"/>
      <w:lang w:eastAsia="en-US"/>
    </w:rPr>
  </w:style>
  <w:style w:type="paragraph" w:styleId="13">
    <w:name w:val="heading 1"/>
    <w:aliases w:val="Заголовок 1 Знак Знак,Заголовок 1 Знак Знак Знак"/>
    <w:basedOn w:val="a3"/>
    <w:next w:val="a3"/>
    <w:link w:val="14"/>
    <w:uiPriority w:val="99"/>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1">
    <w:name w:val="heading 2"/>
    <w:aliases w:val="Знак2 Знак"/>
    <w:basedOn w:val="a3"/>
    <w:next w:val="a3"/>
    <w:link w:val="22"/>
    <w:uiPriority w:val="99"/>
    <w:unhideWhenUsed/>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aliases w:val="Знак3 Знак"/>
    <w:basedOn w:val="a3"/>
    <w:next w:val="a3"/>
    <w:link w:val="30"/>
    <w:uiPriority w:val="99"/>
    <w:unhideWhenUsed/>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uiPriority w:val="99"/>
    <w:unhideWhenUsed/>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uiPriority w:val="99"/>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uiPriority w:val="99"/>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uiPriority w:val="99"/>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uiPriority w:val="99"/>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uiPriority w:val="99"/>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1"/>
    <w:basedOn w:val="a4"/>
    <w:link w:val="13"/>
    <w:uiPriority w:val="99"/>
    <w:rsid w:val="009F2D6A"/>
    <w:rPr>
      <w:rFonts w:ascii="Arial" w:eastAsia="Times New Roman" w:hAnsi="Arial" w:cs="Arial"/>
      <w:b/>
      <w:bCs/>
      <w:kern w:val="32"/>
      <w:sz w:val="32"/>
      <w:szCs w:val="32"/>
      <w:lang w:eastAsia="ru-RU"/>
    </w:rPr>
  </w:style>
  <w:style w:type="character" w:customStyle="1" w:styleId="22">
    <w:name w:val="Заголовок 2 Знак"/>
    <w:aliases w:val="Знак2 Знак Знак1"/>
    <w:basedOn w:val="a4"/>
    <w:link w:val="21"/>
    <w:uiPriority w:val="99"/>
    <w:rsid w:val="00706662"/>
    <w:rPr>
      <w:rFonts w:ascii="Cambria" w:eastAsia="Times New Roman" w:hAnsi="Cambria" w:cs="Times New Roman"/>
      <w:b/>
      <w:bCs/>
      <w:color w:val="4F81BD"/>
      <w:sz w:val="26"/>
      <w:szCs w:val="26"/>
    </w:rPr>
  </w:style>
  <w:style w:type="character" w:customStyle="1" w:styleId="30">
    <w:name w:val="Заголовок 3 Знак"/>
    <w:aliases w:val="Знак3 Знак Знак1"/>
    <w:basedOn w:val="a4"/>
    <w:link w:val="3"/>
    <w:uiPriority w:val="99"/>
    <w:rsid w:val="00706662"/>
    <w:rPr>
      <w:rFonts w:ascii="Cambria" w:eastAsia="Times New Roman" w:hAnsi="Cambria" w:cs="Times New Roman"/>
      <w:b/>
      <w:bCs/>
      <w:color w:val="4F81BD"/>
      <w:sz w:val="22"/>
      <w:szCs w:val="22"/>
    </w:rPr>
  </w:style>
  <w:style w:type="character" w:customStyle="1" w:styleId="40">
    <w:name w:val="Заголовок 4 Знак"/>
    <w:basedOn w:val="a4"/>
    <w:link w:val="4"/>
    <w:uiPriority w:val="99"/>
    <w:rsid w:val="00706662"/>
    <w:rPr>
      <w:rFonts w:ascii="Cambria" w:eastAsia="Times New Roman" w:hAnsi="Cambria" w:cs="Times New Roman"/>
      <w:b/>
      <w:bCs/>
      <w:i/>
      <w:iCs/>
      <w:color w:val="4F81BD"/>
      <w:sz w:val="22"/>
      <w:szCs w:val="22"/>
    </w:rPr>
  </w:style>
  <w:style w:type="character" w:customStyle="1" w:styleId="50">
    <w:name w:val="Заголовок 5 Знак"/>
    <w:basedOn w:val="a4"/>
    <w:link w:val="5"/>
    <w:uiPriority w:val="99"/>
    <w:rsid w:val="0044466E"/>
    <w:rPr>
      <w:rFonts w:eastAsia="Times New Roman"/>
      <w:b/>
      <w:bCs/>
      <w:i/>
      <w:iCs/>
      <w:sz w:val="26"/>
      <w:szCs w:val="26"/>
      <w:lang w:eastAsia="ru-RU"/>
    </w:rPr>
  </w:style>
  <w:style w:type="character" w:customStyle="1" w:styleId="60">
    <w:name w:val="Заголовок 6 Знак"/>
    <w:basedOn w:val="a4"/>
    <w:link w:val="6"/>
    <w:uiPriority w:val="99"/>
    <w:rsid w:val="0044466E"/>
    <w:rPr>
      <w:rFonts w:eastAsia="Times New Roman"/>
      <w:b/>
      <w:bCs/>
      <w:sz w:val="22"/>
      <w:szCs w:val="22"/>
      <w:lang w:eastAsia="ru-RU"/>
    </w:rPr>
  </w:style>
  <w:style w:type="character" w:customStyle="1" w:styleId="70">
    <w:name w:val="Заголовок 7 Знак"/>
    <w:basedOn w:val="a4"/>
    <w:link w:val="7"/>
    <w:uiPriority w:val="99"/>
    <w:rsid w:val="00BD5AA7"/>
    <w:rPr>
      <w:rFonts w:ascii="Calibri" w:eastAsia="Times New Roman" w:hAnsi="Calibri"/>
      <w:sz w:val="24"/>
      <w:szCs w:val="24"/>
      <w:lang w:eastAsia="ru-RU"/>
    </w:rPr>
  </w:style>
  <w:style w:type="character" w:customStyle="1" w:styleId="80">
    <w:name w:val="Заголовок 8 Знак"/>
    <w:basedOn w:val="a4"/>
    <w:link w:val="8"/>
    <w:uiPriority w:val="99"/>
    <w:rsid w:val="00F10989"/>
    <w:rPr>
      <w:rFonts w:ascii="Cambria" w:eastAsia="Times New Roman" w:hAnsi="Cambria"/>
      <w:color w:val="404040"/>
      <w:sz w:val="20"/>
      <w:szCs w:val="20"/>
    </w:rPr>
  </w:style>
  <w:style w:type="character" w:customStyle="1" w:styleId="90">
    <w:name w:val="Заголовок 9 Знак"/>
    <w:basedOn w:val="a4"/>
    <w:link w:val="9"/>
    <w:uiPriority w:val="99"/>
    <w:rsid w:val="009F2D6A"/>
    <w:rPr>
      <w:rFonts w:ascii="Arial" w:eastAsia="Times New Roman" w:hAnsi="Arial" w:cs="Arial"/>
      <w:sz w:val="22"/>
      <w:szCs w:val="22"/>
      <w:lang w:eastAsia="ru-RU"/>
    </w:rPr>
  </w:style>
  <w:style w:type="paragraph" w:styleId="a7">
    <w:name w:val="List Paragraph"/>
    <w:basedOn w:val="a3"/>
    <w:uiPriority w:val="34"/>
    <w:qFormat/>
    <w:rsid w:val="00E43563"/>
    <w:pPr>
      <w:ind w:left="720"/>
      <w:contextualSpacing/>
    </w:pPr>
  </w:style>
  <w:style w:type="paragraph" w:styleId="a8">
    <w:name w:val="Balloon Text"/>
    <w:basedOn w:val="a3"/>
    <w:link w:val="a9"/>
    <w:uiPriority w:val="99"/>
    <w:semiHidden/>
    <w:unhideWhenUsed/>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rsid w:val="00683A88"/>
    <w:rPr>
      <w:rFonts w:ascii="Tahoma" w:hAnsi="Tahoma" w:cs="Tahoma"/>
      <w:sz w:val="16"/>
      <w:szCs w:val="16"/>
    </w:rPr>
  </w:style>
  <w:style w:type="paragraph" w:styleId="aa">
    <w:name w:val="header"/>
    <w:aliases w:val=" Знак"/>
    <w:basedOn w:val="a3"/>
    <w:link w:val="ab"/>
    <w:uiPriority w:val="99"/>
    <w:unhideWhenUsed/>
    <w:rsid w:val="00505977"/>
    <w:pPr>
      <w:tabs>
        <w:tab w:val="center" w:pos="4677"/>
        <w:tab w:val="right" w:pos="9355"/>
      </w:tabs>
      <w:spacing w:after="0" w:line="240" w:lineRule="auto"/>
    </w:pPr>
  </w:style>
  <w:style w:type="character" w:customStyle="1" w:styleId="ab">
    <w:name w:val="Верхний колонтитул Знак"/>
    <w:aliases w:val=" Знак Знак"/>
    <w:basedOn w:val="a4"/>
    <w:link w:val="aa"/>
    <w:uiPriority w:val="99"/>
    <w:rsid w:val="00505977"/>
    <w:rPr>
      <w:rFonts w:ascii="Calibri" w:hAnsi="Calibri" w:cs="Times New Roman"/>
      <w:sz w:val="22"/>
      <w:szCs w:val="22"/>
    </w:rPr>
  </w:style>
  <w:style w:type="paragraph" w:styleId="ac">
    <w:name w:val="footer"/>
    <w:basedOn w:val="a3"/>
    <w:link w:val="ad"/>
    <w:uiPriority w:val="99"/>
    <w:unhideWhenUsed/>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rsid w:val="00505977"/>
    <w:rPr>
      <w:rFonts w:ascii="Calibri" w:hAnsi="Calibri" w:cs="Times New Roman"/>
      <w:sz w:val="22"/>
      <w:szCs w:val="22"/>
    </w:rPr>
  </w:style>
  <w:style w:type="paragraph" w:styleId="ae">
    <w:name w:val="No Spacing"/>
    <w:link w:val="af"/>
    <w:uiPriority w:val="1"/>
    <w:qFormat/>
    <w:rsid w:val="00411FA8"/>
    <w:rPr>
      <w:rFonts w:ascii="Calibri" w:eastAsia="Times New Roman" w:hAnsi="Calibri"/>
      <w:sz w:val="22"/>
      <w:szCs w:val="22"/>
      <w:lang w:eastAsia="en-US"/>
    </w:rPr>
  </w:style>
  <w:style w:type="character" w:customStyle="1" w:styleId="af">
    <w:name w:val="Без интервала Знак"/>
    <w:basedOn w:val="a4"/>
    <w:link w:val="ae"/>
    <w:rsid w:val="00411FA8"/>
    <w:rPr>
      <w:rFonts w:ascii="Calibri" w:eastAsia="Times New Roman" w:hAnsi="Calibri"/>
      <w:sz w:val="22"/>
      <w:szCs w:val="22"/>
      <w:lang w:val="ru-RU" w:eastAsia="en-US" w:bidi="ar-SA"/>
    </w:rPr>
  </w:style>
  <w:style w:type="table" w:styleId="af0">
    <w:name w:val="Table Grid"/>
    <w:basedOn w:val="a5"/>
    <w:uiPriority w:val="59"/>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uiPriority w:val="99"/>
    <w:rsid w:val="00FE0012"/>
    <w:pPr>
      <w:spacing w:before="75" w:after="75" w:line="240" w:lineRule="auto"/>
    </w:pPr>
    <w:rPr>
      <w:rFonts w:ascii="Arial" w:eastAsia="Times New Roman" w:hAnsi="Arial" w:cs="Arial"/>
      <w:sz w:val="18"/>
      <w:szCs w:val="18"/>
      <w:lang w:eastAsia="ru-RU"/>
    </w:rPr>
  </w:style>
  <w:style w:type="paragraph" w:customStyle="1" w:styleId="S1">
    <w:name w:val="S_Маркированный"/>
    <w:basedOn w:val="a3"/>
    <w:link w:val="S20"/>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0">
    <w:name w:val="S_Маркированный Знак2"/>
    <w:basedOn w:val="a4"/>
    <w:link w:val="S1"/>
    <w:rsid w:val="00875545"/>
    <w:rPr>
      <w:rFonts w:eastAsia="Times New Roman"/>
      <w:sz w:val="24"/>
      <w:szCs w:val="24"/>
      <w:lang w:eastAsia="ar-SA"/>
    </w:rPr>
  </w:style>
  <w:style w:type="paragraph" w:styleId="af2">
    <w:name w:val="Body Text Indent"/>
    <w:aliases w:val="Мой Заголовок 1,Основной текст 1"/>
    <w:basedOn w:val="a3"/>
    <w:link w:val="af3"/>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3">
    <w:name w:val="Основной текст с отступом Знак"/>
    <w:aliases w:val="Мой Заголовок 1 Знак,Основной текст 1 Знак"/>
    <w:basedOn w:val="a4"/>
    <w:link w:val="af2"/>
    <w:rsid w:val="00706662"/>
    <w:rPr>
      <w:rFonts w:eastAsia="Times New Roman"/>
      <w:sz w:val="24"/>
      <w:szCs w:val="24"/>
      <w:lang w:eastAsia="ar-SA"/>
    </w:rPr>
  </w:style>
  <w:style w:type="paragraph" w:customStyle="1" w:styleId="S21">
    <w:name w:val="S_Заголовок 2"/>
    <w:basedOn w:val="21"/>
    <w:link w:val="S22"/>
    <w:uiPriority w:val="99"/>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2">
    <w:name w:val="S_Заголовок 2 Знак"/>
    <w:basedOn w:val="a4"/>
    <w:link w:val="S21"/>
    <w:uiPriority w:val="99"/>
    <w:rsid w:val="00CD0B2C"/>
    <w:rPr>
      <w:rFonts w:eastAsia="Times New Roman"/>
      <w:b/>
      <w:i/>
      <w:lang w:eastAsia="ar-SA"/>
    </w:rPr>
  </w:style>
  <w:style w:type="paragraph" w:customStyle="1" w:styleId="S32">
    <w:name w:val="S_Заголовок 3"/>
    <w:basedOn w:val="3"/>
    <w:link w:val="S33"/>
    <w:uiPriority w:val="99"/>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3">
    <w:name w:val="S_Заголовок 3 Знак"/>
    <w:basedOn w:val="a4"/>
    <w:link w:val="S32"/>
    <w:rsid w:val="00C626B5"/>
    <w:rPr>
      <w:rFonts w:eastAsia="Times New Roman"/>
      <w:b/>
      <w:i/>
      <w:lang w:eastAsia="ar-SA"/>
    </w:rPr>
  </w:style>
  <w:style w:type="paragraph" w:customStyle="1" w:styleId="S4">
    <w:name w:val="S_Заголовок 4"/>
    <w:basedOn w:val="4"/>
    <w:link w:val="S40"/>
    <w:uiPriority w:val="99"/>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5">
    <w:name w:val="Знак1"/>
    <w:basedOn w:val="a3"/>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5"/>
    <w:uiPriority w:val="99"/>
    <w:unhideWhenUsed/>
    <w:rsid w:val="00BD5AA7"/>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4"/>
    <w:uiPriority w:val="99"/>
    <w:rsid w:val="00BD5AA7"/>
    <w:rPr>
      <w:rFonts w:eastAsia="Times New Roman"/>
      <w:sz w:val="20"/>
      <w:szCs w:val="20"/>
      <w:lang w:eastAsia="ru-RU"/>
    </w:rPr>
  </w:style>
  <w:style w:type="character" w:customStyle="1" w:styleId="ArNar">
    <w:name w:val="Обычный ArNar Знак"/>
    <w:basedOn w:val="a4"/>
    <w:link w:val="ArNar0"/>
    <w:locked/>
    <w:rsid w:val="00BD5AA7"/>
    <w:rPr>
      <w:rFonts w:ascii="Arial Narrow" w:hAnsi="Arial Narrow"/>
      <w:color w:val="000000"/>
      <w:sz w:val="22"/>
    </w:rPr>
  </w:style>
  <w:style w:type="paragraph" w:customStyle="1" w:styleId="ArNar0">
    <w:name w:val="Обычный ArNar"/>
    <w:basedOn w:val="a3"/>
    <w:link w:val="ArNar"/>
    <w:rsid w:val="00BD5AA7"/>
    <w:pPr>
      <w:spacing w:after="0" w:line="240" w:lineRule="auto"/>
      <w:ind w:firstLine="709"/>
      <w:jc w:val="both"/>
    </w:pPr>
    <w:rPr>
      <w:rFonts w:ascii="Arial Narrow" w:hAnsi="Arial Narrow"/>
      <w:color w:val="000000"/>
      <w:szCs w:val="28"/>
    </w:rPr>
  </w:style>
  <w:style w:type="paragraph" w:customStyle="1" w:styleId="af6">
    <w:name w:val="Перечисление + инт"/>
    <w:basedOn w:val="a3"/>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3">
    <w:name w:val="Текст с интервалом 2"/>
    <w:basedOn w:val="ArNar0"/>
    <w:rsid w:val="00BD5AA7"/>
    <w:pPr>
      <w:spacing w:before="60"/>
    </w:pPr>
  </w:style>
  <w:style w:type="paragraph" w:customStyle="1" w:styleId="af7">
    <w:name w:val="Текст с интервалом"/>
    <w:basedOn w:val="ArNar0"/>
    <w:next w:val="ArNar0"/>
    <w:rsid w:val="00BD5AA7"/>
    <w:pPr>
      <w:spacing w:before="60" w:after="60"/>
    </w:pPr>
  </w:style>
  <w:style w:type="character" w:styleId="af8">
    <w:name w:val="footnote reference"/>
    <w:aliases w:val="Знак сноски-FN"/>
    <w:basedOn w:val="a4"/>
    <w:uiPriority w:val="99"/>
    <w:unhideWhenUsed/>
    <w:rsid w:val="00BD5AA7"/>
    <w:rPr>
      <w:vertAlign w:val="superscript"/>
    </w:rPr>
  </w:style>
  <w:style w:type="paragraph" w:styleId="af9">
    <w:name w:val="List"/>
    <w:basedOn w:val="ArNar0"/>
    <w:next w:val="a3"/>
    <w:uiPriority w:val="99"/>
    <w:unhideWhenUsed/>
    <w:rsid w:val="00BD5AA7"/>
    <w:pPr>
      <w:spacing w:before="120" w:after="120"/>
    </w:pPr>
    <w:rPr>
      <w:u w:val="single"/>
    </w:rPr>
  </w:style>
  <w:style w:type="paragraph" w:styleId="31">
    <w:name w:val="Body Text 3"/>
    <w:basedOn w:val="a3"/>
    <w:link w:val="32"/>
    <w:uiPriority w:val="99"/>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uiPriority w:val="99"/>
    <w:rsid w:val="00BD5AA7"/>
    <w:rPr>
      <w:rFonts w:eastAsia="Times New Roman"/>
      <w:sz w:val="16"/>
      <w:szCs w:val="16"/>
      <w:lang w:eastAsia="ru-RU"/>
    </w:rPr>
  </w:style>
  <w:style w:type="paragraph" w:styleId="24">
    <w:name w:val="Body Text 2"/>
    <w:basedOn w:val="a3"/>
    <w:link w:val="25"/>
    <w:rsid w:val="00BD5AA7"/>
    <w:pPr>
      <w:spacing w:after="120" w:line="480" w:lineRule="auto"/>
    </w:pPr>
    <w:rPr>
      <w:rFonts w:ascii="Times New Roman" w:eastAsia="Times New Roman" w:hAnsi="Times New Roman"/>
      <w:sz w:val="24"/>
      <w:szCs w:val="24"/>
      <w:lang w:eastAsia="ru-RU"/>
    </w:rPr>
  </w:style>
  <w:style w:type="character" w:customStyle="1" w:styleId="25">
    <w:name w:val="Основной текст 2 Знак"/>
    <w:basedOn w:val="a4"/>
    <w:link w:val="24"/>
    <w:rsid w:val="00BD5AA7"/>
    <w:rPr>
      <w:rFonts w:eastAsia="Times New Roman"/>
      <w:sz w:val="24"/>
      <w:szCs w:val="24"/>
      <w:lang w:eastAsia="ru-RU"/>
    </w:rPr>
  </w:style>
  <w:style w:type="character" w:customStyle="1" w:styleId="udar">
    <w:name w:val="udar"/>
    <w:basedOn w:val="a4"/>
    <w:rsid w:val="00BD5AA7"/>
  </w:style>
  <w:style w:type="character" w:styleId="afa">
    <w:name w:val="Hyperlink"/>
    <w:basedOn w:val="a4"/>
    <w:uiPriority w:val="99"/>
    <w:rsid w:val="00BD5AA7"/>
    <w:rPr>
      <w:color w:val="0000FF"/>
      <w:u w:val="single"/>
    </w:rPr>
  </w:style>
  <w:style w:type="paragraph" w:styleId="afb">
    <w:name w:val="Subtitle"/>
    <w:basedOn w:val="ArNar0"/>
    <w:next w:val="ArNar0"/>
    <w:link w:val="afc"/>
    <w:uiPriority w:val="99"/>
    <w:qFormat/>
    <w:rsid w:val="00BD5AA7"/>
    <w:pPr>
      <w:spacing w:before="120" w:after="120"/>
      <w:ind w:left="709" w:right="425" w:firstLine="0"/>
    </w:pPr>
    <w:rPr>
      <w:b/>
      <w:color w:val="auto"/>
    </w:rPr>
  </w:style>
  <w:style w:type="character" w:customStyle="1" w:styleId="afc">
    <w:name w:val="Подзаголовок Знак"/>
    <w:basedOn w:val="a4"/>
    <w:link w:val="afb"/>
    <w:uiPriority w:val="99"/>
    <w:rsid w:val="00BD5AA7"/>
    <w:rPr>
      <w:rFonts w:ascii="Arial Narrow" w:hAnsi="Arial Narrow"/>
      <w:b/>
      <w:sz w:val="22"/>
    </w:rPr>
  </w:style>
  <w:style w:type="paragraph" w:styleId="afd">
    <w:name w:val="Body Text"/>
    <w:aliases w:val=" Знак1 Знак,Основной текст11,bt,Знак1 Знак"/>
    <w:basedOn w:val="a3"/>
    <w:link w:val="afe"/>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e">
    <w:name w:val="Основной текст Знак"/>
    <w:aliases w:val=" Знак1 Знак Знак,Основной текст11 Знак,bt Знак,Знак1 Знак Знак1"/>
    <w:basedOn w:val="a4"/>
    <w:link w:val="afd"/>
    <w:uiPriority w:val="99"/>
    <w:rsid w:val="00BD5AA7"/>
    <w:rPr>
      <w:rFonts w:eastAsia="Times New Roman"/>
      <w:sz w:val="20"/>
      <w:szCs w:val="20"/>
      <w:lang w:eastAsia="ru-RU"/>
    </w:rPr>
  </w:style>
  <w:style w:type="paragraph" w:customStyle="1" w:styleId="aff">
    <w:name w:val="Основной(РПЗ)"/>
    <w:basedOn w:val="a3"/>
    <w:link w:val="16"/>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6">
    <w:name w:val="Основной(РПЗ) Знак1"/>
    <w:basedOn w:val="a4"/>
    <w:link w:val="aff"/>
    <w:rsid w:val="00BD5AA7"/>
    <w:rPr>
      <w:rFonts w:eastAsia="Times New Roman"/>
      <w:sz w:val="26"/>
      <w:szCs w:val="26"/>
      <w:lang w:eastAsia="ru-RU"/>
    </w:rPr>
  </w:style>
  <w:style w:type="paragraph" w:styleId="26">
    <w:name w:val="Body Text Indent 2"/>
    <w:basedOn w:val="a3"/>
    <w:link w:val="27"/>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7">
    <w:name w:val="Основной текст с отступом 2 Знак"/>
    <w:basedOn w:val="a4"/>
    <w:link w:val="26"/>
    <w:uiPriority w:val="99"/>
    <w:rsid w:val="00BD5AA7"/>
    <w:rPr>
      <w:rFonts w:eastAsia="Times New Roman"/>
      <w:szCs w:val="24"/>
      <w:lang w:eastAsia="ru-RU"/>
    </w:rPr>
  </w:style>
  <w:style w:type="paragraph" w:styleId="aff0">
    <w:name w:val="Normal Indent"/>
    <w:aliases w:val="Заг_табл Знак,Заг_табл Знак Знак"/>
    <w:basedOn w:val="a3"/>
    <w:next w:val="a3"/>
    <w:link w:val="aff1"/>
    <w:autoRedefine/>
    <w:uiPriority w:val="99"/>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1">
    <w:name w:val="Обычный отступ Знак"/>
    <w:aliases w:val="Заг_табл Знак Знак1,Заг_табл Знак Знак Знак"/>
    <w:basedOn w:val="a4"/>
    <w:link w:val="aff0"/>
    <w:rsid w:val="00BD5AA7"/>
    <w:rPr>
      <w:rFonts w:eastAsia="Times New Roman"/>
      <w:iCs/>
      <w:sz w:val="24"/>
      <w:szCs w:val="24"/>
      <w:lang w:eastAsia="ru-RU"/>
    </w:rPr>
  </w:style>
  <w:style w:type="character" w:styleId="aff2">
    <w:name w:val="page number"/>
    <w:basedOn w:val="a4"/>
    <w:rsid w:val="00BD5AA7"/>
  </w:style>
  <w:style w:type="paragraph" w:customStyle="1" w:styleId="aff3">
    <w:name w:val="Колонтитул низ"/>
    <w:basedOn w:val="ac"/>
    <w:link w:val="aff4"/>
    <w:qFormat/>
    <w:rsid w:val="00BD5AA7"/>
    <w:pPr>
      <w:ind w:firstLine="454"/>
      <w:jc w:val="both"/>
    </w:pPr>
    <w:rPr>
      <w:rFonts w:ascii="Times New Roman" w:eastAsia="Times New Roman" w:hAnsi="Times New Roman"/>
      <w:i/>
      <w:color w:val="333333"/>
      <w:sz w:val="20"/>
      <w:szCs w:val="20"/>
      <w:lang w:eastAsia="ru-RU"/>
    </w:rPr>
  </w:style>
  <w:style w:type="character" w:customStyle="1" w:styleId="aff4">
    <w:name w:val="Колонтитул низ Знак"/>
    <w:basedOn w:val="af5"/>
    <w:link w:val="aff3"/>
    <w:rsid w:val="00BD5AA7"/>
    <w:rPr>
      <w:rFonts w:eastAsia="Times New Roman"/>
      <w:i/>
      <w:color w:val="333333"/>
      <w:sz w:val="20"/>
      <w:szCs w:val="20"/>
      <w:lang w:eastAsia="ru-RU"/>
    </w:rPr>
  </w:style>
  <w:style w:type="paragraph" w:customStyle="1" w:styleId="2">
    <w:name w:val="Заголовок (Уровень 2)"/>
    <w:basedOn w:val="a3"/>
    <w:next w:val="afd"/>
    <w:link w:val="28"/>
    <w:autoRedefine/>
    <w:qFormat/>
    <w:rsid w:val="0091571A"/>
    <w:pPr>
      <w:numPr>
        <w:ilvl w:val="2"/>
        <w:numId w:val="59"/>
      </w:numPr>
      <w:autoSpaceDE w:val="0"/>
      <w:autoSpaceDN w:val="0"/>
      <w:adjustRightInd w:val="0"/>
      <w:spacing w:before="240" w:after="120" w:line="240" w:lineRule="auto"/>
      <w:outlineLvl w:val="0"/>
    </w:pPr>
    <w:rPr>
      <w:rFonts w:ascii="Times New Roman" w:eastAsia="Times New Roman" w:hAnsi="Times New Roman"/>
      <w:b/>
      <w:bCs/>
      <w:color w:val="000000" w:themeColor="text1"/>
      <w:sz w:val="28"/>
      <w:szCs w:val="28"/>
      <w:lang w:eastAsia="ru-RU"/>
    </w:rPr>
  </w:style>
  <w:style w:type="character" w:customStyle="1" w:styleId="28">
    <w:name w:val="Заголовок (Уровень 2) Знак"/>
    <w:basedOn w:val="a4"/>
    <w:link w:val="2"/>
    <w:rsid w:val="0091571A"/>
    <w:rPr>
      <w:rFonts w:eastAsia="Times New Roman"/>
      <w:b/>
      <w:bCs/>
      <w:color w:val="000000" w:themeColor="text1"/>
      <w:sz w:val="28"/>
      <w:szCs w:val="28"/>
    </w:rPr>
  </w:style>
  <w:style w:type="paragraph" w:customStyle="1" w:styleId="aff5">
    <w:name w:val="Обычный текст"/>
    <w:basedOn w:val="a3"/>
    <w:link w:val="aff6"/>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6">
    <w:name w:val="Обычный текст Знак"/>
    <w:basedOn w:val="a4"/>
    <w:link w:val="aff5"/>
    <w:rsid w:val="00BD5AA7"/>
    <w:rPr>
      <w:rFonts w:eastAsia="Times New Roman"/>
      <w:lang w:eastAsia="ru-RU"/>
    </w:rPr>
  </w:style>
  <w:style w:type="paragraph" w:customStyle="1" w:styleId="aff7">
    <w:name w:val="Подчеркнутый"/>
    <w:basedOn w:val="a3"/>
    <w:link w:val="aff8"/>
    <w:uiPriority w:val="9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8">
    <w:name w:val="Подчеркнутый Знак"/>
    <w:basedOn w:val="a4"/>
    <w:link w:val="aff7"/>
    <w:uiPriority w:val="99"/>
    <w:semiHidden/>
    <w:rsid w:val="00875545"/>
    <w:rPr>
      <w:rFonts w:eastAsia="Times New Roman"/>
      <w:sz w:val="24"/>
      <w:szCs w:val="24"/>
      <w:u w:val="single"/>
      <w:lang w:eastAsia="ru-RU"/>
    </w:rPr>
  </w:style>
  <w:style w:type="paragraph" w:customStyle="1" w:styleId="17">
    <w:name w:val="Заголовок1"/>
    <w:basedOn w:val="a3"/>
    <w:uiPriority w:val="99"/>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0">
    <w:name w:val="S_Заголовок 1"/>
    <w:basedOn w:val="a3"/>
    <w:uiPriority w:val="99"/>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5">
    <w:name w:val="S_Обычный"/>
    <w:basedOn w:val="a3"/>
    <w:link w:val="S6"/>
    <w:autoRedefine/>
    <w:rsid w:val="008909D9"/>
    <w:pPr>
      <w:spacing w:after="120" w:line="240" w:lineRule="auto"/>
      <w:jc w:val="both"/>
    </w:pPr>
    <w:rPr>
      <w:rFonts w:ascii="Times New Roman" w:eastAsia="Times New Roman" w:hAnsi="Times New Roman"/>
      <w:i/>
      <w:color w:val="000000" w:themeColor="text1"/>
      <w:sz w:val="28"/>
      <w:szCs w:val="28"/>
      <w:lang w:eastAsia="ru-RU"/>
    </w:rPr>
  </w:style>
  <w:style w:type="character" w:customStyle="1" w:styleId="S6">
    <w:name w:val="S_Обычный Знак"/>
    <w:basedOn w:val="a4"/>
    <w:link w:val="S5"/>
    <w:rsid w:val="008909D9"/>
    <w:rPr>
      <w:rFonts w:eastAsia="Times New Roman"/>
      <w:i/>
      <w:color w:val="000000" w:themeColor="text1"/>
      <w:sz w:val="28"/>
      <w:szCs w:val="28"/>
    </w:rPr>
  </w:style>
  <w:style w:type="paragraph" w:customStyle="1" w:styleId="aff9">
    <w:name w:val="Знак Знак Знак Знак"/>
    <w:basedOn w:val="a3"/>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7">
    <w:name w:val="S_Маркированный Знак Знак"/>
    <w:basedOn w:val="a4"/>
    <w:uiPriority w:val="99"/>
    <w:rsid w:val="008B6081"/>
    <w:rPr>
      <w:sz w:val="28"/>
      <w:szCs w:val="28"/>
      <w:lang w:val="ru-RU" w:eastAsia="ru-RU" w:bidi="ar-SA"/>
    </w:rPr>
  </w:style>
  <w:style w:type="paragraph" w:customStyle="1" w:styleId="29">
    <w:name w:val="Знак Знак Знак Знак2"/>
    <w:basedOn w:val="a3"/>
    <w:rsid w:val="009F2D6A"/>
    <w:pPr>
      <w:spacing w:before="100" w:beforeAutospacing="1" w:after="100" w:afterAutospacing="1" w:line="240" w:lineRule="auto"/>
    </w:pPr>
    <w:rPr>
      <w:rFonts w:ascii="Tahoma" w:eastAsia="Times New Roman" w:hAnsi="Tahoma"/>
      <w:sz w:val="20"/>
      <w:szCs w:val="20"/>
      <w:lang w:val="en-US"/>
    </w:rPr>
  </w:style>
  <w:style w:type="paragraph" w:styleId="affa">
    <w:name w:val="List Bullet"/>
    <w:basedOn w:val="a3"/>
    <w:uiPriority w:val="99"/>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b">
    <w:name w:val="Схема документа Знак"/>
    <w:basedOn w:val="a4"/>
    <w:link w:val="affc"/>
    <w:uiPriority w:val="99"/>
    <w:rsid w:val="009F2D6A"/>
    <w:rPr>
      <w:rFonts w:ascii="Tahoma" w:hAnsi="Tahoma"/>
      <w:sz w:val="24"/>
      <w:szCs w:val="24"/>
      <w:shd w:val="clear" w:color="auto" w:fill="000080"/>
      <w:lang w:eastAsia="ru-RU"/>
    </w:rPr>
  </w:style>
  <w:style w:type="paragraph" w:styleId="affc">
    <w:name w:val="Document Map"/>
    <w:basedOn w:val="a3"/>
    <w:link w:val="affb"/>
    <w:uiPriority w:val="99"/>
    <w:semiHidden/>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8">
    <w:name w:val="Схема документа Знак1"/>
    <w:basedOn w:val="a4"/>
    <w:uiPriority w:val="99"/>
    <w:semiHidden/>
    <w:rsid w:val="009F2D6A"/>
    <w:rPr>
      <w:rFonts w:ascii="Tahoma" w:hAnsi="Tahoma" w:cs="Tahoma"/>
      <w:sz w:val="16"/>
      <w:szCs w:val="16"/>
    </w:rPr>
  </w:style>
  <w:style w:type="paragraph" w:customStyle="1" w:styleId="affd">
    <w:name w:val="Знак"/>
    <w:basedOn w:val="a3"/>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3"/>
    <w:rsid w:val="0094659F"/>
    <w:pPr>
      <w:spacing w:after="0" w:line="240" w:lineRule="exact"/>
      <w:jc w:val="both"/>
    </w:pPr>
    <w:rPr>
      <w:rFonts w:ascii="Times New Roman" w:eastAsia="Times New Roman" w:hAnsi="Times New Roman"/>
      <w:sz w:val="24"/>
      <w:szCs w:val="24"/>
      <w:lang w:val="en-US"/>
    </w:rPr>
  </w:style>
  <w:style w:type="paragraph" w:customStyle="1" w:styleId="19">
    <w:name w:val="Основной текст1"/>
    <w:basedOn w:val="a3"/>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a">
    <w:name w:val="Знак Знак Знак Знак1"/>
    <w:basedOn w:val="a3"/>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3"/>
    <w:link w:val="34"/>
    <w:uiPriority w:val="99"/>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4"/>
    <w:link w:val="33"/>
    <w:uiPriority w:val="99"/>
    <w:rsid w:val="00DB4528"/>
    <w:rPr>
      <w:rFonts w:eastAsia="Times New Roman"/>
      <w:sz w:val="16"/>
      <w:szCs w:val="16"/>
      <w:lang w:eastAsia="ru-RU"/>
    </w:rPr>
  </w:style>
  <w:style w:type="paragraph" w:styleId="affe">
    <w:name w:val="Title"/>
    <w:aliases w:val="Знак12"/>
    <w:basedOn w:val="a3"/>
    <w:link w:val="afff"/>
    <w:uiPriority w:val="99"/>
    <w:qFormat/>
    <w:rsid w:val="00DB4528"/>
    <w:pPr>
      <w:spacing w:after="0" w:line="240" w:lineRule="auto"/>
      <w:jc w:val="center"/>
    </w:pPr>
    <w:rPr>
      <w:rFonts w:ascii="Arial" w:eastAsia="Times New Roman" w:hAnsi="Arial"/>
      <w:b/>
      <w:szCs w:val="20"/>
      <w:lang w:eastAsia="ru-RU"/>
    </w:rPr>
  </w:style>
  <w:style w:type="character" w:customStyle="1" w:styleId="afff">
    <w:name w:val="Название Знак"/>
    <w:aliases w:val="Знак12 Знак"/>
    <w:basedOn w:val="a4"/>
    <w:link w:val="affe"/>
    <w:uiPriority w:val="99"/>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3"/>
    <w:rsid w:val="00DE7D96"/>
    <w:pPr>
      <w:spacing w:after="0" w:line="240" w:lineRule="exact"/>
      <w:jc w:val="both"/>
    </w:pPr>
    <w:rPr>
      <w:rFonts w:ascii="Times New Roman" w:eastAsia="Times New Roman" w:hAnsi="Times New Roman"/>
      <w:sz w:val="24"/>
      <w:szCs w:val="24"/>
      <w:lang w:val="en-US"/>
    </w:rPr>
  </w:style>
  <w:style w:type="paragraph" w:customStyle="1" w:styleId="2a">
    <w:name w:val="Знак2"/>
    <w:basedOn w:val="a3"/>
    <w:rsid w:val="00213564"/>
    <w:pPr>
      <w:spacing w:after="0" w:line="240" w:lineRule="exact"/>
      <w:jc w:val="both"/>
    </w:pPr>
    <w:rPr>
      <w:rFonts w:ascii="Times New Roman" w:eastAsia="Times New Roman" w:hAnsi="Times New Roman"/>
      <w:sz w:val="24"/>
      <w:szCs w:val="24"/>
      <w:lang w:val="en-US"/>
    </w:rPr>
  </w:style>
  <w:style w:type="paragraph" w:customStyle="1" w:styleId="2b">
    <w:name w:val="Основной текст2"/>
    <w:basedOn w:val="a3"/>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1">
    <w:name w:val="S_Маркированный Знак1"/>
    <w:basedOn w:val="a4"/>
    <w:rsid w:val="00CD0B2C"/>
    <w:rPr>
      <w:sz w:val="24"/>
      <w:szCs w:val="24"/>
    </w:rPr>
  </w:style>
  <w:style w:type="paragraph" w:customStyle="1" w:styleId="S8">
    <w:name w:val="S_Обычный жирный"/>
    <w:basedOn w:val="a3"/>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uiPriority w:val="99"/>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6"/>
    <w:link w:val="S9"/>
    <w:rsid w:val="00C626B5"/>
    <w:rPr>
      <w:rFonts w:eastAsia="Times New Roman"/>
      <w:i/>
      <w:color w:val="000000" w:themeColor="text1"/>
      <w:sz w:val="28"/>
      <w:szCs w:val="28"/>
      <w:u w:val="single"/>
    </w:rPr>
  </w:style>
  <w:style w:type="paragraph" w:customStyle="1" w:styleId="Sb">
    <w:name w:val="S_Таблица"/>
    <w:basedOn w:val="a3"/>
    <w:link w:val="S12"/>
    <w:autoRedefine/>
    <w:uiPriority w:val="99"/>
    <w:rsid w:val="00C626B5"/>
    <w:pPr>
      <w:spacing w:after="0" w:line="240" w:lineRule="auto"/>
      <w:jc w:val="right"/>
    </w:pPr>
    <w:rPr>
      <w:rFonts w:ascii="Times New Roman" w:eastAsia="Times New Roman" w:hAnsi="Times New Roman"/>
      <w:sz w:val="24"/>
      <w:szCs w:val="24"/>
      <w:lang w:eastAsia="ru-RU"/>
    </w:rPr>
  </w:style>
  <w:style w:type="character" w:customStyle="1" w:styleId="S12">
    <w:name w:val="S_Таблица Знак1"/>
    <w:basedOn w:val="a4"/>
    <w:link w:val="Sb"/>
    <w:rsid w:val="00C626B5"/>
    <w:rPr>
      <w:rFonts w:eastAsia="Times New Roman"/>
      <w:sz w:val="24"/>
      <w:szCs w:val="24"/>
      <w:lang w:eastAsia="ru-RU"/>
    </w:rPr>
  </w:style>
  <w:style w:type="paragraph" w:customStyle="1" w:styleId="Sc">
    <w:name w:val="S_Обычный в таблице"/>
    <w:basedOn w:val="a3"/>
    <w:link w:val="Sd"/>
    <w:uiPriority w:val="99"/>
    <w:rsid w:val="00C626B5"/>
    <w:pPr>
      <w:spacing w:after="0" w:line="240" w:lineRule="auto"/>
      <w:jc w:val="center"/>
    </w:pPr>
    <w:rPr>
      <w:rFonts w:ascii="Times New Roman" w:eastAsia="Times New Roman" w:hAnsi="Times New Roman"/>
      <w:sz w:val="20"/>
      <w:szCs w:val="20"/>
      <w:lang w:eastAsia="ru-RU"/>
    </w:rPr>
  </w:style>
  <w:style w:type="character" w:styleId="afff0">
    <w:name w:val="Strong"/>
    <w:basedOn w:val="a4"/>
    <w:uiPriority w:val="22"/>
    <w:qFormat/>
    <w:rsid w:val="003D65BE"/>
    <w:rPr>
      <w:b/>
      <w:bCs/>
    </w:rPr>
  </w:style>
  <w:style w:type="paragraph" w:customStyle="1" w:styleId="ConsNormal">
    <w:name w:val="ConsNormal"/>
    <w:link w:val="ConsNormal0"/>
    <w:uiPriority w:val="99"/>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uiPriority w:val="99"/>
    <w:rsid w:val="003D65BE"/>
    <w:pPr>
      <w:widowControl w:val="0"/>
      <w:autoSpaceDE w:val="0"/>
      <w:autoSpaceDN w:val="0"/>
      <w:adjustRightInd w:val="0"/>
    </w:pPr>
    <w:rPr>
      <w:rFonts w:ascii="Arial" w:eastAsia="Times New Roman" w:hAnsi="Arial" w:cs="Arial"/>
    </w:rPr>
  </w:style>
  <w:style w:type="paragraph" w:customStyle="1" w:styleId="afff1">
    <w:name w:val="Текст в таблице ДБ"/>
    <w:basedOn w:val="a3"/>
    <w:rsid w:val="003D65BE"/>
    <w:pPr>
      <w:spacing w:after="0" w:line="240" w:lineRule="auto"/>
    </w:pPr>
    <w:rPr>
      <w:rFonts w:ascii="Times New Roman" w:eastAsia="Times New Roman" w:hAnsi="Times New Roman"/>
      <w:sz w:val="24"/>
      <w:szCs w:val="24"/>
      <w:lang w:eastAsia="ru-RU"/>
    </w:rPr>
  </w:style>
  <w:style w:type="paragraph" w:customStyle="1" w:styleId="afff2">
    <w:name w:val="Текст таблицы"/>
    <w:basedOn w:val="a3"/>
    <w:uiPriority w:val="99"/>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99"/>
    <w:semiHidden/>
    <w:rsid w:val="003D65BE"/>
    <w:pPr>
      <w:spacing w:after="0"/>
      <w:ind w:left="440"/>
    </w:pPr>
    <w:rPr>
      <w:sz w:val="20"/>
      <w:szCs w:val="20"/>
    </w:rPr>
  </w:style>
  <w:style w:type="paragraph" w:customStyle="1" w:styleId="1b">
    <w:name w:val="Обычный1"/>
    <w:rsid w:val="003D65BE"/>
    <w:rPr>
      <w:rFonts w:eastAsia="Times New Roman"/>
      <w:snapToGrid w:val="0"/>
    </w:rPr>
  </w:style>
  <w:style w:type="paragraph" w:styleId="36">
    <w:name w:val="List Bullet 3"/>
    <w:basedOn w:val="a3"/>
    <w:autoRedefine/>
    <w:uiPriority w:val="99"/>
    <w:rsid w:val="003D65BE"/>
    <w:pPr>
      <w:spacing w:after="0" w:line="360" w:lineRule="auto"/>
      <w:jc w:val="right"/>
    </w:pPr>
    <w:rPr>
      <w:rFonts w:ascii="Arial" w:eastAsia="Times New Roman" w:hAnsi="Arial"/>
      <w:sz w:val="24"/>
      <w:szCs w:val="20"/>
    </w:rPr>
  </w:style>
  <w:style w:type="paragraph" w:customStyle="1" w:styleId="afff3">
    <w:name w:val="Перечисление"/>
    <w:basedOn w:val="afd"/>
    <w:uiPriority w:val="99"/>
    <w:rsid w:val="003D65BE"/>
    <w:pPr>
      <w:widowControl/>
      <w:autoSpaceDE/>
      <w:autoSpaceDN/>
      <w:adjustRightInd/>
      <w:spacing w:after="0"/>
      <w:jc w:val="both"/>
    </w:pPr>
    <w:rPr>
      <w:sz w:val="24"/>
    </w:rPr>
  </w:style>
  <w:style w:type="paragraph" w:customStyle="1" w:styleId="afff4">
    <w:name w:val="Основной текст документа"/>
    <w:uiPriority w:val="99"/>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5">
    <w:name w:val="FollowedHyperlink"/>
    <w:basedOn w:val="a4"/>
    <w:uiPriority w:val="99"/>
    <w:unhideWhenUsed/>
    <w:rsid w:val="00B556D6"/>
    <w:rPr>
      <w:color w:val="800080"/>
      <w:u w:val="single"/>
    </w:rPr>
  </w:style>
  <w:style w:type="paragraph" w:styleId="1c">
    <w:name w:val="toc 1"/>
    <w:basedOn w:val="a3"/>
    <w:autoRedefine/>
    <w:uiPriority w:val="39"/>
    <w:unhideWhenUsed/>
    <w:qFormat/>
    <w:rsid w:val="007E56F6"/>
    <w:pPr>
      <w:tabs>
        <w:tab w:val="left" w:pos="993"/>
        <w:tab w:val="right" w:leader="dot" w:pos="9912"/>
      </w:tabs>
      <w:spacing w:after="0"/>
    </w:pPr>
    <w:rPr>
      <w:rFonts w:ascii="Times New Roman" w:hAnsi="Times New Roman"/>
      <w:b/>
      <w:bCs/>
      <w:sz w:val="28"/>
      <w:szCs w:val="24"/>
    </w:rPr>
  </w:style>
  <w:style w:type="paragraph" w:styleId="2c">
    <w:name w:val="toc 2"/>
    <w:basedOn w:val="a3"/>
    <w:autoRedefine/>
    <w:uiPriority w:val="39"/>
    <w:unhideWhenUsed/>
    <w:qFormat/>
    <w:rsid w:val="00B556D6"/>
    <w:pPr>
      <w:spacing w:before="240" w:after="0"/>
    </w:pPr>
    <w:rPr>
      <w:b/>
      <w:bCs/>
      <w:sz w:val="20"/>
      <w:szCs w:val="20"/>
    </w:rPr>
  </w:style>
  <w:style w:type="paragraph" w:styleId="37">
    <w:name w:val="toc 3"/>
    <w:basedOn w:val="a3"/>
    <w:autoRedefine/>
    <w:uiPriority w:val="39"/>
    <w:unhideWhenUsed/>
    <w:qFormat/>
    <w:rsid w:val="00B556D6"/>
    <w:pPr>
      <w:spacing w:after="0"/>
      <w:ind w:left="220"/>
    </w:pPr>
    <w:rPr>
      <w:sz w:val="20"/>
      <w:szCs w:val="20"/>
    </w:rPr>
  </w:style>
  <w:style w:type="character" w:customStyle="1" w:styleId="msoins0">
    <w:name w:val="msoins"/>
    <w:basedOn w:val="a4"/>
    <w:rsid w:val="00B556D6"/>
    <w:rPr>
      <w:color w:val="008080"/>
      <w:u w:val="single"/>
    </w:rPr>
  </w:style>
  <w:style w:type="character" w:customStyle="1" w:styleId="msodel0">
    <w:name w:val="msodel"/>
    <w:basedOn w:val="a4"/>
    <w:rsid w:val="00B556D6"/>
    <w:rPr>
      <w:strike/>
      <w:color w:val="FF0000"/>
    </w:rPr>
  </w:style>
  <w:style w:type="character" w:customStyle="1" w:styleId="msochangeprop0">
    <w:name w:val="msochangeprop"/>
    <w:basedOn w:val="a4"/>
    <w:rsid w:val="00B556D6"/>
    <w:rPr>
      <w:color w:val="000000"/>
    </w:rPr>
  </w:style>
  <w:style w:type="paragraph" w:customStyle="1" w:styleId="ConsPlusNormal">
    <w:name w:val="ConsPlusNormal"/>
    <w:uiPriority w:val="99"/>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4"/>
    <w:uiPriority w:val="99"/>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6">
    <w:name w:val="Таблица"/>
    <w:basedOn w:val="a3"/>
    <w:uiPriority w:val="99"/>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7">
    <w:name w:val="Основной"/>
    <w:basedOn w:val="af2"/>
    <w:rsid w:val="0044466E"/>
    <w:pPr>
      <w:suppressAutoHyphens w:val="0"/>
      <w:spacing w:after="0"/>
      <w:ind w:left="0" w:firstLine="680"/>
      <w:jc w:val="both"/>
    </w:pPr>
    <w:rPr>
      <w:sz w:val="28"/>
      <w:lang w:eastAsia="ru-RU"/>
    </w:rPr>
  </w:style>
  <w:style w:type="character" w:customStyle="1" w:styleId="210">
    <w:name w:val="Основной текст 2 Знак1"/>
    <w:basedOn w:val="a4"/>
    <w:rsid w:val="0044466E"/>
    <w:rPr>
      <w:rFonts w:ascii="Times New Roman" w:eastAsia="Times New Roman" w:hAnsi="Times New Roman" w:cs="Times New Roman"/>
      <w:sz w:val="24"/>
      <w:szCs w:val="24"/>
    </w:rPr>
  </w:style>
  <w:style w:type="paragraph" w:styleId="afff8">
    <w:name w:val="Body Text First Indent"/>
    <w:basedOn w:val="afd"/>
    <w:link w:val="afff9"/>
    <w:uiPriority w:val="99"/>
    <w:rsid w:val="0044466E"/>
    <w:pPr>
      <w:widowControl/>
      <w:autoSpaceDE/>
      <w:autoSpaceDN/>
      <w:adjustRightInd/>
      <w:ind w:firstLine="210"/>
    </w:pPr>
  </w:style>
  <w:style w:type="character" w:customStyle="1" w:styleId="afff9">
    <w:name w:val="Красная строка Знак"/>
    <w:basedOn w:val="afe"/>
    <w:link w:val="afff8"/>
    <w:uiPriority w:val="99"/>
    <w:rsid w:val="0044466E"/>
    <w:rPr>
      <w:rFonts w:eastAsia="Times New Roman"/>
      <w:sz w:val="20"/>
      <w:szCs w:val="20"/>
      <w:lang w:eastAsia="ru-RU"/>
    </w:rPr>
  </w:style>
  <w:style w:type="paragraph" w:customStyle="1" w:styleId="bodytext">
    <w:name w:val="body_text"/>
    <w:rsid w:val="0044466E"/>
    <w:pPr>
      <w:ind w:firstLine="709"/>
      <w:jc w:val="both"/>
    </w:pPr>
    <w:rPr>
      <w:rFonts w:eastAsia="Times New Roman"/>
      <w:sz w:val="24"/>
    </w:rPr>
  </w:style>
  <w:style w:type="paragraph" w:customStyle="1" w:styleId="2d">
    <w:name w:val="çàãîëîâîê 2"/>
    <w:basedOn w:val="a3"/>
    <w:next w:val="a3"/>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a">
    <w:name w:val="Plain Text"/>
    <w:aliases w:val="Текст Знак Знак Знак Знак Знак,Текст Знак Знак Знак Знак Знак З"/>
    <w:basedOn w:val="a3"/>
    <w:link w:val="1d"/>
    <w:rsid w:val="0044466E"/>
    <w:pPr>
      <w:spacing w:after="0" w:line="240" w:lineRule="auto"/>
      <w:ind w:firstLine="709"/>
    </w:pPr>
    <w:rPr>
      <w:rFonts w:ascii="Courier New" w:eastAsia="Times New Roman" w:hAnsi="Courier New"/>
      <w:sz w:val="24"/>
      <w:szCs w:val="24"/>
      <w:lang w:eastAsia="ru-RU"/>
    </w:rPr>
  </w:style>
  <w:style w:type="character" w:customStyle="1" w:styleId="1d">
    <w:name w:val="Текст Знак1"/>
    <w:aliases w:val="Текст Знак Знак Знак Знак Знак Знак1,Текст Знак Знак Знак Знак Знак З Знак1"/>
    <w:basedOn w:val="a4"/>
    <w:link w:val="afffa"/>
    <w:rsid w:val="0044466E"/>
    <w:rPr>
      <w:rFonts w:ascii="Courier New" w:eastAsia="Times New Roman" w:hAnsi="Courier New"/>
      <w:sz w:val="24"/>
      <w:szCs w:val="24"/>
      <w:lang w:eastAsia="ru-RU"/>
    </w:rPr>
  </w:style>
  <w:style w:type="character" w:customStyle="1" w:styleId="afffb">
    <w:name w:val="Текст Знак"/>
    <w:aliases w:val="Текст Знак Знак Знак Знак Знак Знак,Текст Знак Знак Знак Знак Знак З Знак"/>
    <w:basedOn w:val="a4"/>
    <w:rsid w:val="0044466E"/>
    <w:rPr>
      <w:rFonts w:ascii="Consolas" w:hAnsi="Consolas" w:cs="Times New Roman"/>
      <w:sz w:val="21"/>
      <w:szCs w:val="21"/>
    </w:rPr>
  </w:style>
  <w:style w:type="character" w:customStyle="1" w:styleId="afffc">
    <w:name w:val="Знак Знак Знак"/>
    <w:basedOn w:val="a4"/>
    <w:uiPriority w:val="99"/>
    <w:rsid w:val="0044466E"/>
    <w:rPr>
      <w:rFonts w:ascii="Courier New" w:hAnsi="Courier New"/>
      <w:lang w:val="ru-RU" w:eastAsia="ru-RU" w:bidi="ar-SA"/>
    </w:rPr>
  </w:style>
  <w:style w:type="paragraph" w:customStyle="1" w:styleId="afffd">
    <w:name w:val="Комментарий"/>
    <w:basedOn w:val="a3"/>
    <w:next w:val="a3"/>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e">
    <w:name w:val="Основной текст с отступом.Мой Заголовок 1"/>
    <w:basedOn w:val="a3"/>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uiPriority w:val="99"/>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e">
    <w:name w:val="Символ сноски"/>
    <w:rsid w:val="0044466E"/>
  </w:style>
  <w:style w:type="paragraph" w:customStyle="1" w:styleId="CharChar">
    <w:name w:val="Char Char"/>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uiPriority w:val="99"/>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uiPriority w:val="99"/>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rsid w:val="0044466E"/>
    <w:rPr>
      <w:rFonts w:ascii="Times New Roman" w:hAnsi="Times New Roman" w:cs="Times New Roman"/>
      <w:sz w:val="14"/>
      <w:szCs w:val="14"/>
    </w:rPr>
  </w:style>
  <w:style w:type="character" w:customStyle="1" w:styleId="FontStyle21">
    <w:name w:val="Font Style21"/>
    <w:basedOn w:val="a4"/>
    <w:rsid w:val="0044466E"/>
    <w:rPr>
      <w:rFonts w:ascii="Times New Roman" w:hAnsi="Times New Roman" w:cs="Times New Roman"/>
      <w:b/>
      <w:bCs/>
      <w:sz w:val="12"/>
      <w:szCs w:val="12"/>
    </w:rPr>
  </w:style>
  <w:style w:type="paragraph" w:customStyle="1" w:styleId="xl62">
    <w:name w:val="xl62"/>
    <w:basedOn w:val="a3"/>
    <w:uiPriority w:val="99"/>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f">
    <w:name w:val="caption"/>
    <w:basedOn w:val="a3"/>
    <w:next w:val="a3"/>
    <w:uiPriority w:val="99"/>
    <w:unhideWhenUsed/>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0">
    <w:name w:val="Îáû÷íûé"/>
    <w:uiPriority w:val="99"/>
    <w:rsid w:val="00F10989"/>
    <w:rPr>
      <w:rFonts w:eastAsia="Times New Roman"/>
      <w:sz w:val="24"/>
    </w:rPr>
  </w:style>
  <w:style w:type="paragraph" w:styleId="affff1">
    <w:name w:val="Block Text"/>
    <w:basedOn w:val="a3"/>
    <w:uiPriority w:val="99"/>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uiPriority w:val="99"/>
    <w:rsid w:val="00F10989"/>
    <w:pPr>
      <w:widowControl w:val="0"/>
    </w:pPr>
    <w:rPr>
      <w:rFonts w:eastAsia="Times New Roman"/>
    </w:rPr>
  </w:style>
  <w:style w:type="paragraph" w:customStyle="1" w:styleId="caaieiaie2">
    <w:name w:val="caaieiaie 2"/>
    <w:basedOn w:val="Iauiue"/>
    <w:next w:val="Iauiue"/>
    <w:uiPriority w:val="99"/>
    <w:rsid w:val="00F10989"/>
    <w:pPr>
      <w:keepNext/>
      <w:keepLines/>
      <w:spacing w:before="240" w:after="60"/>
      <w:jc w:val="center"/>
    </w:pPr>
    <w:rPr>
      <w:rFonts w:ascii="Peterburg" w:hAnsi="Peterburg"/>
      <w:b/>
      <w:sz w:val="24"/>
    </w:rPr>
  </w:style>
  <w:style w:type="paragraph" w:customStyle="1" w:styleId="xl25">
    <w:name w:val="xl2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uiPriority w:val="99"/>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uiPriority w:val="99"/>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uiPriority w:val="99"/>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uiPriority w:val="99"/>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uiPriority w:val="99"/>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uiPriority w:val="99"/>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uiPriority w:val="99"/>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uiPriority w:val="99"/>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uiPriority w:val="99"/>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uiPriority w:val="99"/>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uiPriority w:val="99"/>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uiPriority w:val="99"/>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2">
    <w:name w:val="основной текст дока"/>
    <w:basedOn w:val="a3"/>
    <w:uiPriority w:val="99"/>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rsid w:val="00F10989"/>
    <w:rPr>
      <w:rFonts w:ascii="Times New Roman" w:hAnsi="Times New Roman" w:cs="Times New Roman"/>
      <w:i/>
      <w:iCs/>
      <w:sz w:val="18"/>
      <w:szCs w:val="18"/>
    </w:rPr>
  </w:style>
  <w:style w:type="paragraph" w:customStyle="1" w:styleId="Style5">
    <w:name w:val="Style5"/>
    <w:basedOn w:val="a3"/>
    <w:uiPriority w:val="99"/>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f">
    <w:name w:val="Абзац списка1"/>
    <w:basedOn w:val="a3"/>
    <w:link w:val="affff3"/>
    <w:qFormat/>
    <w:rsid w:val="00EA7FA0"/>
    <w:pPr>
      <w:ind w:left="720"/>
    </w:pPr>
    <w:rPr>
      <w:rFonts w:cs="Calibri"/>
    </w:rPr>
  </w:style>
  <w:style w:type="paragraph" w:styleId="affff4">
    <w:name w:val="TOC Heading"/>
    <w:basedOn w:val="13"/>
    <w:next w:val="a3"/>
    <w:uiPriority w:val="39"/>
    <w:semiHidden/>
    <w:unhideWhenUsed/>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3"/>
    <w:next w:val="a3"/>
    <w:autoRedefine/>
    <w:uiPriority w:val="99"/>
    <w:unhideWhenUsed/>
    <w:rsid w:val="002C293B"/>
    <w:pPr>
      <w:spacing w:after="0"/>
      <w:ind w:left="660"/>
    </w:pPr>
    <w:rPr>
      <w:sz w:val="20"/>
      <w:szCs w:val="20"/>
    </w:rPr>
  </w:style>
  <w:style w:type="paragraph" w:styleId="62">
    <w:name w:val="toc 6"/>
    <w:basedOn w:val="a3"/>
    <w:next w:val="a3"/>
    <w:autoRedefine/>
    <w:uiPriority w:val="99"/>
    <w:unhideWhenUsed/>
    <w:rsid w:val="002C293B"/>
    <w:pPr>
      <w:spacing w:after="0"/>
      <w:ind w:left="880"/>
    </w:pPr>
    <w:rPr>
      <w:sz w:val="20"/>
      <w:szCs w:val="20"/>
    </w:rPr>
  </w:style>
  <w:style w:type="paragraph" w:styleId="71">
    <w:name w:val="toc 7"/>
    <w:basedOn w:val="a3"/>
    <w:next w:val="a3"/>
    <w:autoRedefine/>
    <w:uiPriority w:val="99"/>
    <w:unhideWhenUsed/>
    <w:rsid w:val="002C293B"/>
    <w:pPr>
      <w:spacing w:after="0"/>
      <w:ind w:left="1100"/>
    </w:pPr>
    <w:rPr>
      <w:sz w:val="20"/>
      <w:szCs w:val="20"/>
    </w:rPr>
  </w:style>
  <w:style w:type="paragraph" w:styleId="81">
    <w:name w:val="toc 8"/>
    <w:basedOn w:val="a3"/>
    <w:next w:val="a3"/>
    <w:autoRedefine/>
    <w:uiPriority w:val="99"/>
    <w:unhideWhenUsed/>
    <w:rsid w:val="002C293B"/>
    <w:pPr>
      <w:spacing w:after="0"/>
      <w:ind w:left="1320"/>
    </w:pPr>
    <w:rPr>
      <w:sz w:val="20"/>
      <w:szCs w:val="20"/>
    </w:rPr>
  </w:style>
  <w:style w:type="paragraph" w:styleId="91">
    <w:name w:val="toc 9"/>
    <w:basedOn w:val="a3"/>
    <w:next w:val="a3"/>
    <w:autoRedefine/>
    <w:uiPriority w:val="99"/>
    <w:unhideWhenUsed/>
    <w:rsid w:val="002C293B"/>
    <w:pPr>
      <w:spacing w:after="0"/>
      <w:ind w:left="1540"/>
    </w:pPr>
    <w:rPr>
      <w:sz w:val="20"/>
      <w:szCs w:val="20"/>
    </w:rPr>
  </w:style>
  <w:style w:type="character" w:customStyle="1" w:styleId="mw-headline">
    <w:name w:val="mw-headline"/>
    <w:basedOn w:val="a4"/>
    <w:uiPriority w:val="99"/>
    <w:rsid w:val="00FA4911"/>
  </w:style>
  <w:style w:type="character" w:customStyle="1" w:styleId="apple-converted-space">
    <w:name w:val="apple-converted-space"/>
    <w:basedOn w:val="a4"/>
    <w:uiPriority w:val="99"/>
    <w:rsid w:val="00FA4911"/>
  </w:style>
  <w:style w:type="character" w:customStyle="1" w:styleId="apple-style-span">
    <w:name w:val="apple-style-span"/>
    <w:basedOn w:val="a4"/>
    <w:rsid w:val="00FA4911"/>
  </w:style>
  <w:style w:type="character" w:customStyle="1" w:styleId="HeaderChar">
    <w:name w:val="Header Char"/>
    <w:uiPriority w:val="99"/>
    <w:locked/>
    <w:rsid w:val="00553854"/>
    <w:rPr>
      <w:rFonts w:ascii="Calibri" w:hAnsi="Calibri" w:cs="Calibri"/>
    </w:rPr>
  </w:style>
  <w:style w:type="character" w:customStyle="1" w:styleId="FootnoteTextChar">
    <w:name w:val="Footnote Text Char"/>
    <w:aliases w:val="Table_Footnote_last Char,Table_Footnote_last Знак Знак Знак Char,Table_Footnote_last Знак Char,Текст сноски Знак Знак Char,Текст сноски Знак1 Знак Знак Char,Текст сноски Знак Знак Знак Знак Char,single space Char"/>
    <w:uiPriority w:val="99"/>
    <w:locked/>
    <w:rsid w:val="00553854"/>
    <w:rPr>
      <w:rFonts w:ascii="Times New Roman" w:hAnsi="Times New Roman" w:cs="Times New Roman"/>
      <w:sz w:val="24"/>
      <w:szCs w:val="24"/>
    </w:rPr>
  </w:style>
  <w:style w:type="character" w:customStyle="1" w:styleId="FootnoteTextChar1">
    <w:name w:val="Footnote Text Char1"/>
    <w:aliases w:val="Table_Footnote_last Char1,Table_Footnote_last Знак Знак Знак Char1,Table_Footnote_last Знак Char1,Текст сноски Знак Знак Char1,Текст сноски Знак1 Знак Знак Char1,Текст сноски Знак Знак Знак Знак Char1,single space Char1"/>
    <w:basedOn w:val="a4"/>
    <w:uiPriority w:val="99"/>
    <w:semiHidden/>
    <w:locked/>
    <w:rsid w:val="00553854"/>
    <w:rPr>
      <w:sz w:val="20"/>
      <w:szCs w:val="20"/>
    </w:rPr>
  </w:style>
  <w:style w:type="paragraph" w:customStyle="1" w:styleId="a1">
    <w:name w:val="перечисление"/>
    <w:basedOn w:val="a3"/>
    <w:uiPriority w:val="99"/>
    <w:rsid w:val="00553854"/>
    <w:pPr>
      <w:numPr>
        <w:numId w:val="13"/>
      </w:numPr>
      <w:spacing w:after="0" w:line="240" w:lineRule="auto"/>
      <w:jc w:val="both"/>
    </w:pPr>
    <w:rPr>
      <w:rFonts w:eastAsia="Times New Roman" w:cs="Calibri"/>
      <w:spacing w:val="-2"/>
      <w:sz w:val="24"/>
      <w:szCs w:val="24"/>
      <w:lang w:eastAsia="ru-RU"/>
    </w:rPr>
  </w:style>
  <w:style w:type="paragraph" w:customStyle="1" w:styleId="Heading">
    <w:name w:val="Heading"/>
    <w:uiPriority w:val="99"/>
    <w:rsid w:val="00553854"/>
    <w:pPr>
      <w:widowControl w:val="0"/>
      <w:autoSpaceDE w:val="0"/>
      <w:autoSpaceDN w:val="0"/>
      <w:adjustRightInd w:val="0"/>
    </w:pPr>
    <w:rPr>
      <w:rFonts w:ascii="Arial" w:eastAsia="Times New Roman" w:hAnsi="Arial" w:cs="Arial"/>
      <w:b/>
      <w:bCs/>
      <w:sz w:val="22"/>
      <w:szCs w:val="22"/>
    </w:rPr>
  </w:style>
  <w:style w:type="paragraph" w:customStyle="1" w:styleId="affff5">
    <w:name w:val="текст таблицы"/>
    <w:basedOn w:val="a3"/>
    <w:uiPriority w:val="99"/>
    <w:semiHidden/>
    <w:rsid w:val="00553854"/>
    <w:pPr>
      <w:spacing w:after="0" w:line="360" w:lineRule="auto"/>
      <w:ind w:left="-108" w:right="-108"/>
    </w:pPr>
    <w:rPr>
      <w:rFonts w:eastAsia="Times New Roman" w:cs="Calibri"/>
      <w:sz w:val="24"/>
      <w:szCs w:val="24"/>
      <w:lang w:eastAsia="ru-RU"/>
    </w:rPr>
  </w:style>
  <w:style w:type="paragraph" w:customStyle="1" w:styleId="a2">
    <w:name w:val="название таблицы"/>
    <w:basedOn w:val="a3"/>
    <w:uiPriority w:val="99"/>
    <w:semiHidden/>
    <w:rsid w:val="00553854"/>
    <w:pPr>
      <w:numPr>
        <w:numId w:val="14"/>
      </w:numPr>
      <w:spacing w:after="0" w:line="240" w:lineRule="auto"/>
      <w:ind w:right="-108"/>
    </w:pPr>
    <w:rPr>
      <w:rFonts w:eastAsia="Times New Roman" w:cs="Calibri"/>
      <w:sz w:val="24"/>
      <w:szCs w:val="24"/>
      <w:lang w:eastAsia="ru-RU"/>
    </w:rPr>
  </w:style>
  <w:style w:type="paragraph" w:customStyle="1" w:styleId="211">
    <w:name w:val="Основной текст 21"/>
    <w:basedOn w:val="a3"/>
    <w:uiPriority w:val="99"/>
    <w:rsid w:val="00553854"/>
    <w:pPr>
      <w:framePr w:w="5691" w:h="3037" w:hSpace="181" w:wrap="auto" w:vAnchor="text" w:hAnchor="page" w:x="8988" w:y="-719"/>
      <w:pBdr>
        <w:left w:val="single" w:sz="6" w:space="1" w:color="auto"/>
        <w:bottom w:val="single" w:sz="6" w:space="1" w:color="auto"/>
      </w:pBdr>
      <w:spacing w:after="0" w:line="240" w:lineRule="auto"/>
    </w:pPr>
    <w:rPr>
      <w:rFonts w:eastAsia="Times New Roman" w:cs="Calibri"/>
      <w:sz w:val="24"/>
      <w:szCs w:val="24"/>
      <w:lang w:eastAsia="ru-RU"/>
    </w:rPr>
  </w:style>
  <w:style w:type="paragraph" w:customStyle="1" w:styleId="affff6">
    <w:name w:val="подзаг таб"/>
    <w:basedOn w:val="a3"/>
    <w:uiPriority w:val="99"/>
    <w:rsid w:val="00553854"/>
    <w:pPr>
      <w:spacing w:after="0" w:line="288" w:lineRule="auto"/>
      <w:jc w:val="center"/>
    </w:pPr>
    <w:rPr>
      <w:rFonts w:ascii="Arial" w:eastAsia="Times New Roman" w:hAnsi="Arial" w:cs="Arial"/>
      <w:lang w:eastAsia="ru-RU"/>
    </w:rPr>
  </w:style>
  <w:style w:type="paragraph" w:customStyle="1" w:styleId="ConsNonformat">
    <w:name w:val="ConsNonformat"/>
    <w:link w:val="ConsNonformat0"/>
    <w:uiPriority w:val="99"/>
    <w:semiHidden/>
    <w:rsid w:val="00553854"/>
    <w:pPr>
      <w:widowControl w:val="0"/>
      <w:autoSpaceDE w:val="0"/>
      <w:autoSpaceDN w:val="0"/>
      <w:adjustRightInd w:val="0"/>
    </w:pPr>
    <w:rPr>
      <w:rFonts w:ascii="Courier New" w:eastAsia="Times New Roman" w:hAnsi="Courier New" w:cs="Courier New"/>
    </w:rPr>
  </w:style>
  <w:style w:type="paragraph" w:customStyle="1" w:styleId="ConsTitle">
    <w:name w:val="ConsTitle"/>
    <w:uiPriority w:val="99"/>
    <w:semiHidden/>
    <w:rsid w:val="00553854"/>
    <w:pPr>
      <w:widowControl w:val="0"/>
      <w:autoSpaceDE w:val="0"/>
      <w:autoSpaceDN w:val="0"/>
      <w:adjustRightInd w:val="0"/>
    </w:pPr>
    <w:rPr>
      <w:rFonts w:ascii="Arial" w:eastAsia="Times New Roman" w:hAnsi="Arial" w:cs="Arial"/>
      <w:b/>
      <w:bCs/>
      <w:sz w:val="16"/>
      <w:szCs w:val="16"/>
    </w:rPr>
  </w:style>
  <w:style w:type="paragraph" w:customStyle="1" w:styleId="affff7">
    <w:name w:val="Список маркир"/>
    <w:basedOn w:val="a3"/>
    <w:link w:val="affff8"/>
    <w:uiPriority w:val="99"/>
    <w:semiHidden/>
    <w:rsid w:val="00553854"/>
    <w:pPr>
      <w:spacing w:after="0" w:line="360" w:lineRule="auto"/>
      <w:ind w:firstLine="540"/>
      <w:jc w:val="both"/>
    </w:pPr>
    <w:rPr>
      <w:rFonts w:eastAsia="Times New Roman" w:cs="Calibri"/>
      <w:sz w:val="24"/>
      <w:szCs w:val="24"/>
      <w:lang w:eastAsia="ru-RU"/>
    </w:rPr>
  </w:style>
  <w:style w:type="character" w:customStyle="1" w:styleId="affff8">
    <w:name w:val="Список маркир Знак"/>
    <w:basedOn w:val="a4"/>
    <w:link w:val="affff7"/>
    <w:uiPriority w:val="99"/>
    <w:semiHidden/>
    <w:locked/>
    <w:rsid w:val="00553854"/>
    <w:rPr>
      <w:rFonts w:ascii="Calibri" w:eastAsia="Times New Roman" w:hAnsi="Calibri" w:cs="Calibri"/>
      <w:sz w:val="24"/>
      <w:szCs w:val="24"/>
    </w:rPr>
  </w:style>
  <w:style w:type="paragraph" w:customStyle="1" w:styleId="a0">
    <w:name w:val="Список нумерованный Знак"/>
    <w:basedOn w:val="a3"/>
    <w:uiPriority w:val="99"/>
    <w:semiHidden/>
    <w:rsid w:val="00553854"/>
    <w:pPr>
      <w:numPr>
        <w:numId w:val="15"/>
      </w:numPr>
      <w:tabs>
        <w:tab w:val="left" w:pos="1260"/>
      </w:tabs>
      <w:spacing w:after="0" w:line="360" w:lineRule="auto"/>
      <w:jc w:val="both"/>
    </w:pPr>
    <w:rPr>
      <w:rFonts w:eastAsia="Times New Roman" w:cs="Calibri"/>
      <w:sz w:val="24"/>
      <w:szCs w:val="24"/>
      <w:lang w:eastAsia="ru-RU"/>
    </w:rPr>
  </w:style>
  <w:style w:type="paragraph" w:customStyle="1" w:styleId="affff9">
    <w:name w:val="Список нумерованный"/>
    <w:basedOn w:val="a3"/>
    <w:uiPriority w:val="99"/>
    <w:semiHidden/>
    <w:rsid w:val="00553854"/>
    <w:pPr>
      <w:tabs>
        <w:tab w:val="num" w:pos="153"/>
        <w:tab w:val="left" w:pos="1260"/>
      </w:tabs>
      <w:spacing w:after="0" w:line="360" w:lineRule="auto"/>
      <w:ind w:left="153" w:hanging="153"/>
      <w:jc w:val="both"/>
    </w:pPr>
    <w:rPr>
      <w:rFonts w:eastAsia="Times New Roman" w:cs="Calibri"/>
      <w:sz w:val="24"/>
      <w:szCs w:val="24"/>
      <w:lang w:eastAsia="ru-RU"/>
    </w:rPr>
  </w:style>
  <w:style w:type="character" w:customStyle="1" w:styleId="ConsNonformat0">
    <w:name w:val="ConsNonformat Знак"/>
    <w:basedOn w:val="a4"/>
    <w:link w:val="ConsNonformat"/>
    <w:uiPriority w:val="99"/>
    <w:semiHidden/>
    <w:locked/>
    <w:rsid w:val="00553854"/>
    <w:rPr>
      <w:rFonts w:ascii="Courier New" w:eastAsia="Times New Roman" w:hAnsi="Courier New" w:cs="Courier New"/>
    </w:rPr>
  </w:style>
  <w:style w:type="paragraph" w:customStyle="1" w:styleId="affffa">
    <w:name w:val="том"/>
    <w:basedOn w:val="ConsNonformat"/>
    <w:uiPriority w:val="99"/>
    <w:semiHidden/>
    <w:rsid w:val="00553854"/>
    <w:pPr>
      <w:widowControl/>
      <w:spacing w:line="360" w:lineRule="auto"/>
      <w:ind w:firstLine="720"/>
      <w:jc w:val="both"/>
    </w:pPr>
    <w:rPr>
      <w:rFonts w:ascii="Calibri" w:hAnsi="Calibri" w:cs="Calibri"/>
      <w:b/>
      <w:bCs/>
      <w:sz w:val="28"/>
      <w:szCs w:val="28"/>
    </w:rPr>
  </w:style>
  <w:style w:type="paragraph" w:customStyle="1" w:styleId="ConsPlusNonformat">
    <w:name w:val="ConsPlusNonformat"/>
    <w:uiPriority w:val="99"/>
    <w:semiHidden/>
    <w:rsid w:val="00553854"/>
    <w:pPr>
      <w:widowControl w:val="0"/>
      <w:autoSpaceDE w:val="0"/>
      <w:autoSpaceDN w:val="0"/>
      <w:adjustRightInd w:val="0"/>
    </w:pPr>
    <w:rPr>
      <w:rFonts w:ascii="Courier New" w:eastAsia="Times New Roman" w:hAnsi="Courier New" w:cs="Courier New"/>
    </w:rPr>
  </w:style>
  <w:style w:type="paragraph" w:customStyle="1" w:styleId="110">
    <w:name w:val="Заголовок 1.1"/>
    <w:basedOn w:val="a3"/>
    <w:uiPriority w:val="99"/>
    <w:semiHidden/>
    <w:rsid w:val="00553854"/>
    <w:pPr>
      <w:keepNext/>
      <w:keepLines/>
      <w:spacing w:before="40" w:after="40" w:line="360" w:lineRule="auto"/>
      <w:jc w:val="center"/>
    </w:pPr>
    <w:rPr>
      <w:rFonts w:eastAsia="Times New Roman" w:cs="Calibri"/>
      <w:b/>
      <w:bCs/>
      <w:sz w:val="26"/>
      <w:szCs w:val="26"/>
      <w:lang w:eastAsia="ru-RU"/>
    </w:rPr>
  </w:style>
  <w:style w:type="paragraph" w:customStyle="1" w:styleId="affffb">
    <w:name w:val="Статья"/>
    <w:basedOn w:val="a3"/>
    <w:link w:val="affffc"/>
    <w:uiPriority w:val="99"/>
    <w:semiHidden/>
    <w:rsid w:val="00553854"/>
    <w:pPr>
      <w:spacing w:after="0" w:line="360" w:lineRule="auto"/>
      <w:ind w:firstLine="567"/>
    </w:pPr>
    <w:rPr>
      <w:rFonts w:eastAsia="Times New Roman" w:cs="Calibri"/>
      <w:sz w:val="24"/>
      <w:szCs w:val="24"/>
      <w:lang w:eastAsia="ru-RU"/>
    </w:rPr>
  </w:style>
  <w:style w:type="character" w:customStyle="1" w:styleId="affffc">
    <w:name w:val="Статья Знак"/>
    <w:basedOn w:val="a4"/>
    <w:link w:val="affffb"/>
    <w:uiPriority w:val="99"/>
    <w:semiHidden/>
    <w:locked/>
    <w:rsid w:val="00553854"/>
    <w:rPr>
      <w:rFonts w:ascii="Calibri" w:eastAsia="Times New Roman" w:hAnsi="Calibri" w:cs="Calibri"/>
      <w:sz w:val="24"/>
      <w:szCs w:val="24"/>
    </w:rPr>
  </w:style>
  <w:style w:type="paragraph" w:customStyle="1" w:styleId="xl22">
    <w:name w:val="xl22"/>
    <w:basedOn w:val="a3"/>
    <w:uiPriority w:val="99"/>
    <w:semiHidden/>
    <w:rsid w:val="00553854"/>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21">
    <w:name w:val="Заголовок_12"/>
    <w:uiPriority w:val="99"/>
    <w:semiHidden/>
    <w:rsid w:val="00553854"/>
    <w:rPr>
      <w:b/>
      <w:bCs/>
    </w:rPr>
  </w:style>
  <w:style w:type="paragraph" w:customStyle="1" w:styleId="affffd">
    <w:name w:val="Обычный в таблице"/>
    <w:basedOn w:val="a3"/>
    <w:link w:val="affffe"/>
    <w:uiPriority w:val="99"/>
    <w:semiHidden/>
    <w:rsid w:val="00553854"/>
    <w:pPr>
      <w:spacing w:after="0" w:line="360" w:lineRule="auto"/>
      <w:ind w:hanging="6"/>
      <w:jc w:val="center"/>
    </w:pPr>
    <w:rPr>
      <w:rFonts w:eastAsia="Times New Roman" w:cs="Calibri"/>
      <w:sz w:val="24"/>
      <w:szCs w:val="24"/>
      <w:lang w:eastAsia="ru-RU"/>
    </w:rPr>
  </w:style>
  <w:style w:type="character" w:customStyle="1" w:styleId="Sd">
    <w:name w:val="S_Обычный в таблице Знак"/>
    <w:basedOn w:val="a4"/>
    <w:link w:val="Sc"/>
    <w:uiPriority w:val="99"/>
    <w:locked/>
    <w:rsid w:val="00553854"/>
    <w:rPr>
      <w:rFonts w:eastAsia="Times New Roman"/>
    </w:rPr>
  </w:style>
  <w:style w:type="character" w:customStyle="1" w:styleId="affffe">
    <w:name w:val="Обычный в таблице Знак"/>
    <w:basedOn w:val="a4"/>
    <w:link w:val="affffd"/>
    <w:uiPriority w:val="99"/>
    <w:semiHidden/>
    <w:locked/>
    <w:rsid w:val="00553854"/>
    <w:rPr>
      <w:rFonts w:ascii="Calibri" w:eastAsia="Times New Roman" w:hAnsi="Calibri" w:cs="Calibri"/>
      <w:sz w:val="24"/>
      <w:szCs w:val="24"/>
    </w:rPr>
  </w:style>
  <w:style w:type="character" w:customStyle="1" w:styleId="1f0">
    <w:name w:val="Заголовок 1 Знак Знак Знак Знак"/>
    <w:basedOn w:val="a4"/>
    <w:uiPriority w:val="99"/>
    <w:semiHidden/>
    <w:rsid w:val="00553854"/>
    <w:rPr>
      <w:sz w:val="28"/>
      <w:szCs w:val="28"/>
      <w:lang w:val="ru-RU" w:eastAsia="ru-RU"/>
    </w:rPr>
  </w:style>
  <w:style w:type="paragraph" w:customStyle="1" w:styleId="afffff">
    <w:name w:val="Заглавие раздела"/>
    <w:basedOn w:val="21"/>
    <w:uiPriority w:val="99"/>
    <w:semiHidden/>
    <w:rsid w:val="00553854"/>
    <w:pPr>
      <w:keepNext w:val="0"/>
      <w:keepLines w:val="0"/>
      <w:tabs>
        <w:tab w:val="num" w:pos="555"/>
        <w:tab w:val="num" w:pos="1789"/>
      </w:tabs>
      <w:spacing w:before="0" w:after="240" w:line="360" w:lineRule="auto"/>
      <w:ind w:left="1789" w:hanging="360"/>
      <w:jc w:val="center"/>
    </w:pPr>
    <w:rPr>
      <w:rFonts w:ascii="Calibri" w:hAnsi="Calibri" w:cs="Calibri"/>
      <w:i/>
      <w:iCs/>
      <w:color w:val="auto"/>
      <w:sz w:val="24"/>
      <w:szCs w:val="24"/>
      <w:lang w:eastAsia="ru-RU"/>
    </w:rPr>
  </w:style>
  <w:style w:type="paragraph" w:customStyle="1" w:styleId="1f1">
    <w:name w:val="Заголовок_1 Знак"/>
    <w:basedOn w:val="a3"/>
    <w:link w:val="1f2"/>
    <w:uiPriority w:val="99"/>
    <w:semiHidden/>
    <w:rsid w:val="00553854"/>
    <w:pPr>
      <w:spacing w:after="0" w:line="360" w:lineRule="auto"/>
      <w:ind w:firstLine="709"/>
      <w:jc w:val="center"/>
    </w:pPr>
    <w:rPr>
      <w:rFonts w:eastAsia="Times New Roman" w:cs="Calibri"/>
      <w:b/>
      <w:bCs/>
      <w:caps/>
      <w:sz w:val="24"/>
      <w:szCs w:val="24"/>
      <w:lang w:eastAsia="ru-RU"/>
    </w:rPr>
  </w:style>
  <w:style w:type="character" w:customStyle="1" w:styleId="1f2">
    <w:name w:val="Заголовок_1 Знак Знак"/>
    <w:basedOn w:val="a4"/>
    <w:link w:val="1f1"/>
    <w:uiPriority w:val="99"/>
    <w:semiHidden/>
    <w:locked/>
    <w:rsid w:val="00553854"/>
    <w:rPr>
      <w:rFonts w:ascii="Calibri" w:eastAsia="Times New Roman" w:hAnsi="Calibri" w:cs="Calibri"/>
      <w:b/>
      <w:bCs/>
      <w:caps/>
      <w:sz w:val="24"/>
      <w:szCs w:val="24"/>
    </w:rPr>
  </w:style>
  <w:style w:type="paragraph" w:customStyle="1" w:styleId="afffff0">
    <w:name w:val="Неразрывный основной текст"/>
    <w:basedOn w:val="afd"/>
    <w:uiPriority w:val="99"/>
    <w:semiHidden/>
    <w:rsid w:val="00553854"/>
    <w:pPr>
      <w:keepNext/>
      <w:widowControl/>
      <w:autoSpaceDE/>
      <w:autoSpaceDN/>
      <w:adjustRightInd/>
      <w:spacing w:after="240" w:line="240" w:lineRule="atLeast"/>
      <w:ind w:left="1080" w:firstLine="709"/>
      <w:jc w:val="both"/>
    </w:pPr>
    <w:rPr>
      <w:rFonts w:ascii="Arial" w:hAnsi="Arial" w:cs="Arial"/>
      <w:spacing w:val="-5"/>
      <w:lang w:eastAsia="en-US"/>
    </w:rPr>
  </w:style>
  <w:style w:type="paragraph" w:customStyle="1" w:styleId="afffff1">
    <w:name w:val="Рисунок"/>
    <w:basedOn w:val="a3"/>
    <w:next w:val="affff"/>
    <w:uiPriority w:val="99"/>
    <w:semiHidden/>
    <w:rsid w:val="00553854"/>
    <w:pPr>
      <w:keepNext/>
      <w:spacing w:after="0" w:line="360" w:lineRule="auto"/>
      <w:ind w:left="1080" w:firstLine="709"/>
      <w:jc w:val="both"/>
    </w:pPr>
    <w:rPr>
      <w:rFonts w:ascii="Arial" w:eastAsia="Times New Roman" w:hAnsi="Arial" w:cs="Arial"/>
      <w:spacing w:val="-5"/>
      <w:sz w:val="20"/>
      <w:szCs w:val="20"/>
    </w:rPr>
  </w:style>
  <w:style w:type="paragraph" w:customStyle="1" w:styleId="afffff2">
    <w:name w:val="Название части"/>
    <w:basedOn w:val="a3"/>
    <w:uiPriority w:val="99"/>
    <w:semiHidden/>
    <w:rsid w:val="00553854"/>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3">
    <w:name w:val="Подзаголовок главы"/>
    <w:basedOn w:val="afb"/>
    <w:uiPriority w:val="99"/>
    <w:semiHidden/>
    <w:rsid w:val="00553854"/>
    <w:pPr>
      <w:keepNext/>
      <w:keepLines/>
      <w:spacing w:before="60" w:line="340" w:lineRule="atLeast"/>
      <w:ind w:left="0" w:right="0" w:firstLine="709"/>
      <w:jc w:val="left"/>
    </w:pPr>
    <w:rPr>
      <w:rFonts w:ascii="Arial" w:eastAsia="Times New Roman" w:hAnsi="Arial" w:cs="Arial"/>
      <w:b w:val="0"/>
      <w:spacing w:val="-16"/>
      <w:kern w:val="28"/>
      <w:sz w:val="32"/>
      <w:szCs w:val="32"/>
    </w:rPr>
  </w:style>
  <w:style w:type="paragraph" w:customStyle="1" w:styleId="afffff4">
    <w:name w:val="Название предприятия"/>
    <w:basedOn w:val="a3"/>
    <w:uiPriority w:val="99"/>
    <w:semiHidden/>
    <w:rsid w:val="00553854"/>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f3"/>
    <w:uiPriority w:val="99"/>
    <w:semiHidden/>
    <w:rsid w:val="00553854"/>
    <w:pPr>
      <w:numPr>
        <w:ilvl w:val="1"/>
        <w:numId w:val="18"/>
      </w:numPr>
      <w:tabs>
        <w:tab w:val="clear" w:pos="2149"/>
        <w:tab w:val="left" w:pos="900"/>
      </w:tabs>
      <w:spacing w:after="0" w:line="360" w:lineRule="auto"/>
      <w:ind w:left="0" w:firstLine="720"/>
      <w:jc w:val="both"/>
    </w:pPr>
    <w:rPr>
      <w:rFonts w:eastAsia="Times New Roman" w:cs="Calibri"/>
      <w:sz w:val="24"/>
      <w:szCs w:val="24"/>
      <w:lang w:eastAsia="ru-RU"/>
    </w:rPr>
  </w:style>
  <w:style w:type="character" w:customStyle="1" w:styleId="1f3">
    <w:name w:val="Маркированный_1 Знак"/>
    <w:basedOn w:val="a4"/>
    <w:link w:val="11"/>
    <w:uiPriority w:val="99"/>
    <w:semiHidden/>
    <w:locked/>
    <w:rsid w:val="00553854"/>
    <w:rPr>
      <w:rFonts w:ascii="Calibri" w:eastAsia="Times New Roman" w:hAnsi="Calibri" w:cs="Calibri"/>
      <w:sz w:val="24"/>
      <w:szCs w:val="24"/>
    </w:rPr>
  </w:style>
  <w:style w:type="paragraph" w:customStyle="1" w:styleId="afffff5">
    <w:name w:val="Название документа"/>
    <w:basedOn w:val="a3"/>
    <w:uiPriority w:val="99"/>
    <w:semiHidden/>
    <w:rsid w:val="00553854"/>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6">
    <w:name w:val="Нижний колонтитул (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7">
    <w:name w:val="Нижний колонтитул (перв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8">
    <w:name w:val="Нижний колонтитул (не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9">
    <w:name w:val="line number"/>
    <w:basedOn w:val="a4"/>
    <w:uiPriority w:val="99"/>
    <w:semiHidden/>
    <w:rsid w:val="00553854"/>
    <w:rPr>
      <w:sz w:val="18"/>
      <w:szCs w:val="18"/>
    </w:rPr>
  </w:style>
  <w:style w:type="paragraph" w:styleId="2e">
    <w:name w:val="List 2"/>
    <w:basedOn w:val="af9"/>
    <w:uiPriority w:val="99"/>
    <w:semiHidden/>
    <w:rsid w:val="00553854"/>
    <w:pPr>
      <w:spacing w:before="0" w:after="240" w:line="240" w:lineRule="atLeast"/>
      <w:ind w:left="1800" w:hanging="360"/>
    </w:pPr>
    <w:rPr>
      <w:rFonts w:ascii="Arial" w:eastAsia="Times New Roman" w:hAnsi="Arial" w:cs="Arial"/>
      <w:color w:val="auto"/>
      <w:spacing w:val="-5"/>
      <w:sz w:val="20"/>
      <w:szCs w:val="20"/>
      <w:u w:val="none"/>
    </w:rPr>
  </w:style>
  <w:style w:type="paragraph" w:styleId="38">
    <w:name w:val="List 3"/>
    <w:basedOn w:val="af9"/>
    <w:uiPriority w:val="99"/>
    <w:semiHidden/>
    <w:rsid w:val="00553854"/>
    <w:pPr>
      <w:spacing w:before="0" w:after="240" w:line="240" w:lineRule="atLeast"/>
      <w:ind w:left="2160" w:hanging="360"/>
    </w:pPr>
    <w:rPr>
      <w:rFonts w:ascii="Arial" w:eastAsia="Times New Roman" w:hAnsi="Arial" w:cs="Arial"/>
      <w:color w:val="auto"/>
      <w:spacing w:val="-5"/>
      <w:sz w:val="20"/>
      <w:szCs w:val="20"/>
      <w:u w:val="none"/>
    </w:rPr>
  </w:style>
  <w:style w:type="paragraph" w:styleId="43">
    <w:name w:val="List 4"/>
    <w:basedOn w:val="af9"/>
    <w:uiPriority w:val="99"/>
    <w:semiHidden/>
    <w:rsid w:val="00553854"/>
    <w:pPr>
      <w:spacing w:before="0" w:after="240" w:line="240" w:lineRule="atLeast"/>
      <w:ind w:left="2520" w:hanging="360"/>
    </w:pPr>
    <w:rPr>
      <w:rFonts w:ascii="Arial" w:eastAsia="Times New Roman" w:hAnsi="Arial" w:cs="Arial"/>
      <w:color w:val="auto"/>
      <w:spacing w:val="-5"/>
      <w:sz w:val="20"/>
      <w:szCs w:val="20"/>
      <w:u w:val="none"/>
    </w:rPr>
  </w:style>
  <w:style w:type="paragraph" w:styleId="53">
    <w:name w:val="List 5"/>
    <w:basedOn w:val="af9"/>
    <w:uiPriority w:val="99"/>
    <w:semiHidden/>
    <w:rsid w:val="00553854"/>
    <w:pPr>
      <w:spacing w:before="0" w:after="240" w:line="240" w:lineRule="atLeast"/>
      <w:ind w:left="2880" w:hanging="360"/>
    </w:pPr>
    <w:rPr>
      <w:rFonts w:ascii="Arial" w:eastAsia="Times New Roman" w:hAnsi="Arial" w:cs="Arial"/>
      <w:color w:val="auto"/>
      <w:spacing w:val="-5"/>
      <w:sz w:val="20"/>
      <w:szCs w:val="20"/>
      <w:u w:val="none"/>
    </w:rPr>
  </w:style>
  <w:style w:type="paragraph" w:styleId="2f">
    <w:name w:val="List Bullet 2"/>
    <w:basedOn w:val="a3"/>
    <w:autoRedefine/>
    <w:uiPriority w:val="99"/>
    <w:semiHidden/>
    <w:rsid w:val="00553854"/>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44">
    <w:name w:val="List Bullet 4"/>
    <w:basedOn w:val="a3"/>
    <w:autoRedefine/>
    <w:uiPriority w:val="99"/>
    <w:semiHidden/>
    <w:rsid w:val="00553854"/>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3"/>
    <w:autoRedefine/>
    <w:uiPriority w:val="99"/>
    <w:semiHidden/>
    <w:rsid w:val="0055385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a">
    <w:name w:val="List Continue"/>
    <w:basedOn w:val="af9"/>
    <w:uiPriority w:val="99"/>
    <w:semiHidden/>
    <w:rsid w:val="00553854"/>
    <w:pPr>
      <w:spacing w:before="0" w:after="240" w:line="240" w:lineRule="atLeast"/>
      <w:ind w:left="1440" w:firstLine="0"/>
    </w:pPr>
    <w:rPr>
      <w:rFonts w:ascii="Arial" w:eastAsia="Times New Roman" w:hAnsi="Arial" w:cs="Arial"/>
      <w:color w:val="auto"/>
      <w:spacing w:val="-5"/>
      <w:sz w:val="20"/>
      <w:szCs w:val="20"/>
      <w:u w:val="none"/>
    </w:rPr>
  </w:style>
  <w:style w:type="paragraph" w:styleId="2f0">
    <w:name w:val="List Continue 2"/>
    <w:basedOn w:val="afffffa"/>
    <w:uiPriority w:val="99"/>
    <w:semiHidden/>
    <w:rsid w:val="00553854"/>
    <w:pPr>
      <w:ind w:left="2160"/>
    </w:pPr>
  </w:style>
  <w:style w:type="paragraph" w:styleId="39">
    <w:name w:val="List Continue 3"/>
    <w:basedOn w:val="afffffa"/>
    <w:uiPriority w:val="99"/>
    <w:semiHidden/>
    <w:rsid w:val="00553854"/>
    <w:pPr>
      <w:ind w:left="2520"/>
    </w:pPr>
  </w:style>
  <w:style w:type="paragraph" w:styleId="45">
    <w:name w:val="List Continue 4"/>
    <w:basedOn w:val="afffffa"/>
    <w:uiPriority w:val="99"/>
    <w:semiHidden/>
    <w:rsid w:val="00553854"/>
    <w:pPr>
      <w:ind w:left="2880"/>
    </w:pPr>
  </w:style>
  <w:style w:type="paragraph" w:styleId="55">
    <w:name w:val="List Continue 5"/>
    <w:basedOn w:val="afffffa"/>
    <w:uiPriority w:val="99"/>
    <w:semiHidden/>
    <w:rsid w:val="00553854"/>
    <w:pPr>
      <w:ind w:left="3240"/>
    </w:pPr>
  </w:style>
  <w:style w:type="paragraph" w:styleId="afffffb">
    <w:name w:val="List Number"/>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styleId="2f1">
    <w:name w:val="List Number 2"/>
    <w:basedOn w:val="afffffb"/>
    <w:uiPriority w:val="99"/>
    <w:semiHidden/>
    <w:rsid w:val="0055385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b"/>
    <w:uiPriority w:val="99"/>
    <w:semiHidden/>
    <w:rsid w:val="0055385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b"/>
    <w:uiPriority w:val="99"/>
    <w:semiHidden/>
    <w:rsid w:val="0055385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fb"/>
    <w:uiPriority w:val="99"/>
    <w:semiHidden/>
    <w:rsid w:val="00553854"/>
    <w:pPr>
      <w:spacing w:before="0" w:beforeAutospacing="0" w:after="240" w:afterAutospacing="0" w:line="240" w:lineRule="atLeast"/>
      <w:ind w:left="2880" w:hanging="360"/>
    </w:pPr>
    <w:rPr>
      <w:rFonts w:ascii="Arial" w:hAnsi="Arial" w:cs="Arial"/>
      <w:spacing w:val="-5"/>
      <w:sz w:val="20"/>
      <w:szCs w:val="20"/>
      <w:lang w:eastAsia="en-US"/>
    </w:rPr>
  </w:style>
  <w:style w:type="paragraph" w:customStyle="1" w:styleId="afffffc">
    <w:name w:val="Подзаголовок части"/>
    <w:basedOn w:val="a3"/>
    <w:next w:val="afd"/>
    <w:uiPriority w:val="99"/>
    <w:semiHidden/>
    <w:rsid w:val="00553854"/>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d">
    <w:name w:val="Обратный адрес"/>
    <w:basedOn w:val="a3"/>
    <w:uiPriority w:val="99"/>
    <w:semiHidden/>
    <w:rsid w:val="0055385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e">
    <w:name w:val="Название раздела"/>
    <w:basedOn w:val="a3"/>
    <w:next w:val="afd"/>
    <w:uiPriority w:val="99"/>
    <w:semiHidden/>
    <w:rsid w:val="00553854"/>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
    <w:name w:val="Подзаголовок титульного листа"/>
    <w:basedOn w:val="a3"/>
    <w:next w:val="afd"/>
    <w:uiPriority w:val="99"/>
    <w:semiHidden/>
    <w:rsid w:val="00553854"/>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0">
    <w:name w:val="Надстрочный"/>
    <w:uiPriority w:val="99"/>
    <w:semiHidden/>
    <w:rsid w:val="00553854"/>
    <w:rPr>
      <w:b/>
      <w:bCs/>
      <w:vertAlign w:val="superscript"/>
    </w:rPr>
  </w:style>
  <w:style w:type="character" w:styleId="HTML">
    <w:name w:val="HTML Sample"/>
    <w:basedOn w:val="a4"/>
    <w:uiPriority w:val="99"/>
    <w:semiHidden/>
    <w:rsid w:val="00553854"/>
    <w:rPr>
      <w:rFonts w:ascii="Courier New" w:hAnsi="Courier New" w:cs="Courier New"/>
      <w:lang w:val="ru-RU"/>
    </w:rPr>
  </w:style>
  <w:style w:type="paragraph" w:styleId="2f2">
    <w:name w:val="envelope return"/>
    <w:basedOn w:val="a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styleId="HTML0">
    <w:name w:val="HTML Definition"/>
    <w:basedOn w:val="a4"/>
    <w:uiPriority w:val="99"/>
    <w:semiHidden/>
    <w:rsid w:val="00553854"/>
    <w:rPr>
      <w:i/>
      <w:iCs/>
      <w:lang w:val="ru-RU"/>
    </w:rPr>
  </w:style>
  <w:style w:type="character" w:styleId="HTML1">
    <w:name w:val="HTML Variable"/>
    <w:basedOn w:val="a4"/>
    <w:uiPriority w:val="99"/>
    <w:semiHidden/>
    <w:rsid w:val="00553854"/>
    <w:rPr>
      <w:i/>
      <w:iCs/>
      <w:lang w:val="ru-RU"/>
    </w:rPr>
  </w:style>
  <w:style w:type="character" w:styleId="HTML2">
    <w:name w:val="HTML Typewriter"/>
    <w:basedOn w:val="a4"/>
    <w:uiPriority w:val="99"/>
    <w:semiHidden/>
    <w:rsid w:val="00553854"/>
    <w:rPr>
      <w:rFonts w:ascii="Courier New" w:hAnsi="Courier New" w:cs="Courier New"/>
      <w:sz w:val="20"/>
      <w:szCs w:val="20"/>
      <w:lang w:val="ru-RU"/>
    </w:rPr>
  </w:style>
  <w:style w:type="paragraph" w:styleId="affffff1">
    <w:name w:val="Signature"/>
    <w:basedOn w:val="a3"/>
    <w:link w:val="affffff2"/>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2">
    <w:name w:val="Подпись Знак"/>
    <w:basedOn w:val="a4"/>
    <w:link w:val="affffff1"/>
    <w:uiPriority w:val="99"/>
    <w:semiHidden/>
    <w:rsid w:val="00553854"/>
    <w:rPr>
      <w:rFonts w:ascii="Arial" w:eastAsia="Times New Roman" w:hAnsi="Arial" w:cs="Arial"/>
      <w:spacing w:val="-5"/>
      <w:lang w:eastAsia="en-US"/>
    </w:rPr>
  </w:style>
  <w:style w:type="paragraph" w:styleId="affffff3">
    <w:name w:val="Salutation"/>
    <w:basedOn w:val="a3"/>
    <w:next w:val="a3"/>
    <w:link w:val="affffff4"/>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4">
    <w:name w:val="Приветствие Знак"/>
    <w:basedOn w:val="a4"/>
    <w:link w:val="affffff3"/>
    <w:uiPriority w:val="99"/>
    <w:semiHidden/>
    <w:rsid w:val="00553854"/>
    <w:rPr>
      <w:rFonts w:ascii="Arial" w:eastAsia="Times New Roman" w:hAnsi="Arial" w:cs="Arial"/>
      <w:spacing w:val="-5"/>
      <w:lang w:eastAsia="en-US"/>
    </w:rPr>
  </w:style>
  <w:style w:type="paragraph" w:styleId="affffff5">
    <w:name w:val="Closing"/>
    <w:basedOn w:val="a3"/>
    <w:link w:val="affffff6"/>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6">
    <w:name w:val="Прощание Знак"/>
    <w:basedOn w:val="a4"/>
    <w:link w:val="affffff5"/>
    <w:uiPriority w:val="99"/>
    <w:semiHidden/>
    <w:rsid w:val="00553854"/>
    <w:rPr>
      <w:rFonts w:ascii="Arial" w:eastAsia="Times New Roman" w:hAnsi="Arial" w:cs="Arial"/>
      <w:spacing w:val="-5"/>
      <w:lang w:eastAsia="en-US"/>
    </w:rPr>
  </w:style>
  <w:style w:type="paragraph" w:styleId="HTML3">
    <w:name w:val="HTML Preformatted"/>
    <w:basedOn w:val="a3"/>
    <w:link w:val="HTML4"/>
    <w:uiPriority w:val="99"/>
    <w:semiHidden/>
    <w:rsid w:val="00553854"/>
    <w:pPr>
      <w:spacing w:after="0" w:line="360" w:lineRule="auto"/>
      <w:ind w:left="1080" w:firstLine="709"/>
      <w:jc w:val="both"/>
    </w:pPr>
    <w:rPr>
      <w:rFonts w:ascii="Courier New" w:eastAsia="Times New Roman" w:hAnsi="Courier New" w:cs="Courier New"/>
      <w:spacing w:val="-5"/>
      <w:sz w:val="20"/>
      <w:szCs w:val="20"/>
    </w:rPr>
  </w:style>
  <w:style w:type="character" w:customStyle="1" w:styleId="HTML4">
    <w:name w:val="Стандартный HTML Знак"/>
    <w:basedOn w:val="a4"/>
    <w:link w:val="HTML3"/>
    <w:uiPriority w:val="99"/>
    <w:semiHidden/>
    <w:rsid w:val="00553854"/>
    <w:rPr>
      <w:rFonts w:ascii="Courier New" w:eastAsia="Times New Roman" w:hAnsi="Courier New" w:cs="Courier New"/>
      <w:spacing w:val="-5"/>
      <w:lang w:eastAsia="en-US"/>
    </w:rPr>
  </w:style>
  <w:style w:type="paragraph" w:styleId="affffff7">
    <w:name w:val="E-mail Signature"/>
    <w:basedOn w:val="a3"/>
    <w:link w:val="affffff8"/>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8">
    <w:name w:val="Электронная подпись Знак"/>
    <w:basedOn w:val="a4"/>
    <w:link w:val="affffff7"/>
    <w:uiPriority w:val="99"/>
    <w:semiHidden/>
    <w:rsid w:val="00553854"/>
    <w:rPr>
      <w:rFonts w:ascii="Arial" w:eastAsia="Times New Roman" w:hAnsi="Arial" w:cs="Arial"/>
      <w:spacing w:val="-5"/>
      <w:lang w:eastAsia="en-US"/>
    </w:rPr>
  </w:style>
  <w:style w:type="character" w:customStyle="1" w:styleId="1f4">
    <w:name w:val="Заголовок_1 Знак Знак Знак"/>
    <w:basedOn w:val="a4"/>
    <w:uiPriority w:val="99"/>
    <w:semiHidden/>
    <w:rsid w:val="00553854"/>
    <w:rPr>
      <w:b/>
      <w:bCs/>
      <w:caps/>
      <w:sz w:val="24"/>
      <w:szCs w:val="24"/>
      <w:lang w:val="ru-RU" w:eastAsia="ru-RU"/>
    </w:rPr>
  </w:style>
  <w:style w:type="paragraph" w:customStyle="1" w:styleId="1f5">
    <w:name w:val="Стиль1"/>
    <w:basedOn w:val="a3"/>
    <w:uiPriority w:val="99"/>
    <w:semiHidden/>
    <w:rsid w:val="00553854"/>
    <w:pPr>
      <w:spacing w:after="0" w:line="360" w:lineRule="auto"/>
      <w:ind w:firstLine="540"/>
      <w:jc w:val="center"/>
    </w:pPr>
    <w:rPr>
      <w:rFonts w:eastAsia="Times New Roman" w:cs="Calibri"/>
      <w:b/>
      <w:bCs/>
      <w:sz w:val="24"/>
      <w:szCs w:val="24"/>
      <w:lang w:eastAsia="ru-RU"/>
    </w:rPr>
  </w:style>
  <w:style w:type="paragraph" w:customStyle="1" w:styleId="2f3">
    <w:name w:val="Стиль2"/>
    <w:basedOn w:val="a3"/>
    <w:next w:val="1f5"/>
    <w:rsid w:val="00553854"/>
    <w:pPr>
      <w:spacing w:after="0" w:line="360" w:lineRule="auto"/>
      <w:ind w:right="-8" w:firstLine="720"/>
      <w:jc w:val="center"/>
    </w:pPr>
    <w:rPr>
      <w:rFonts w:eastAsia="Times New Roman" w:cs="Calibri"/>
      <w:b/>
      <w:bCs/>
      <w:caps/>
      <w:sz w:val="24"/>
      <w:szCs w:val="24"/>
      <w:lang w:eastAsia="ru-RU"/>
    </w:rPr>
  </w:style>
  <w:style w:type="character" w:styleId="affffff9">
    <w:name w:val="annotation reference"/>
    <w:basedOn w:val="a4"/>
    <w:uiPriority w:val="99"/>
    <w:semiHidden/>
    <w:rsid w:val="00553854"/>
    <w:rPr>
      <w:sz w:val="16"/>
      <w:szCs w:val="16"/>
    </w:rPr>
  </w:style>
  <w:style w:type="paragraph" w:styleId="affffffa">
    <w:name w:val="annotation text"/>
    <w:basedOn w:val="a3"/>
    <w:link w:val="affffffb"/>
    <w:uiPriority w:val="99"/>
    <w:semiHidden/>
    <w:rsid w:val="00553854"/>
    <w:pPr>
      <w:spacing w:after="0" w:line="360" w:lineRule="auto"/>
      <w:ind w:firstLine="680"/>
      <w:jc w:val="both"/>
    </w:pPr>
    <w:rPr>
      <w:rFonts w:eastAsia="Times New Roman" w:cs="Calibri"/>
      <w:sz w:val="20"/>
      <w:szCs w:val="20"/>
      <w:lang w:eastAsia="ru-RU"/>
    </w:rPr>
  </w:style>
  <w:style w:type="character" w:customStyle="1" w:styleId="affffffb">
    <w:name w:val="Текст примечания Знак"/>
    <w:basedOn w:val="a4"/>
    <w:link w:val="affffffa"/>
    <w:uiPriority w:val="99"/>
    <w:semiHidden/>
    <w:rsid w:val="00553854"/>
    <w:rPr>
      <w:rFonts w:ascii="Calibri" w:eastAsia="Times New Roman" w:hAnsi="Calibri" w:cs="Calibri"/>
    </w:rPr>
  </w:style>
  <w:style w:type="paragraph" w:styleId="affffffc">
    <w:name w:val="annotation subject"/>
    <w:basedOn w:val="affffffa"/>
    <w:next w:val="affffffa"/>
    <w:link w:val="affffffd"/>
    <w:uiPriority w:val="99"/>
    <w:semiHidden/>
    <w:rsid w:val="00553854"/>
    <w:rPr>
      <w:b/>
      <w:bCs/>
    </w:rPr>
  </w:style>
  <w:style w:type="character" w:customStyle="1" w:styleId="affffffd">
    <w:name w:val="Тема примечания Знак"/>
    <w:basedOn w:val="affffffb"/>
    <w:link w:val="affffffc"/>
    <w:uiPriority w:val="99"/>
    <w:semiHidden/>
    <w:rsid w:val="00553854"/>
    <w:rPr>
      <w:rFonts w:ascii="Calibri" w:eastAsia="Times New Roman" w:hAnsi="Calibri" w:cs="Calibri"/>
      <w:b/>
      <w:bCs/>
    </w:rPr>
  </w:style>
  <w:style w:type="paragraph" w:customStyle="1" w:styleId="affffffe">
    <w:name w:val="База заголовка"/>
    <w:basedOn w:val="a3"/>
    <w:next w:val="afd"/>
    <w:uiPriority w:val="99"/>
    <w:semiHidden/>
    <w:rsid w:val="00553854"/>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
    <w:name w:val="Цитаты"/>
    <w:basedOn w:val="a3"/>
    <w:uiPriority w:val="99"/>
    <w:semiHidden/>
    <w:rsid w:val="0055385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0">
    <w:name w:val="Заголовок части"/>
    <w:basedOn w:val="a3"/>
    <w:uiPriority w:val="99"/>
    <w:semiHidden/>
    <w:rsid w:val="00553854"/>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1">
    <w:name w:val="Заголовок главы"/>
    <w:basedOn w:val="a3"/>
    <w:uiPriority w:val="99"/>
    <w:semiHidden/>
    <w:rsid w:val="00553854"/>
    <w:pPr>
      <w:spacing w:after="0" w:line="360" w:lineRule="auto"/>
      <w:ind w:firstLine="709"/>
      <w:jc w:val="center"/>
    </w:pPr>
    <w:rPr>
      <w:rFonts w:eastAsia="Times New Roman" w:cs="Calibri"/>
      <w:caps/>
      <w:sz w:val="24"/>
      <w:szCs w:val="24"/>
      <w:lang w:eastAsia="ru-RU"/>
    </w:rPr>
  </w:style>
  <w:style w:type="paragraph" w:customStyle="1" w:styleId="afffffff2">
    <w:name w:val="База сноски"/>
    <w:basedOn w:val="a3"/>
    <w:uiPriority w:val="99"/>
    <w:semiHidden/>
    <w:rsid w:val="00553854"/>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3">
    <w:name w:val="Заголовок титульного листа"/>
    <w:basedOn w:val="affffffe"/>
    <w:next w:val="a3"/>
    <w:uiPriority w:val="99"/>
    <w:semiHidden/>
    <w:rsid w:val="0055385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ff4">
    <w:name w:val="Emphasis"/>
    <w:basedOn w:val="a4"/>
    <w:uiPriority w:val="99"/>
    <w:qFormat/>
    <w:rsid w:val="00553854"/>
    <w:rPr>
      <w:rFonts w:ascii="Arial Black" w:hAnsi="Arial Black" w:cs="Arial Black"/>
      <w:spacing w:val="-4"/>
      <w:sz w:val="18"/>
      <w:szCs w:val="18"/>
    </w:rPr>
  </w:style>
  <w:style w:type="paragraph" w:customStyle="1" w:styleId="afffffff5">
    <w:name w:val="База верхнего колонтитула"/>
    <w:basedOn w:val="a3"/>
    <w:uiPriority w:val="99"/>
    <w:semiHidden/>
    <w:rsid w:val="00553854"/>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6">
    <w:name w:val="Верхний колонтитул (четный)"/>
    <w:basedOn w:val="aa"/>
    <w:uiPriority w:val="99"/>
    <w:semiHidden/>
    <w:rsid w:val="0055385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7">
    <w:name w:val="Верхний колонтитул (первый)"/>
    <w:basedOn w:val="aa"/>
    <w:uiPriority w:val="99"/>
    <w:semiHidden/>
    <w:rsid w:val="0055385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8">
    <w:name w:val="Верхний колонтитул (нечетный)"/>
    <w:basedOn w:val="aa"/>
    <w:uiPriority w:val="99"/>
    <w:semiHidden/>
    <w:rsid w:val="0055385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9">
    <w:name w:val="База указателя"/>
    <w:basedOn w:val="a3"/>
    <w:uiPriority w:val="99"/>
    <w:semiHidden/>
    <w:rsid w:val="00553854"/>
    <w:pPr>
      <w:spacing w:after="0" w:line="240" w:lineRule="atLeast"/>
      <w:ind w:left="360" w:hanging="360"/>
      <w:jc w:val="both"/>
    </w:pPr>
    <w:rPr>
      <w:rFonts w:ascii="Arial" w:eastAsia="Times New Roman" w:hAnsi="Arial" w:cs="Arial"/>
      <w:spacing w:val="-5"/>
      <w:sz w:val="18"/>
      <w:szCs w:val="18"/>
    </w:rPr>
  </w:style>
  <w:style w:type="character" w:customStyle="1" w:styleId="afffffffa">
    <w:name w:val="Вступление"/>
    <w:uiPriority w:val="99"/>
    <w:semiHidden/>
    <w:rsid w:val="00553854"/>
    <w:rPr>
      <w:rFonts w:ascii="Arial Black" w:hAnsi="Arial Black" w:cs="Arial Black"/>
      <w:spacing w:val="-4"/>
      <w:sz w:val="18"/>
      <w:szCs w:val="18"/>
    </w:rPr>
  </w:style>
  <w:style w:type="paragraph" w:customStyle="1" w:styleId="afffffffb">
    <w:name w:val="Заголовок таблицы"/>
    <w:basedOn w:val="a3"/>
    <w:uiPriority w:val="99"/>
    <w:semiHidden/>
    <w:rsid w:val="00553854"/>
    <w:pPr>
      <w:spacing w:before="60" w:after="0" w:line="360" w:lineRule="auto"/>
      <w:ind w:firstLine="709"/>
      <w:jc w:val="center"/>
    </w:pPr>
    <w:rPr>
      <w:rFonts w:ascii="Arial Black" w:eastAsia="Times New Roman" w:hAnsi="Arial Black" w:cs="Arial Black"/>
      <w:spacing w:val="-5"/>
      <w:sz w:val="16"/>
      <w:szCs w:val="16"/>
    </w:rPr>
  </w:style>
  <w:style w:type="paragraph" w:styleId="afffffffc">
    <w:name w:val="Message Header"/>
    <w:basedOn w:val="afd"/>
    <w:link w:val="afffffffd"/>
    <w:uiPriority w:val="99"/>
    <w:semiHidden/>
    <w:rsid w:val="00553854"/>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eastAsia="en-US"/>
    </w:rPr>
  </w:style>
  <w:style w:type="character" w:customStyle="1" w:styleId="afffffffd">
    <w:name w:val="Шапка Знак"/>
    <w:basedOn w:val="a4"/>
    <w:link w:val="afffffffc"/>
    <w:uiPriority w:val="99"/>
    <w:semiHidden/>
    <w:rsid w:val="00553854"/>
    <w:rPr>
      <w:rFonts w:ascii="Arial" w:eastAsia="Times New Roman" w:hAnsi="Arial" w:cs="Arial"/>
      <w:sz w:val="22"/>
      <w:szCs w:val="22"/>
      <w:lang w:eastAsia="en-US"/>
    </w:rPr>
  </w:style>
  <w:style w:type="character" w:customStyle="1" w:styleId="afffffffe">
    <w:name w:val="Девиз"/>
    <w:basedOn w:val="a4"/>
    <w:uiPriority w:val="99"/>
    <w:semiHidden/>
    <w:rsid w:val="00553854"/>
    <w:rPr>
      <w:i/>
      <w:iCs/>
      <w:spacing w:val="-6"/>
      <w:sz w:val="24"/>
      <w:szCs w:val="24"/>
      <w:lang w:val="ru-RU"/>
    </w:rPr>
  </w:style>
  <w:style w:type="paragraph" w:customStyle="1" w:styleId="affffffff">
    <w:name w:val="База оглавления"/>
    <w:basedOn w:val="a3"/>
    <w:uiPriority w:val="99"/>
    <w:semiHidden/>
    <w:rsid w:val="00553854"/>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uiPriority w:val="99"/>
    <w:semiHidden/>
    <w:rsid w:val="00553854"/>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uiPriority w:val="99"/>
    <w:semiHidden/>
    <w:rsid w:val="00553854"/>
    <w:rPr>
      <w:rFonts w:ascii="Arial" w:eastAsia="Times New Roman" w:hAnsi="Arial" w:cs="Arial"/>
      <w:i/>
      <w:iCs/>
      <w:spacing w:val="-5"/>
      <w:lang w:eastAsia="en-US"/>
    </w:rPr>
  </w:style>
  <w:style w:type="paragraph" w:styleId="affffffff0">
    <w:name w:val="envelope address"/>
    <w:basedOn w:val="a3"/>
    <w:uiPriority w:val="99"/>
    <w:semiHidden/>
    <w:rsid w:val="0055385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basedOn w:val="a4"/>
    <w:uiPriority w:val="99"/>
    <w:semiHidden/>
    <w:rsid w:val="00553854"/>
    <w:rPr>
      <w:lang w:val="ru-RU"/>
    </w:rPr>
  </w:style>
  <w:style w:type="paragraph" w:styleId="affffffff1">
    <w:name w:val="Date"/>
    <w:basedOn w:val="a3"/>
    <w:next w:val="a3"/>
    <w:link w:val="affffffff2"/>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2">
    <w:name w:val="Дата Знак"/>
    <w:basedOn w:val="a4"/>
    <w:link w:val="affffffff1"/>
    <w:uiPriority w:val="99"/>
    <w:semiHidden/>
    <w:rsid w:val="00553854"/>
    <w:rPr>
      <w:rFonts w:ascii="Arial" w:eastAsia="Times New Roman" w:hAnsi="Arial" w:cs="Arial"/>
      <w:spacing w:val="-5"/>
      <w:lang w:eastAsia="en-US"/>
    </w:rPr>
  </w:style>
  <w:style w:type="paragraph" w:styleId="affffffff3">
    <w:name w:val="Note Heading"/>
    <w:basedOn w:val="a3"/>
    <w:next w:val="a3"/>
    <w:link w:val="affffffff4"/>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4">
    <w:name w:val="Заголовок записки Знак"/>
    <w:basedOn w:val="a4"/>
    <w:link w:val="affffffff3"/>
    <w:uiPriority w:val="99"/>
    <w:semiHidden/>
    <w:rsid w:val="00553854"/>
    <w:rPr>
      <w:rFonts w:ascii="Arial" w:eastAsia="Times New Roman" w:hAnsi="Arial" w:cs="Arial"/>
      <w:spacing w:val="-5"/>
      <w:lang w:eastAsia="en-US"/>
    </w:rPr>
  </w:style>
  <w:style w:type="character" w:styleId="HTML8">
    <w:name w:val="HTML Keyboard"/>
    <w:basedOn w:val="a4"/>
    <w:uiPriority w:val="99"/>
    <w:semiHidden/>
    <w:rsid w:val="00553854"/>
    <w:rPr>
      <w:rFonts w:ascii="Courier New" w:hAnsi="Courier New" w:cs="Courier New"/>
      <w:sz w:val="20"/>
      <w:szCs w:val="20"/>
      <w:lang w:val="ru-RU"/>
    </w:rPr>
  </w:style>
  <w:style w:type="character" w:styleId="HTML9">
    <w:name w:val="HTML Code"/>
    <w:basedOn w:val="a4"/>
    <w:uiPriority w:val="99"/>
    <w:semiHidden/>
    <w:rsid w:val="00553854"/>
    <w:rPr>
      <w:rFonts w:ascii="Courier New" w:hAnsi="Courier New" w:cs="Courier New"/>
      <w:sz w:val="20"/>
      <w:szCs w:val="20"/>
      <w:lang w:val="ru-RU"/>
    </w:rPr>
  </w:style>
  <w:style w:type="paragraph" w:styleId="2f4">
    <w:name w:val="Body Text First Indent 2"/>
    <w:basedOn w:val="af2"/>
    <w:link w:val="2f5"/>
    <w:uiPriority w:val="99"/>
    <w:semiHidden/>
    <w:rsid w:val="00553854"/>
    <w:pPr>
      <w:suppressAutoHyphens w:val="0"/>
      <w:spacing w:line="360" w:lineRule="auto"/>
      <w:ind w:firstLine="210"/>
    </w:pPr>
    <w:rPr>
      <w:rFonts w:ascii="Arial" w:hAnsi="Arial" w:cs="Arial"/>
      <w:spacing w:val="-5"/>
      <w:sz w:val="20"/>
      <w:szCs w:val="20"/>
      <w:lang w:eastAsia="en-US"/>
    </w:rPr>
  </w:style>
  <w:style w:type="character" w:customStyle="1" w:styleId="2f5">
    <w:name w:val="Красная строка 2 Знак"/>
    <w:basedOn w:val="af3"/>
    <w:link w:val="2f4"/>
    <w:uiPriority w:val="99"/>
    <w:semiHidden/>
    <w:rsid w:val="00553854"/>
    <w:rPr>
      <w:rFonts w:ascii="Arial" w:eastAsia="Times New Roman" w:hAnsi="Arial" w:cs="Arial"/>
      <w:spacing w:val="-5"/>
      <w:sz w:val="24"/>
      <w:szCs w:val="24"/>
      <w:lang w:eastAsia="en-US"/>
    </w:rPr>
  </w:style>
  <w:style w:type="character" w:styleId="HTMLa">
    <w:name w:val="HTML Cite"/>
    <w:basedOn w:val="a4"/>
    <w:uiPriority w:val="99"/>
    <w:semiHidden/>
    <w:rsid w:val="00553854"/>
    <w:rPr>
      <w:i/>
      <w:iCs/>
      <w:lang w:val="ru-RU"/>
    </w:rPr>
  </w:style>
  <w:style w:type="paragraph" w:customStyle="1" w:styleId="Caption1">
    <w:name w:val="Caption1"/>
    <w:basedOn w:val="a3"/>
    <w:uiPriority w:val="99"/>
    <w:semiHidden/>
    <w:rsid w:val="00553854"/>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f6">
    <w:name w:val="Цитата1"/>
    <w:basedOn w:val="a3"/>
    <w:uiPriority w:val="99"/>
    <w:semiHidden/>
    <w:rsid w:val="00553854"/>
    <w:pPr>
      <w:spacing w:after="0" w:line="360" w:lineRule="auto"/>
      <w:ind w:left="526" w:right="43" w:firstLine="709"/>
      <w:jc w:val="both"/>
    </w:pPr>
    <w:rPr>
      <w:rFonts w:eastAsia="Times New Roman" w:cs="Calibri"/>
      <w:sz w:val="28"/>
      <w:szCs w:val="28"/>
      <w:lang w:eastAsia="ru-RU"/>
    </w:rPr>
  </w:style>
  <w:style w:type="paragraph" w:customStyle="1" w:styleId="1f7">
    <w:name w:val="Марки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customStyle="1" w:styleId="1f8">
    <w:name w:val="Нуме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table" w:styleId="-1">
    <w:name w:val="Table Web 1"/>
    <w:basedOn w:val="a5"/>
    <w:uiPriority w:val="99"/>
    <w:semiHidden/>
    <w:rsid w:val="00553854"/>
    <w:rPr>
      <w:rFonts w:ascii="Calibri" w:eastAsia="Times New Roman" w:hAnsi="Calibri" w:cs="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5"/>
    <w:uiPriority w:val="99"/>
    <w:semiHidden/>
    <w:rsid w:val="00553854"/>
    <w:rPr>
      <w:rFonts w:ascii="Calibri" w:eastAsia="Times New Roman" w:hAnsi="Calibri" w:cs="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iPriority w:val="99"/>
    <w:semiHidden/>
    <w:rsid w:val="00553854"/>
    <w:rPr>
      <w:rFonts w:ascii="Calibri" w:eastAsia="Times New Roman" w:hAnsi="Calibri" w:cs="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ff5">
    <w:name w:val="Table Elegant"/>
    <w:basedOn w:val="a5"/>
    <w:uiPriority w:val="99"/>
    <w:semiHidden/>
    <w:rsid w:val="00553854"/>
    <w:rPr>
      <w:rFonts w:ascii="Calibri" w:eastAsia="Times New Roman" w:hAnsi="Calibri" w:cs="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9">
    <w:name w:val="Table Subtle 1"/>
    <w:basedOn w:val="a5"/>
    <w:uiPriority w:val="99"/>
    <w:semiHidden/>
    <w:rsid w:val="00553854"/>
    <w:rPr>
      <w:rFonts w:ascii="Calibri" w:eastAsia="Times New Roman" w:hAnsi="Calibri" w:cs="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Subtle 2"/>
    <w:basedOn w:val="a5"/>
    <w:uiPriority w:val="99"/>
    <w:semiHidden/>
    <w:rsid w:val="00553854"/>
    <w:rPr>
      <w:rFonts w:ascii="Calibri" w:eastAsia="Times New Roman" w:hAnsi="Calibri" w:cs="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Classic 1"/>
    <w:basedOn w:val="a5"/>
    <w:uiPriority w:val="99"/>
    <w:semiHidden/>
    <w:rsid w:val="00553854"/>
    <w:rPr>
      <w:rFonts w:ascii="Calibri" w:eastAsia="Times New Roman"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5"/>
    <w:uiPriority w:val="99"/>
    <w:semiHidden/>
    <w:rsid w:val="00553854"/>
    <w:rPr>
      <w:rFonts w:ascii="Calibri" w:eastAsia="Times New Roman"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uiPriority w:val="99"/>
    <w:semiHidden/>
    <w:rsid w:val="00553854"/>
    <w:rPr>
      <w:rFonts w:ascii="Calibri" w:eastAsia="Times New Roman" w:hAnsi="Calibri" w:cs="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5"/>
    <w:uiPriority w:val="99"/>
    <w:semiHidden/>
    <w:rsid w:val="00553854"/>
    <w:rPr>
      <w:rFonts w:ascii="Calibri" w:eastAsia="Times New Roman" w:hAnsi="Calibri" w:cs="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b">
    <w:name w:val="Table 3D effects 1"/>
    <w:basedOn w:val="a5"/>
    <w:uiPriority w:val="99"/>
    <w:semiHidden/>
    <w:rsid w:val="00553854"/>
    <w:rPr>
      <w:rFonts w:ascii="Calibri" w:eastAsia="Times New Roman" w:hAnsi="Calibri" w:cs="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5"/>
    <w:uiPriority w:val="99"/>
    <w:semiHidden/>
    <w:rsid w:val="00553854"/>
    <w:rPr>
      <w:rFonts w:ascii="Calibri" w:eastAsia="Times New Roman" w:hAnsi="Calibri" w:cs="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5"/>
    <w:uiPriority w:val="99"/>
    <w:semiHidden/>
    <w:rsid w:val="00553854"/>
    <w:rPr>
      <w:rFonts w:ascii="Calibri" w:eastAsia="Times New Roman" w:hAnsi="Calibri" w:cs="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5"/>
    <w:uiPriority w:val="99"/>
    <w:semiHidden/>
    <w:rsid w:val="00553854"/>
    <w:rPr>
      <w:rFonts w:ascii="Calibri" w:eastAsia="Times New Roman" w:hAnsi="Calibri" w:cs="Calibri"/>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imple 2"/>
    <w:basedOn w:val="a5"/>
    <w:uiPriority w:val="99"/>
    <w:semiHidden/>
    <w:rsid w:val="00553854"/>
    <w:rPr>
      <w:rFonts w:ascii="Calibri" w:eastAsia="Times New Roman" w:hAnsi="Calibri" w:cs="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1fd">
    <w:name w:val="Table Grid 1"/>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a">
    <w:name w:val="Table Grid 2"/>
    <w:basedOn w:val="a5"/>
    <w:uiPriority w:val="99"/>
    <w:semiHidden/>
    <w:rsid w:val="00553854"/>
    <w:rPr>
      <w:rFonts w:ascii="Calibri" w:eastAsia="Times New Roman" w:hAnsi="Calibri" w:cs="Calibri"/>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uiPriority w:val="99"/>
    <w:semiHidden/>
    <w:rsid w:val="00553854"/>
    <w:rPr>
      <w:rFonts w:ascii="Calibri" w:eastAsia="Times New Roman" w:hAnsi="Calibri" w:cs="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uiPriority w:val="99"/>
    <w:semiHidden/>
    <w:rsid w:val="00553854"/>
    <w:rPr>
      <w:rFonts w:ascii="Calibri" w:eastAsia="Times New Roman" w:hAnsi="Calibri" w:cs="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uiPriority w:val="99"/>
    <w:semiHidden/>
    <w:rsid w:val="00553854"/>
    <w:rPr>
      <w:rFonts w:ascii="Calibri" w:eastAsia="Times New Roman" w:hAnsi="Calibri" w:cs="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uiPriority w:val="99"/>
    <w:semiHidden/>
    <w:rsid w:val="00553854"/>
    <w:rPr>
      <w:rFonts w:ascii="Calibri" w:eastAsia="Times New Roman" w:hAnsi="Calibri" w:cs="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6">
    <w:name w:val="Table Contemporary"/>
    <w:basedOn w:val="a5"/>
    <w:uiPriority w:val="99"/>
    <w:semiHidden/>
    <w:rsid w:val="00553854"/>
    <w:rPr>
      <w:rFonts w:ascii="Calibri" w:eastAsia="Times New Roman" w:hAnsi="Calibri" w:cs="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7">
    <w:name w:val="Table Professional"/>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e">
    <w:name w:val="Table Columns 1"/>
    <w:basedOn w:val="a5"/>
    <w:uiPriority w:val="99"/>
    <w:semiHidden/>
    <w:rsid w:val="00553854"/>
    <w:rPr>
      <w:rFonts w:ascii="Calibri" w:eastAsia="Times New Roman" w:hAnsi="Calibri" w:cs="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5"/>
    <w:uiPriority w:val="99"/>
    <w:semiHidden/>
    <w:rsid w:val="00553854"/>
    <w:rPr>
      <w:rFonts w:ascii="Calibri" w:eastAsia="Times New Roman" w:hAnsi="Calibri" w:cs="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5"/>
    <w:uiPriority w:val="99"/>
    <w:semiHidden/>
    <w:rsid w:val="00553854"/>
    <w:rPr>
      <w:rFonts w:ascii="Calibri" w:eastAsia="Times New Roman" w:hAnsi="Calibri" w:cs="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5"/>
    <w:uiPriority w:val="99"/>
    <w:semiHidden/>
    <w:rsid w:val="00553854"/>
    <w:rPr>
      <w:rFonts w:ascii="Calibri" w:eastAsia="Times New Roman" w:hAnsi="Calibri" w:cs="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5"/>
    <w:uiPriority w:val="99"/>
    <w:semiHidden/>
    <w:rsid w:val="00553854"/>
    <w:rPr>
      <w:rFonts w:ascii="Calibri" w:eastAsia="Times New Roman" w:hAnsi="Calibri" w:cs="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uiPriority w:val="99"/>
    <w:semiHidden/>
    <w:rsid w:val="00553854"/>
    <w:rPr>
      <w:rFonts w:ascii="Calibri" w:eastAsia="Times New Roman" w:hAnsi="Calibri" w:cs="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uiPriority w:val="99"/>
    <w:semiHidden/>
    <w:rsid w:val="00553854"/>
    <w:rPr>
      <w:rFonts w:ascii="Calibri" w:eastAsia="Times New Roman" w:hAnsi="Calibri" w:cs="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uiPriority w:val="99"/>
    <w:semiHidden/>
    <w:rsid w:val="00553854"/>
    <w:rPr>
      <w:rFonts w:ascii="Calibri" w:eastAsia="Times New Roman" w:hAnsi="Calibri" w:cs="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uiPriority w:val="99"/>
    <w:semiHidden/>
    <w:rsid w:val="00553854"/>
    <w:rPr>
      <w:rFonts w:ascii="Calibri" w:eastAsia="Times New Roman" w:hAnsi="Calibri" w:cs="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uiPriority w:val="99"/>
    <w:semiHidden/>
    <w:rsid w:val="00553854"/>
    <w:rPr>
      <w:rFonts w:ascii="Calibri" w:eastAsia="Times New Roman" w:hAnsi="Calibri" w:cs="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uiPriority w:val="99"/>
    <w:semiHidden/>
    <w:rsid w:val="00553854"/>
    <w:rPr>
      <w:rFonts w:ascii="Calibri" w:eastAsia="Times New Roman" w:hAnsi="Calibri" w:cs="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8">
    <w:name w:val="Table Theme"/>
    <w:basedOn w:val="a5"/>
    <w:uiPriority w:val="99"/>
    <w:semiHidden/>
    <w:rsid w:val="00553854"/>
    <w:rPr>
      <w:rFonts w:ascii="Calibri" w:eastAsia="Times New Roman" w:hAnsi="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
    <w:name w:val="Table Colorful 1"/>
    <w:basedOn w:val="a5"/>
    <w:uiPriority w:val="99"/>
    <w:semiHidden/>
    <w:rsid w:val="00553854"/>
    <w:rPr>
      <w:rFonts w:ascii="Calibri" w:eastAsia="Times New Roman" w:hAnsi="Calibri" w:cs="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c">
    <w:name w:val="Table Colorful 2"/>
    <w:basedOn w:val="a5"/>
    <w:uiPriority w:val="99"/>
    <w:semiHidden/>
    <w:rsid w:val="00553854"/>
    <w:rPr>
      <w:rFonts w:ascii="Calibri" w:eastAsia="Times New Roman" w:hAnsi="Calibri" w:cs="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5"/>
    <w:uiPriority w:val="99"/>
    <w:semiHidden/>
    <w:rsid w:val="00553854"/>
    <w:rPr>
      <w:rFonts w:ascii="Calibri" w:eastAsia="Times New Roman" w:hAnsi="Calibri" w:cs="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0">
    <w:name w:val="Заголовок_1"/>
    <w:uiPriority w:val="99"/>
    <w:semiHidden/>
    <w:rsid w:val="00553854"/>
    <w:rPr>
      <w:caps/>
    </w:rPr>
  </w:style>
  <w:style w:type="character" w:customStyle="1" w:styleId="1ff1">
    <w:name w:val="Маркированный_1 Знак Знак"/>
    <w:basedOn w:val="a4"/>
    <w:uiPriority w:val="99"/>
    <w:semiHidden/>
    <w:rsid w:val="00553854"/>
    <w:rPr>
      <w:sz w:val="24"/>
      <w:szCs w:val="24"/>
      <w:lang w:val="ru-RU" w:eastAsia="ru-RU"/>
    </w:rPr>
  </w:style>
  <w:style w:type="character" w:customStyle="1" w:styleId="affffffff9">
    <w:name w:val="Подчеркнутый Знак Знак"/>
    <w:basedOn w:val="a4"/>
    <w:uiPriority w:val="99"/>
    <w:semiHidden/>
    <w:rsid w:val="00553854"/>
    <w:rPr>
      <w:sz w:val="24"/>
      <w:szCs w:val="24"/>
      <w:u w:val="single"/>
      <w:lang w:val="ru-RU" w:eastAsia="ru-RU"/>
    </w:rPr>
  </w:style>
  <w:style w:type="paragraph" w:customStyle="1" w:styleId="1ff2">
    <w:name w:val="текст 1"/>
    <w:basedOn w:val="a3"/>
    <w:next w:val="a3"/>
    <w:uiPriority w:val="99"/>
    <w:semiHidden/>
    <w:rsid w:val="00553854"/>
    <w:pPr>
      <w:spacing w:after="0" w:line="240" w:lineRule="auto"/>
      <w:ind w:firstLine="540"/>
      <w:jc w:val="both"/>
    </w:pPr>
    <w:rPr>
      <w:rFonts w:eastAsia="Times New Roman" w:cs="Calibri"/>
      <w:sz w:val="20"/>
      <w:szCs w:val="20"/>
      <w:lang w:eastAsia="ru-RU"/>
    </w:rPr>
  </w:style>
  <w:style w:type="paragraph" w:customStyle="1" w:styleId="affffffffa">
    <w:name w:val="Заголовок таблици"/>
    <w:basedOn w:val="1ff2"/>
    <w:uiPriority w:val="99"/>
    <w:semiHidden/>
    <w:rsid w:val="00553854"/>
    <w:rPr>
      <w:sz w:val="22"/>
      <w:szCs w:val="22"/>
    </w:rPr>
  </w:style>
  <w:style w:type="paragraph" w:customStyle="1" w:styleId="affffffffb">
    <w:name w:val="Номер таблици"/>
    <w:basedOn w:val="a3"/>
    <w:next w:val="a3"/>
    <w:uiPriority w:val="99"/>
    <w:semiHidden/>
    <w:rsid w:val="00553854"/>
    <w:pPr>
      <w:spacing w:after="0" w:line="240" w:lineRule="auto"/>
      <w:jc w:val="right"/>
    </w:pPr>
    <w:rPr>
      <w:rFonts w:eastAsia="Times New Roman" w:cs="Calibri"/>
      <w:b/>
      <w:bCs/>
      <w:sz w:val="20"/>
      <w:szCs w:val="20"/>
      <w:lang w:eastAsia="ru-RU"/>
    </w:rPr>
  </w:style>
  <w:style w:type="paragraph" w:customStyle="1" w:styleId="affffffffc">
    <w:name w:val="Приложение"/>
    <w:basedOn w:val="a3"/>
    <w:next w:val="a3"/>
    <w:uiPriority w:val="99"/>
    <w:semiHidden/>
    <w:rsid w:val="00553854"/>
    <w:pPr>
      <w:spacing w:after="0" w:line="240" w:lineRule="auto"/>
      <w:jc w:val="right"/>
    </w:pPr>
    <w:rPr>
      <w:rFonts w:eastAsia="Times New Roman" w:cs="Calibri"/>
      <w:sz w:val="20"/>
      <w:szCs w:val="20"/>
      <w:lang w:eastAsia="ru-RU"/>
    </w:rPr>
  </w:style>
  <w:style w:type="paragraph" w:customStyle="1" w:styleId="affffffffd">
    <w:name w:val="Обычный по таблице"/>
    <w:basedOn w:val="a3"/>
    <w:uiPriority w:val="99"/>
    <w:semiHidden/>
    <w:rsid w:val="00553854"/>
    <w:pPr>
      <w:spacing w:after="0" w:line="240" w:lineRule="auto"/>
    </w:pPr>
    <w:rPr>
      <w:rFonts w:eastAsia="Times New Roman" w:cs="Calibri"/>
      <w:sz w:val="24"/>
      <w:szCs w:val="24"/>
      <w:lang w:eastAsia="ru-RU"/>
    </w:rPr>
  </w:style>
  <w:style w:type="paragraph" w:customStyle="1" w:styleId="font5">
    <w:name w:val="font5"/>
    <w:basedOn w:val="a3"/>
    <w:rsid w:val="00553854"/>
    <w:pPr>
      <w:spacing w:before="100" w:beforeAutospacing="1" w:after="100" w:afterAutospacing="1" w:line="240" w:lineRule="auto"/>
    </w:pPr>
    <w:rPr>
      <w:rFonts w:eastAsia="Times New Roman" w:cs="Calibri"/>
      <w:sz w:val="20"/>
      <w:szCs w:val="20"/>
      <w:lang w:eastAsia="ru-RU"/>
    </w:rPr>
  </w:style>
  <w:style w:type="paragraph" w:customStyle="1" w:styleId="font6">
    <w:name w:val="font6"/>
    <w:basedOn w:val="a3"/>
    <w:rsid w:val="00553854"/>
    <w:pPr>
      <w:spacing w:before="100" w:beforeAutospacing="1" w:after="100" w:afterAutospacing="1" w:line="240" w:lineRule="auto"/>
    </w:pPr>
    <w:rPr>
      <w:rFonts w:eastAsia="Times New Roman" w:cs="Calibri"/>
      <w:b/>
      <w:bCs/>
      <w:lang w:eastAsia="ru-RU"/>
    </w:rPr>
  </w:style>
  <w:style w:type="character" w:customStyle="1" w:styleId="1ff3">
    <w:name w:val="Знак Знак1"/>
    <w:basedOn w:val="a4"/>
    <w:uiPriority w:val="99"/>
    <w:semiHidden/>
    <w:rsid w:val="00553854"/>
    <w:rPr>
      <w:sz w:val="24"/>
      <w:szCs w:val="24"/>
      <w:u w:val="single"/>
      <w:lang w:val="ru-RU" w:eastAsia="ru-RU"/>
    </w:rPr>
  </w:style>
  <w:style w:type="character" w:customStyle="1" w:styleId="1ff4">
    <w:name w:val="Маркированный_1 Знак Знак Знак"/>
    <w:basedOn w:val="a4"/>
    <w:uiPriority w:val="99"/>
    <w:semiHidden/>
    <w:rsid w:val="00553854"/>
    <w:rPr>
      <w:sz w:val="24"/>
      <w:szCs w:val="24"/>
      <w:lang w:val="ru-RU" w:eastAsia="ru-RU"/>
    </w:rPr>
  </w:style>
  <w:style w:type="paragraph" w:customStyle="1" w:styleId="xl23">
    <w:name w:val="xl23"/>
    <w:basedOn w:val="a3"/>
    <w:uiPriority w:val="99"/>
    <w:semiHidden/>
    <w:rsid w:val="0055385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Calibri"/>
      <w:sz w:val="24"/>
      <w:szCs w:val="24"/>
      <w:lang w:eastAsia="ru-RU"/>
    </w:rPr>
  </w:style>
  <w:style w:type="character" w:customStyle="1" w:styleId="3f1">
    <w:name w:val="Знак3 Знак Знак"/>
    <w:basedOn w:val="a4"/>
    <w:uiPriority w:val="99"/>
    <w:semiHidden/>
    <w:rsid w:val="00553854"/>
    <w:rPr>
      <w:b/>
      <w:bCs/>
      <w:sz w:val="24"/>
      <w:szCs w:val="24"/>
      <w:u w:val="single"/>
      <w:lang w:val="ru-RU" w:eastAsia="ru-RU"/>
    </w:rPr>
  </w:style>
  <w:style w:type="character" w:customStyle="1" w:styleId="affffffffe">
    <w:name w:val="Подчеркнутый Знак Знак Знак"/>
    <w:basedOn w:val="a4"/>
    <w:uiPriority w:val="99"/>
    <w:semiHidden/>
    <w:rsid w:val="00553854"/>
    <w:rPr>
      <w:sz w:val="24"/>
      <w:szCs w:val="24"/>
      <w:u w:val="single"/>
      <w:lang w:val="ru-RU" w:eastAsia="ru-RU"/>
    </w:rPr>
  </w:style>
  <w:style w:type="character" w:customStyle="1" w:styleId="1ff5">
    <w:name w:val="Маркированный_1 Знак Знак Знак Знак"/>
    <w:basedOn w:val="a4"/>
    <w:uiPriority w:val="99"/>
    <w:semiHidden/>
    <w:rsid w:val="00553854"/>
    <w:rPr>
      <w:sz w:val="24"/>
      <w:szCs w:val="24"/>
      <w:lang w:val="ru-RU" w:eastAsia="ru-RU"/>
    </w:rPr>
  </w:style>
  <w:style w:type="character" w:customStyle="1" w:styleId="2fd">
    <w:name w:val="Знак2 Знак Знак"/>
    <w:basedOn w:val="a4"/>
    <w:uiPriority w:val="99"/>
    <w:semiHidden/>
    <w:rsid w:val="00553854"/>
    <w:rPr>
      <w:b/>
      <w:bCs/>
      <w:sz w:val="24"/>
      <w:szCs w:val="24"/>
      <w:lang w:val="ru-RU" w:eastAsia="ru-RU"/>
    </w:rPr>
  </w:style>
  <w:style w:type="character" w:customStyle="1" w:styleId="1ff6">
    <w:name w:val="Подчеркнутый Знак Знак1"/>
    <w:basedOn w:val="a4"/>
    <w:uiPriority w:val="99"/>
    <w:semiHidden/>
    <w:rsid w:val="00553854"/>
    <w:rPr>
      <w:sz w:val="24"/>
      <w:szCs w:val="24"/>
      <w:u w:val="single"/>
      <w:lang w:val="ru-RU" w:eastAsia="ru-RU"/>
    </w:rPr>
  </w:style>
  <w:style w:type="character" w:customStyle="1" w:styleId="1ff7">
    <w:name w:val="Знак1 Знак Знак"/>
    <w:basedOn w:val="a4"/>
    <w:uiPriority w:val="99"/>
    <w:semiHidden/>
    <w:rsid w:val="00553854"/>
    <w:rPr>
      <w:sz w:val="24"/>
      <w:szCs w:val="24"/>
      <w:lang w:val="ru-RU" w:eastAsia="ru-RU"/>
    </w:rPr>
  </w:style>
  <w:style w:type="paragraph" w:customStyle="1" w:styleId="S34">
    <w:name w:val="S_Нмерованный_3"/>
    <w:basedOn w:val="3"/>
    <w:link w:val="S35"/>
    <w:autoRedefine/>
    <w:uiPriority w:val="99"/>
    <w:rsid w:val="00553854"/>
    <w:pPr>
      <w:keepNext w:val="0"/>
      <w:keepLines w:val="0"/>
      <w:spacing w:before="0" w:line="360" w:lineRule="auto"/>
      <w:jc w:val="center"/>
    </w:pPr>
    <w:rPr>
      <w:rFonts w:ascii="Calibri" w:hAnsi="Calibri" w:cs="Calibri"/>
      <w:b w:val="0"/>
      <w:bCs w:val="0"/>
      <w:color w:val="auto"/>
      <w:sz w:val="24"/>
      <w:szCs w:val="24"/>
      <w:lang w:eastAsia="ru-RU"/>
    </w:rPr>
  </w:style>
  <w:style w:type="character" w:customStyle="1" w:styleId="S40">
    <w:name w:val="S_Заголовок 4 Знак"/>
    <w:basedOn w:val="a4"/>
    <w:link w:val="S4"/>
    <w:uiPriority w:val="99"/>
    <w:locked/>
    <w:rsid w:val="00553854"/>
    <w:rPr>
      <w:rFonts w:eastAsia="Times New Roman"/>
      <w:b/>
      <w:i/>
      <w:sz w:val="28"/>
      <w:szCs w:val="28"/>
      <w:u w:val="single"/>
      <w:lang w:eastAsia="ar-SA"/>
    </w:rPr>
  </w:style>
  <w:style w:type="paragraph" w:customStyle="1" w:styleId="Se">
    <w:name w:val="S_Титульный"/>
    <w:basedOn w:val="afffffff3"/>
    <w:uiPriority w:val="99"/>
    <w:rsid w:val="00553854"/>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1">
    <w:name w:val="Маркированный_1 Знак1"/>
    <w:basedOn w:val="a4"/>
    <w:uiPriority w:val="99"/>
    <w:semiHidden/>
    <w:rsid w:val="00553854"/>
  </w:style>
  <w:style w:type="character" w:customStyle="1" w:styleId="S35">
    <w:name w:val="S_Нмерованный_3 Знак Знак"/>
    <w:basedOn w:val="afffc"/>
    <w:link w:val="S34"/>
    <w:uiPriority w:val="99"/>
    <w:locked/>
    <w:rsid w:val="00553854"/>
    <w:rPr>
      <w:rFonts w:ascii="Calibri" w:eastAsia="Times New Roman" w:hAnsi="Calibri" w:cs="Calibri"/>
      <w:sz w:val="24"/>
      <w:szCs w:val="24"/>
      <w:lang w:val="ru-RU" w:eastAsia="ru-RU" w:bidi="ar-SA"/>
    </w:rPr>
  </w:style>
  <w:style w:type="character" w:customStyle="1" w:styleId="1ff8">
    <w:name w:val="Заголовок_1 Знак Знак Знак Знак"/>
    <w:basedOn w:val="a4"/>
    <w:uiPriority w:val="99"/>
    <w:semiHidden/>
    <w:rsid w:val="00553854"/>
    <w:rPr>
      <w:b/>
      <w:bCs/>
      <w:caps/>
      <w:sz w:val="24"/>
      <w:szCs w:val="24"/>
      <w:lang w:val="ru-RU" w:eastAsia="ru-RU"/>
    </w:rPr>
  </w:style>
  <w:style w:type="paragraph" w:customStyle="1" w:styleId="12">
    <w:name w:val="Таблица 1 + Обычный"/>
    <w:basedOn w:val="a3"/>
    <w:autoRedefine/>
    <w:uiPriority w:val="99"/>
    <w:semiHidden/>
    <w:rsid w:val="00553854"/>
    <w:pPr>
      <w:numPr>
        <w:numId w:val="25"/>
      </w:numPr>
      <w:spacing w:after="0" w:line="360" w:lineRule="auto"/>
      <w:jc w:val="right"/>
    </w:pPr>
    <w:rPr>
      <w:rFonts w:eastAsia="Times New Roman" w:cs="Calibri"/>
      <w:sz w:val="24"/>
      <w:szCs w:val="24"/>
      <w:lang w:eastAsia="ru-RU"/>
    </w:rPr>
  </w:style>
  <w:style w:type="paragraph" w:customStyle="1" w:styleId="afffffffff">
    <w:name w:val="Заголовок таблицы + Обычный"/>
    <w:basedOn w:val="a3"/>
    <w:link w:val="afffffffff0"/>
    <w:autoRedefine/>
    <w:uiPriority w:val="99"/>
    <w:semiHidden/>
    <w:rsid w:val="00553854"/>
    <w:pPr>
      <w:spacing w:after="0" w:line="360" w:lineRule="auto"/>
      <w:ind w:firstLine="720"/>
      <w:jc w:val="center"/>
    </w:pPr>
    <w:rPr>
      <w:rFonts w:eastAsia="Times New Roman" w:cs="Calibri"/>
      <w:sz w:val="24"/>
      <w:szCs w:val="24"/>
      <w:u w:val="single"/>
      <w:lang w:eastAsia="ru-RU"/>
    </w:rPr>
  </w:style>
  <w:style w:type="character" w:customStyle="1" w:styleId="3f2">
    <w:name w:val="Знак3 Знак Знак Знак"/>
    <w:basedOn w:val="a4"/>
    <w:uiPriority w:val="99"/>
    <w:semiHidden/>
    <w:rsid w:val="00553854"/>
    <w:rPr>
      <w:b/>
      <w:bCs/>
      <w:sz w:val="24"/>
      <w:szCs w:val="24"/>
      <w:u w:val="single"/>
      <w:lang w:val="ru-RU" w:eastAsia="ru-RU"/>
    </w:rPr>
  </w:style>
  <w:style w:type="paragraph" w:customStyle="1" w:styleId="1">
    <w:name w:val="Рисунок 1 + Обычный"/>
    <w:basedOn w:val="12"/>
    <w:autoRedefine/>
    <w:uiPriority w:val="99"/>
    <w:semiHidden/>
    <w:rsid w:val="00553854"/>
    <w:pPr>
      <w:numPr>
        <w:numId w:val="24"/>
      </w:numPr>
    </w:pPr>
    <w:rPr>
      <w:lang w:val="en-US"/>
    </w:rPr>
  </w:style>
  <w:style w:type="character" w:customStyle="1" w:styleId="afffffffff0">
    <w:name w:val="Заголовок таблицы + Обычный Знак"/>
    <w:basedOn w:val="a4"/>
    <w:link w:val="afffffffff"/>
    <w:uiPriority w:val="99"/>
    <w:semiHidden/>
    <w:locked/>
    <w:rsid w:val="00553854"/>
    <w:rPr>
      <w:rFonts w:ascii="Calibri" w:eastAsia="Times New Roman" w:hAnsi="Calibri" w:cs="Calibri"/>
      <w:sz w:val="24"/>
      <w:szCs w:val="24"/>
      <w:u w:val="single"/>
    </w:rPr>
  </w:style>
  <w:style w:type="character" w:customStyle="1" w:styleId="afffffffff1">
    <w:name w:val="Обычный в таблице Знак Знак"/>
    <w:basedOn w:val="a4"/>
    <w:uiPriority w:val="99"/>
    <w:semiHidden/>
    <w:rsid w:val="00553854"/>
    <w:rPr>
      <w:sz w:val="24"/>
      <w:szCs w:val="24"/>
      <w:lang w:val="ru-RU" w:eastAsia="ru-RU"/>
    </w:rPr>
  </w:style>
  <w:style w:type="character" w:customStyle="1" w:styleId="afffffffff2">
    <w:name w:val="Подчеркнутый Знак Знак Знак Знак"/>
    <w:basedOn w:val="a4"/>
    <w:uiPriority w:val="99"/>
    <w:semiHidden/>
    <w:rsid w:val="00553854"/>
    <w:rPr>
      <w:sz w:val="24"/>
      <w:szCs w:val="24"/>
      <w:u w:val="single"/>
      <w:lang w:val="ru-RU" w:eastAsia="ru-RU"/>
    </w:rPr>
  </w:style>
  <w:style w:type="character" w:customStyle="1" w:styleId="1ff9">
    <w:name w:val="Маркированный_1 Знак Знак Знак Знак Знак"/>
    <w:basedOn w:val="a4"/>
    <w:uiPriority w:val="99"/>
    <w:semiHidden/>
    <w:rsid w:val="00553854"/>
    <w:rPr>
      <w:sz w:val="24"/>
      <w:szCs w:val="24"/>
      <w:lang w:val="ru-RU" w:eastAsia="ru-RU"/>
    </w:rPr>
  </w:style>
  <w:style w:type="character" w:customStyle="1" w:styleId="2fe">
    <w:name w:val="Знак2 Знак Знак Знак"/>
    <w:basedOn w:val="a4"/>
    <w:uiPriority w:val="99"/>
    <w:semiHidden/>
    <w:rsid w:val="00553854"/>
    <w:rPr>
      <w:b/>
      <w:bCs/>
      <w:sz w:val="24"/>
      <w:szCs w:val="24"/>
      <w:lang w:val="ru-RU" w:eastAsia="ru-RU"/>
    </w:rPr>
  </w:style>
  <w:style w:type="character" w:customStyle="1" w:styleId="1ffa">
    <w:name w:val="Знак1 Знак Знак Знак"/>
    <w:basedOn w:val="a4"/>
    <w:uiPriority w:val="99"/>
    <w:semiHidden/>
    <w:rsid w:val="00553854"/>
    <w:rPr>
      <w:sz w:val="24"/>
      <w:szCs w:val="24"/>
      <w:lang w:val="ru-RU" w:eastAsia="ru-RU"/>
    </w:rPr>
  </w:style>
  <w:style w:type="character" w:customStyle="1" w:styleId="1ffb">
    <w:name w:val="Заголовок_1 Знак Знак Знак Знак Знак"/>
    <w:basedOn w:val="a4"/>
    <w:uiPriority w:val="99"/>
    <w:semiHidden/>
    <w:rsid w:val="00553854"/>
    <w:rPr>
      <w:b/>
      <w:bCs/>
      <w:caps/>
      <w:sz w:val="24"/>
      <w:szCs w:val="24"/>
      <w:lang w:val="ru-RU" w:eastAsia="ru-RU"/>
    </w:rPr>
  </w:style>
  <w:style w:type="paragraph" w:customStyle="1" w:styleId="afffffffff3">
    <w:name w:val="В таблице"/>
    <w:basedOn w:val="a3"/>
    <w:uiPriority w:val="99"/>
    <w:semiHidden/>
    <w:rsid w:val="00553854"/>
    <w:pPr>
      <w:spacing w:after="0" w:line="360" w:lineRule="auto"/>
      <w:jc w:val="center"/>
    </w:pPr>
    <w:rPr>
      <w:rFonts w:eastAsia="Times New Roman" w:cs="Calibri"/>
      <w:sz w:val="24"/>
      <w:szCs w:val="24"/>
      <w:lang w:eastAsia="ru-RU"/>
    </w:rPr>
  </w:style>
  <w:style w:type="paragraph" w:customStyle="1" w:styleId="Sf">
    <w:name w:val="S_Обычный с подчеркиванием"/>
    <w:basedOn w:val="a3"/>
    <w:link w:val="Sf0"/>
    <w:uiPriority w:val="99"/>
    <w:rsid w:val="00553854"/>
    <w:pPr>
      <w:spacing w:after="0" w:line="360" w:lineRule="auto"/>
      <w:ind w:firstLine="709"/>
      <w:jc w:val="both"/>
    </w:pPr>
    <w:rPr>
      <w:rFonts w:eastAsia="Times New Roman" w:cs="Calibri"/>
      <w:sz w:val="24"/>
      <w:szCs w:val="24"/>
      <w:u w:val="single"/>
      <w:lang w:eastAsia="ru-RU"/>
    </w:rPr>
  </w:style>
  <w:style w:type="character" w:customStyle="1" w:styleId="Sf0">
    <w:name w:val="S_Обычный с подчеркиванием Знак"/>
    <w:basedOn w:val="a4"/>
    <w:link w:val="Sf"/>
    <w:uiPriority w:val="99"/>
    <w:locked/>
    <w:rsid w:val="00553854"/>
    <w:rPr>
      <w:rFonts w:ascii="Calibri" w:eastAsia="Times New Roman" w:hAnsi="Calibri" w:cs="Calibri"/>
      <w:sz w:val="24"/>
      <w:szCs w:val="24"/>
      <w:u w:val="single"/>
    </w:rPr>
  </w:style>
  <w:style w:type="paragraph" w:customStyle="1" w:styleId="S0">
    <w:name w:val="S_рисунок"/>
    <w:basedOn w:val="a3"/>
    <w:uiPriority w:val="99"/>
    <w:rsid w:val="00553854"/>
    <w:pPr>
      <w:numPr>
        <w:numId w:val="26"/>
      </w:numPr>
      <w:tabs>
        <w:tab w:val="clear" w:pos="2149"/>
        <w:tab w:val="num" w:pos="360"/>
      </w:tabs>
      <w:spacing w:after="0" w:line="360" w:lineRule="auto"/>
      <w:ind w:left="0" w:firstLine="0"/>
      <w:jc w:val="right"/>
    </w:pPr>
    <w:rPr>
      <w:rFonts w:eastAsia="Times New Roman" w:cs="Calibri"/>
      <w:sz w:val="24"/>
      <w:szCs w:val="24"/>
      <w:lang w:eastAsia="ru-RU"/>
    </w:rPr>
  </w:style>
  <w:style w:type="paragraph" w:customStyle="1" w:styleId="afffffffff4">
    <w:name w:val="_Обычный"/>
    <w:basedOn w:val="a3"/>
    <w:uiPriority w:val="99"/>
    <w:semiHidden/>
    <w:rsid w:val="00553854"/>
    <w:pPr>
      <w:spacing w:after="0" w:line="360" w:lineRule="auto"/>
      <w:ind w:firstLine="709"/>
      <w:jc w:val="both"/>
    </w:pPr>
    <w:rPr>
      <w:rFonts w:eastAsia="Times New Roman" w:cs="Calibri"/>
      <w:sz w:val="24"/>
      <w:szCs w:val="24"/>
      <w:lang w:eastAsia="ru-RU"/>
    </w:rPr>
  </w:style>
  <w:style w:type="paragraph" w:customStyle="1" w:styleId="1ffc">
    <w:name w:val="Заголов1"/>
    <w:basedOn w:val="ConsPlusTitle"/>
    <w:uiPriority w:val="99"/>
    <w:semiHidden/>
    <w:rsid w:val="00553854"/>
    <w:pPr>
      <w:widowControl/>
      <w:spacing w:line="360" w:lineRule="auto"/>
      <w:ind w:firstLine="0"/>
      <w:jc w:val="center"/>
    </w:pPr>
    <w:rPr>
      <w:sz w:val="28"/>
      <w:szCs w:val="28"/>
    </w:rPr>
  </w:style>
  <w:style w:type="paragraph" w:customStyle="1" w:styleId="Sf1">
    <w:name w:val="S_Нумерованный"/>
    <w:basedOn w:val="S21"/>
    <w:link w:val="Sf2"/>
    <w:autoRedefine/>
    <w:uiPriority w:val="99"/>
    <w:rsid w:val="00553854"/>
    <w:pPr>
      <w:keepNext w:val="0"/>
      <w:tabs>
        <w:tab w:val="num" w:pos="1287"/>
      </w:tabs>
      <w:suppressAutoHyphens w:val="0"/>
      <w:spacing w:line="360" w:lineRule="auto"/>
      <w:ind w:left="323" w:firstLine="397"/>
    </w:pPr>
    <w:rPr>
      <w:rFonts w:ascii="Calibri" w:hAnsi="Calibri" w:cs="Calibri"/>
      <w:b w:val="0"/>
      <w:i w:val="0"/>
      <w:sz w:val="24"/>
      <w:szCs w:val="24"/>
      <w:lang w:eastAsia="ru-RU"/>
    </w:rPr>
  </w:style>
  <w:style w:type="paragraph" w:customStyle="1" w:styleId="S2">
    <w:name w:val="S_Нумерованный_2"/>
    <w:basedOn w:val="a3"/>
    <w:autoRedefine/>
    <w:uiPriority w:val="99"/>
    <w:rsid w:val="00553854"/>
    <w:pPr>
      <w:numPr>
        <w:ilvl w:val="2"/>
        <w:numId w:val="27"/>
      </w:numPr>
      <w:spacing w:after="0" w:line="360" w:lineRule="auto"/>
      <w:jc w:val="both"/>
    </w:pPr>
    <w:rPr>
      <w:rFonts w:eastAsia="Times New Roman" w:cs="Calibri"/>
      <w:sz w:val="24"/>
      <w:szCs w:val="24"/>
      <w:lang w:eastAsia="ru-RU"/>
    </w:rPr>
  </w:style>
  <w:style w:type="paragraph" w:customStyle="1" w:styleId="S3">
    <w:name w:val="S_Нумерованный_3"/>
    <w:basedOn w:val="ConsNormal"/>
    <w:link w:val="S36"/>
    <w:autoRedefine/>
    <w:uiPriority w:val="99"/>
    <w:rsid w:val="00553854"/>
    <w:pPr>
      <w:widowControl/>
      <w:numPr>
        <w:numId w:val="28"/>
      </w:numPr>
      <w:spacing w:line="360" w:lineRule="auto"/>
      <w:jc w:val="both"/>
    </w:pPr>
    <w:rPr>
      <w:rFonts w:ascii="Calibri" w:hAnsi="Calibri" w:cs="Calibri"/>
      <w:sz w:val="24"/>
      <w:szCs w:val="24"/>
    </w:rPr>
  </w:style>
  <w:style w:type="paragraph" w:customStyle="1" w:styleId="S31">
    <w:name w:val="S_Нумерованный_3.1"/>
    <w:basedOn w:val="S5"/>
    <w:link w:val="S310"/>
    <w:autoRedefine/>
    <w:uiPriority w:val="99"/>
    <w:rsid w:val="00553854"/>
    <w:pPr>
      <w:numPr>
        <w:numId w:val="31"/>
      </w:numPr>
      <w:spacing w:after="0" w:line="360" w:lineRule="auto"/>
    </w:pPr>
    <w:rPr>
      <w:rFonts w:ascii="Calibri" w:hAnsi="Calibri" w:cs="Calibri"/>
      <w:sz w:val="24"/>
      <w:szCs w:val="24"/>
    </w:rPr>
  </w:style>
  <w:style w:type="character" w:customStyle="1" w:styleId="S310">
    <w:name w:val="S_Нумерованный_3.1 Знак Знак"/>
    <w:basedOn w:val="S6"/>
    <w:link w:val="S31"/>
    <w:uiPriority w:val="99"/>
    <w:locked/>
    <w:rsid w:val="00553854"/>
    <w:rPr>
      <w:rFonts w:ascii="Calibri" w:eastAsia="Times New Roman" w:hAnsi="Calibri" w:cs="Calibri"/>
      <w:i/>
      <w:color w:val="000000" w:themeColor="text1"/>
      <w:sz w:val="24"/>
      <w:szCs w:val="24"/>
    </w:rPr>
  </w:style>
  <w:style w:type="paragraph" w:customStyle="1" w:styleId="S30">
    <w:name w:val="S_Заголовок_Текста3"/>
    <w:basedOn w:val="S34"/>
    <w:autoRedefine/>
    <w:uiPriority w:val="99"/>
    <w:rsid w:val="00553854"/>
    <w:pPr>
      <w:numPr>
        <w:ilvl w:val="2"/>
        <w:numId w:val="29"/>
      </w:numPr>
      <w:tabs>
        <w:tab w:val="clear" w:pos="567"/>
      </w:tabs>
      <w:ind w:left="2160" w:hanging="720"/>
    </w:pPr>
    <w:rPr>
      <w:u w:val="single"/>
    </w:rPr>
  </w:style>
  <w:style w:type="character" w:customStyle="1" w:styleId="ConsNormal0">
    <w:name w:val="ConsNormal Знак"/>
    <w:basedOn w:val="a4"/>
    <w:link w:val="ConsNormal"/>
    <w:uiPriority w:val="99"/>
    <w:locked/>
    <w:rsid w:val="00553854"/>
    <w:rPr>
      <w:rFonts w:ascii="Arial" w:eastAsia="Times New Roman" w:hAnsi="Arial" w:cs="Arial"/>
    </w:rPr>
  </w:style>
  <w:style w:type="character" w:customStyle="1" w:styleId="S36">
    <w:name w:val="S_Нумерованный_3 Знак Знак"/>
    <w:basedOn w:val="ConsNormal0"/>
    <w:link w:val="S3"/>
    <w:uiPriority w:val="99"/>
    <w:locked/>
    <w:rsid w:val="00553854"/>
    <w:rPr>
      <w:rFonts w:ascii="Calibri" w:eastAsia="Times New Roman" w:hAnsi="Calibri" w:cs="Calibri"/>
      <w:sz w:val="24"/>
      <w:szCs w:val="24"/>
    </w:rPr>
  </w:style>
  <w:style w:type="character" w:customStyle="1" w:styleId="Sf2">
    <w:name w:val="S_Нумерованный Знак Знак"/>
    <w:basedOn w:val="S22"/>
    <w:link w:val="Sf1"/>
    <w:uiPriority w:val="99"/>
    <w:locked/>
    <w:rsid w:val="00553854"/>
    <w:rPr>
      <w:rFonts w:ascii="Calibri" w:eastAsia="Times New Roman" w:hAnsi="Calibri" w:cs="Calibri"/>
      <w:b/>
      <w:i/>
      <w:sz w:val="24"/>
      <w:szCs w:val="24"/>
      <w:lang w:eastAsia="ar-SA"/>
    </w:rPr>
  </w:style>
  <w:style w:type="paragraph" w:customStyle="1" w:styleId="S">
    <w:name w:val="S_Список литературы"/>
    <w:basedOn w:val="S5"/>
    <w:autoRedefine/>
    <w:uiPriority w:val="99"/>
    <w:rsid w:val="00553854"/>
    <w:pPr>
      <w:numPr>
        <w:numId w:val="30"/>
      </w:numPr>
      <w:spacing w:after="0" w:line="360" w:lineRule="auto"/>
    </w:pPr>
    <w:rPr>
      <w:rFonts w:ascii="Calibri" w:hAnsi="Calibri" w:cs="Calibri"/>
      <w:sz w:val="24"/>
      <w:szCs w:val="24"/>
    </w:rPr>
  </w:style>
  <w:style w:type="character" w:customStyle="1" w:styleId="toctoggle">
    <w:name w:val="toctoggle"/>
    <w:basedOn w:val="a4"/>
    <w:uiPriority w:val="99"/>
    <w:rsid w:val="00553854"/>
  </w:style>
  <w:style w:type="character" w:customStyle="1" w:styleId="tocnumber">
    <w:name w:val="tocnumber"/>
    <w:basedOn w:val="a4"/>
    <w:uiPriority w:val="99"/>
    <w:rsid w:val="00553854"/>
  </w:style>
  <w:style w:type="character" w:customStyle="1" w:styleId="toctext">
    <w:name w:val="toctext"/>
    <w:basedOn w:val="a4"/>
    <w:uiPriority w:val="99"/>
    <w:rsid w:val="00553854"/>
  </w:style>
  <w:style w:type="character" w:customStyle="1" w:styleId="editsection">
    <w:name w:val="editsection"/>
    <w:basedOn w:val="a4"/>
    <w:uiPriority w:val="99"/>
    <w:rsid w:val="00553854"/>
  </w:style>
  <w:style w:type="character" w:customStyle="1" w:styleId="FontStyle16">
    <w:name w:val="Font Style16"/>
    <w:basedOn w:val="a4"/>
    <w:uiPriority w:val="99"/>
    <w:rsid w:val="00553854"/>
    <w:rPr>
      <w:rFonts w:ascii="Times New Roman" w:hAnsi="Times New Roman" w:cs="Times New Roman"/>
      <w:spacing w:val="-10"/>
      <w:sz w:val="24"/>
      <w:szCs w:val="24"/>
    </w:rPr>
  </w:style>
  <w:style w:type="character" w:customStyle="1" w:styleId="1ffd">
    <w:name w:val="Основной текст Знак1"/>
    <w:basedOn w:val="a4"/>
    <w:uiPriority w:val="99"/>
    <w:semiHidden/>
    <w:rsid w:val="00553854"/>
  </w:style>
  <w:style w:type="paragraph" w:customStyle="1" w:styleId="afffffffff5">
    <w:name w:val="Содержимое таблицы"/>
    <w:basedOn w:val="a3"/>
    <w:uiPriority w:val="99"/>
    <w:rsid w:val="00553854"/>
    <w:pPr>
      <w:widowControl w:val="0"/>
      <w:suppressLineNumbers/>
      <w:suppressAutoHyphens/>
      <w:spacing w:after="0" w:line="240" w:lineRule="auto"/>
    </w:pPr>
    <w:rPr>
      <w:rFonts w:eastAsia="Times New Roman" w:cs="Calibri"/>
      <w:kern w:val="1"/>
      <w:sz w:val="20"/>
      <w:szCs w:val="20"/>
      <w:lang w:eastAsia="ar-SA"/>
    </w:rPr>
  </w:style>
  <w:style w:type="numbering" w:customStyle="1" w:styleId="1ai2">
    <w:name w:val="1 / a / i2"/>
    <w:rsid w:val="00553854"/>
    <w:pPr>
      <w:numPr>
        <w:numId w:val="20"/>
      </w:numPr>
    </w:pPr>
  </w:style>
  <w:style w:type="numbering" w:styleId="a">
    <w:name w:val="Outline List 3"/>
    <w:basedOn w:val="a6"/>
    <w:uiPriority w:val="99"/>
    <w:semiHidden/>
    <w:unhideWhenUsed/>
    <w:rsid w:val="00553854"/>
    <w:pPr>
      <w:numPr>
        <w:numId w:val="32"/>
      </w:numPr>
    </w:pPr>
  </w:style>
  <w:style w:type="numbering" w:customStyle="1" w:styleId="20">
    <w:name w:val="Статья / Раздел2"/>
    <w:rsid w:val="00553854"/>
    <w:pPr>
      <w:numPr>
        <w:numId w:val="21"/>
      </w:numPr>
    </w:pPr>
  </w:style>
  <w:style w:type="numbering" w:customStyle="1" w:styleId="10">
    <w:name w:val="Статья / Раздел1"/>
    <w:rsid w:val="00553854"/>
    <w:pPr>
      <w:numPr>
        <w:numId w:val="23"/>
      </w:numPr>
    </w:pPr>
  </w:style>
  <w:style w:type="numbering" w:customStyle="1" w:styleId="1ai1">
    <w:name w:val="1 / a / i1"/>
    <w:rsid w:val="00553854"/>
    <w:pPr>
      <w:numPr>
        <w:numId w:val="22"/>
      </w:numPr>
    </w:pPr>
  </w:style>
  <w:style w:type="numbering" w:styleId="1ai">
    <w:name w:val="Outline List 1"/>
    <w:basedOn w:val="a6"/>
    <w:uiPriority w:val="99"/>
    <w:semiHidden/>
    <w:unhideWhenUsed/>
    <w:rsid w:val="00553854"/>
    <w:pPr>
      <w:numPr>
        <w:numId w:val="16"/>
      </w:numPr>
    </w:pPr>
  </w:style>
  <w:style w:type="numbering" w:customStyle="1" w:styleId="1111111">
    <w:name w:val="1 / 1.1 / 1.1.11"/>
    <w:rsid w:val="00553854"/>
    <w:pPr>
      <w:numPr>
        <w:numId w:val="17"/>
      </w:numPr>
    </w:pPr>
  </w:style>
  <w:style w:type="numbering" w:styleId="111111">
    <w:name w:val="Outline List 2"/>
    <w:basedOn w:val="a6"/>
    <w:uiPriority w:val="99"/>
    <w:semiHidden/>
    <w:unhideWhenUsed/>
    <w:rsid w:val="00553854"/>
    <w:pPr>
      <w:numPr>
        <w:numId w:val="15"/>
      </w:numPr>
    </w:pPr>
  </w:style>
  <w:style w:type="numbering" w:customStyle="1" w:styleId="1111112">
    <w:name w:val="1 / 1.1 / 1.1.12"/>
    <w:rsid w:val="00553854"/>
    <w:pPr>
      <w:numPr>
        <w:numId w:val="19"/>
      </w:numPr>
    </w:pPr>
  </w:style>
  <w:style w:type="paragraph" w:styleId="afffffffff6">
    <w:name w:val="endnote text"/>
    <w:basedOn w:val="a3"/>
    <w:link w:val="afffffffff7"/>
    <w:uiPriority w:val="99"/>
    <w:semiHidden/>
    <w:unhideWhenUsed/>
    <w:rsid w:val="0010420E"/>
    <w:pPr>
      <w:spacing w:after="0" w:line="240" w:lineRule="auto"/>
    </w:pPr>
    <w:rPr>
      <w:sz w:val="20"/>
      <w:szCs w:val="20"/>
    </w:rPr>
  </w:style>
  <w:style w:type="character" w:customStyle="1" w:styleId="afffffffff7">
    <w:name w:val="Текст концевой сноски Знак"/>
    <w:basedOn w:val="a4"/>
    <w:link w:val="afffffffff6"/>
    <w:uiPriority w:val="99"/>
    <w:semiHidden/>
    <w:rsid w:val="0010420E"/>
    <w:rPr>
      <w:rFonts w:ascii="Calibri" w:hAnsi="Calibri"/>
      <w:lang w:eastAsia="en-US"/>
    </w:rPr>
  </w:style>
  <w:style w:type="character" w:styleId="afffffffff8">
    <w:name w:val="endnote reference"/>
    <w:basedOn w:val="a4"/>
    <w:uiPriority w:val="99"/>
    <w:semiHidden/>
    <w:unhideWhenUsed/>
    <w:rsid w:val="0010420E"/>
    <w:rPr>
      <w:vertAlign w:val="superscript"/>
    </w:rPr>
  </w:style>
  <w:style w:type="character" w:customStyle="1" w:styleId="affff3">
    <w:name w:val="Абзац списка Знак"/>
    <w:basedOn w:val="a4"/>
    <w:link w:val="1f"/>
    <w:uiPriority w:val="99"/>
    <w:locked/>
    <w:rsid w:val="00D21353"/>
    <w:rPr>
      <w:rFonts w:ascii="Calibri" w:hAnsi="Calibri" w:cs="Calibri"/>
      <w:sz w:val="22"/>
      <w:szCs w:val="22"/>
      <w:lang w:eastAsia="en-US"/>
    </w:rPr>
  </w:style>
  <w:style w:type="paragraph" w:customStyle="1" w:styleId="3f3">
    <w:name w:val="заголовок 3"/>
    <w:basedOn w:val="a3"/>
    <w:rsid w:val="00B60D05"/>
    <w:pPr>
      <w:spacing w:after="0" w:line="240" w:lineRule="auto"/>
      <w:jc w:val="center"/>
      <w:outlineLvl w:val="0"/>
    </w:pPr>
    <w:rPr>
      <w:rFonts w:ascii="Times New Roman" w:eastAsia="Times New Roman" w:hAnsi="Times New Roman"/>
      <w:sz w:val="28"/>
      <w:szCs w:val="28"/>
      <w:u w:val="single"/>
      <w:lang w:eastAsia="ru-RU"/>
    </w:rPr>
  </w:style>
  <w:style w:type="paragraph" w:customStyle="1" w:styleId="1ffe">
    <w:name w:val="заголовок 1"/>
    <w:basedOn w:val="1f5"/>
    <w:rsid w:val="00CD0594"/>
    <w:pPr>
      <w:keepNext/>
      <w:spacing w:line="240" w:lineRule="auto"/>
      <w:ind w:firstLine="180"/>
      <w:outlineLvl w:val="1"/>
    </w:pPr>
    <w:rPr>
      <w:rFonts w:ascii="Times New Roman" w:eastAsia="Arial Unicode MS" w:hAnsi="Times New Roman" w:cs="Times New Roman"/>
      <w:i/>
      <w:sz w:val="32"/>
      <w:szCs w:val="32"/>
      <w:lang w:val="en-US"/>
    </w:rPr>
  </w:style>
  <w:style w:type="paragraph" w:customStyle="1" w:styleId="112">
    <w:name w:val="Основной текст.Знак.Знак1 Знак.Основной текст1"/>
    <w:basedOn w:val="a3"/>
    <w:rsid w:val="008F5C20"/>
    <w:pPr>
      <w:suppressAutoHyphens/>
      <w:spacing w:after="0" w:line="240" w:lineRule="auto"/>
    </w:pPr>
    <w:rPr>
      <w:rFonts w:ascii="Times New Roman" w:eastAsia="Times New Roman" w:hAnsi="Times New Roman"/>
      <w:kern w:val="1"/>
      <w:sz w:val="28"/>
      <w:szCs w:val="24"/>
      <w:lang w:eastAsia="ar-SA"/>
    </w:rPr>
  </w:style>
  <w:style w:type="paragraph" w:customStyle="1" w:styleId="212">
    <w:name w:val="Основной текст с отступом 21"/>
    <w:basedOn w:val="a3"/>
    <w:rsid w:val="00FB3F19"/>
    <w:pPr>
      <w:suppressAutoHyphens/>
      <w:spacing w:after="0" w:line="240" w:lineRule="auto"/>
    </w:pPr>
    <w:rPr>
      <w:rFonts w:ascii="Times New Roman" w:eastAsia="Times New Roman" w:hAnsi="Times New Roman"/>
      <w:kern w:val="1"/>
      <w:sz w:val="28"/>
      <w:szCs w:val="24"/>
      <w:lang w:eastAsia="ar-SA"/>
    </w:rPr>
  </w:style>
  <w:style w:type="paragraph" w:customStyle="1" w:styleId="2ff">
    <w:name w:val="Знак Знак Знак Знак Знак Знак Знак2 Знак Знак"/>
    <w:basedOn w:val="a3"/>
    <w:rsid w:val="00E04535"/>
    <w:pPr>
      <w:widowControl w:val="0"/>
      <w:adjustRightInd w:val="0"/>
      <w:spacing w:before="100" w:beforeAutospacing="1" w:after="100" w:afterAutospacing="1" w:line="360" w:lineRule="atLeast"/>
      <w:jc w:val="both"/>
      <w:textAlignment w:val="baseline"/>
    </w:pPr>
    <w:rPr>
      <w:rFonts w:ascii="Tahoma" w:eastAsia="Times New Roman" w:hAnsi="Tahoma" w:cs="Tahoma"/>
      <w:bCs/>
      <w:sz w:val="20"/>
      <w:szCs w:val="20"/>
      <w:u w:val="single"/>
      <w:lang w:val="en-US"/>
    </w:rPr>
  </w:style>
  <w:style w:type="paragraph" w:customStyle="1" w:styleId="3f4">
    <w:name w:val="Стиль3"/>
    <w:basedOn w:val="3"/>
    <w:link w:val="3f5"/>
    <w:rsid w:val="006B3991"/>
    <w:pPr>
      <w:keepLines w:val="0"/>
      <w:spacing w:before="0" w:line="240" w:lineRule="auto"/>
      <w:jc w:val="center"/>
    </w:pPr>
    <w:rPr>
      <w:rFonts w:ascii="Arial" w:hAnsi="Arial" w:cs="Arial"/>
      <w:color w:val="auto"/>
      <w:sz w:val="24"/>
      <w:szCs w:val="26"/>
      <w:u w:val="single"/>
      <w:lang w:eastAsia="ru-RU"/>
    </w:rPr>
  </w:style>
  <w:style w:type="character" w:customStyle="1" w:styleId="3f5">
    <w:name w:val="Стиль3 Знак"/>
    <w:basedOn w:val="a4"/>
    <w:link w:val="3f4"/>
    <w:rsid w:val="006B3991"/>
    <w:rPr>
      <w:rFonts w:ascii="Arial" w:eastAsia="Times New Roman" w:hAnsi="Arial" w:cs="Arial"/>
      <w:b/>
      <w:bCs/>
      <w:sz w:val="24"/>
      <w:szCs w:val="26"/>
      <w:u w:val="single"/>
    </w:rPr>
  </w:style>
  <w:style w:type="paragraph" w:customStyle="1" w:styleId="2ff0">
    <w:name w:val="Обычный2"/>
    <w:rsid w:val="007B339F"/>
    <w:pPr>
      <w:widowControl w:val="0"/>
      <w:spacing w:line="360" w:lineRule="auto"/>
      <w:ind w:left="200" w:hanging="220"/>
    </w:pPr>
    <w:rPr>
      <w:rFonts w:ascii="Courier New" w:eastAsia="Times New Roman" w:hAnsi="Courier New"/>
      <w:snapToGrid w:val="0"/>
      <w:sz w:val="24"/>
    </w:rPr>
  </w:style>
  <w:style w:type="paragraph" w:customStyle="1" w:styleId="afffffffff9">
    <w:name w:val="Программы"/>
    <w:basedOn w:val="a3"/>
    <w:rsid w:val="009A6F0C"/>
    <w:pPr>
      <w:widowControl w:val="0"/>
      <w:autoSpaceDE w:val="0"/>
      <w:autoSpaceDN w:val="0"/>
      <w:adjustRightInd w:val="0"/>
      <w:spacing w:after="0" w:line="240" w:lineRule="auto"/>
      <w:ind w:left="284"/>
    </w:pPr>
    <w:rPr>
      <w:rFonts w:ascii="Times New Roman" w:eastAsia="Times New Roman" w:hAnsi="Times New Roman"/>
      <w:i/>
      <w:iCs/>
      <w:sz w:val="24"/>
      <w:szCs w:val="24"/>
      <w:lang w:val="en-US" w:eastAsia="ru-RU"/>
    </w:rPr>
  </w:style>
  <w:style w:type="paragraph" w:customStyle="1" w:styleId="afffffffffa">
    <w:name w:val="ТЗ Обычный"/>
    <w:basedOn w:val="a3"/>
    <w:rsid w:val="009A6F0C"/>
    <w:pPr>
      <w:suppressAutoHyphens/>
      <w:spacing w:after="0" w:line="240" w:lineRule="auto"/>
      <w:ind w:left="426"/>
      <w:jc w:val="both"/>
    </w:pPr>
    <w:rPr>
      <w:rFonts w:ascii="PT Sans" w:eastAsia="Times New Roman" w:hAnsi="PT Sans" w:cs="Tahoma"/>
      <w:color w:val="000000"/>
      <w:sz w:val="24"/>
      <w:szCs w:val="24"/>
      <w:lang w:eastAsia="ar-SA"/>
    </w:rPr>
  </w:style>
  <w:style w:type="character" w:customStyle="1" w:styleId="st1">
    <w:name w:val="st1"/>
    <w:basedOn w:val="a4"/>
    <w:rsid w:val="009A6F0C"/>
  </w:style>
</w:styles>
</file>

<file path=word/webSettings.xml><?xml version="1.0" encoding="utf-8"?>
<w:webSettings xmlns:r="http://schemas.openxmlformats.org/officeDocument/2006/relationships" xmlns:w="http://schemas.openxmlformats.org/wordprocessingml/2006/main">
  <w:divs>
    <w:div w:id="87242440">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28351079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97751989">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17025461">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06176889">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79247998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57954397">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46774855">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186360274">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371613446">
      <w:bodyDiv w:val="1"/>
      <w:marLeft w:val="0"/>
      <w:marRight w:val="0"/>
      <w:marTop w:val="0"/>
      <w:marBottom w:val="0"/>
      <w:divBdr>
        <w:top w:val="none" w:sz="0" w:space="0" w:color="auto"/>
        <w:left w:val="none" w:sz="0" w:space="0" w:color="auto"/>
        <w:bottom w:val="none" w:sz="0" w:space="0" w:color="auto"/>
        <w:right w:val="none" w:sz="0" w:space="0" w:color="auto"/>
      </w:divBdr>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12778181">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804958398">
      <w:bodyDiv w:val="1"/>
      <w:marLeft w:val="0"/>
      <w:marRight w:val="0"/>
      <w:marTop w:val="0"/>
      <w:marBottom w:val="0"/>
      <w:divBdr>
        <w:top w:val="none" w:sz="0" w:space="0" w:color="auto"/>
        <w:left w:val="none" w:sz="0" w:space="0" w:color="auto"/>
        <w:bottom w:val="none" w:sz="0" w:space="0" w:color="auto"/>
        <w:right w:val="none" w:sz="0" w:space="0" w:color="auto"/>
      </w:divBdr>
    </w:div>
    <w:div w:id="1875192534">
      <w:bodyDiv w:val="1"/>
      <w:marLeft w:val="0"/>
      <w:marRight w:val="0"/>
      <w:marTop w:val="0"/>
      <w:marBottom w:val="0"/>
      <w:divBdr>
        <w:top w:val="none" w:sz="0" w:space="0" w:color="auto"/>
        <w:left w:val="none" w:sz="0" w:space="0" w:color="auto"/>
        <w:bottom w:val="none" w:sz="0" w:space="0" w:color="auto"/>
        <w:right w:val="none" w:sz="0" w:space="0" w:color="auto"/>
      </w:divBdr>
    </w:div>
    <w:div w:id="1905599121">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36079580">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118863637">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ru.wikipedia.org/wiki/%D0%A1%D0%B5%D0%BB%D1%8C%D1%81%D0%BA%D0%BE%D0%B5_%D0%BF%D0%BE%D1%81%D0%B5%D0%BB%D0%B5%D0%BD%D0%B8%D0%B5" TargetMode="External"/><Relationship Id="rId26" Type="http://schemas.openxmlformats.org/officeDocument/2006/relationships/hyperlink" Target="http://www.bankgorodov.ru/place/inform.php?id=86489" TargetMode="External"/><Relationship Id="rId39" Type="http://schemas.openxmlformats.org/officeDocument/2006/relationships/chart" Target="charts/chart1.xml"/><Relationship Id="rId21" Type="http://schemas.openxmlformats.org/officeDocument/2006/relationships/hyperlink" Target="http://www.bankgorodov.ru/place/inform.php?id=86442" TargetMode="External"/><Relationship Id="rId34" Type="http://schemas.openxmlformats.org/officeDocument/2006/relationships/hyperlink" Target="http://www.bankgorodov.ru/place/inform.php?id=86536" TargetMode="External"/><Relationship Id="rId42" Type="http://schemas.openxmlformats.org/officeDocument/2006/relationships/chart" Target="charts/chart4.xml"/><Relationship Id="rId47" Type="http://schemas.openxmlformats.org/officeDocument/2006/relationships/header" Target="header6.xml"/><Relationship Id="rId50" Type="http://schemas.openxmlformats.org/officeDocument/2006/relationships/header" Target="header7.xml"/><Relationship Id="rId55" Type="http://schemas.openxmlformats.org/officeDocument/2006/relationships/hyperlink" Target="http://www.government.gov.ru/data/news_text.html?he_id=103&amp;news_id=14466"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http://www.bankgorodov.ru/place/inform.php?id=86534" TargetMode="External"/><Relationship Id="rId29" Type="http://schemas.openxmlformats.org/officeDocument/2006/relationships/hyperlink" Target="http://www.bankgorodov.ru/place/inform.php?id=86533" TargetMode="External"/><Relationship Id="rId41" Type="http://schemas.openxmlformats.org/officeDocument/2006/relationships/chart" Target="charts/chart3.xml"/><Relationship Id="rId54" Type="http://schemas.openxmlformats.org/officeDocument/2006/relationships/hyperlink" Target="http://www.government.gov.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www.bankgorodov.ru/place/inform.php?id=86496" TargetMode="External"/><Relationship Id="rId32" Type="http://schemas.openxmlformats.org/officeDocument/2006/relationships/hyperlink" Target="http://www.bankgorodov.ru/place/inform.php?id=86466" TargetMode="External"/><Relationship Id="rId37" Type="http://schemas.openxmlformats.org/officeDocument/2006/relationships/image" Target="media/image6.png"/><Relationship Id="rId40" Type="http://schemas.openxmlformats.org/officeDocument/2006/relationships/chart" Target="charts/chart2.xml"/><Relationship Id="rId45" Type="http://schemas.openxmlformats.org/officeDocument/2006/relationships/chart" Target="charts/chart5.xml"/><Relationship Id="rId53" Type="http://schemas.openxmlformats.org/officeDocument/2006/relationships/header" Target="header10.xml"/><Relationship Id="rId58"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www.bankgorodov.ru/place/inform.php?id=86488" TargetMode="External"/><Relationship Id="rId28" Type="http://schemas.openxmlformats.org/officeDocument/2006/relationships/hyperlink" Target="http://www.bankgorodov.ru/place/inform.php?id=86516" TargetMode="External"/><Relationship Id="rId36" Type="http://schemas.openxmlformats.org/officeDocument/2006/relationships/hyperlink" Target="http://www.bankgorodov.ru/place/inform.php?id=86484" TargetMode="External"/><Relationship Id="rId49" Type="http://schemas.openxmlformats.org/officeDocument/2006/relationships/footer" Target="footer3.xml"/><Relationship Id="rId57" Type="http://schemas.openxmlformats.org/officeDocument/2006/relationships/hyperlink" Target="javascript:interlink(1,1);" TargetMode="External"/><Relationship Id="rId61" Type="http://schemas.microsoft.com/office/2007/relationships/stylesWithEffects" Target="stylesWithEffects.xml"/><Relationship Id="rId10" Type="http://schemas.openxmlformats.org/officeDocument/2006/relationships/header" Target="header1.xml"/><Relationship Id="rId19" Type="http://schemas.openxmlformats.org/officeDocument/2006/relationships/hyperlink" Target="http://ru.wikipedia.org/wiki/%D0%A1%D0%B5%D0%BB%D1%8C%D1%81%D0%BE%D0%B2%D0%B5%D1%82" TargetMode="External"/><Relationship Id="rId31" Type="http://schemas.openxmlformats.org/officeDocument/2006/relationships/hyperlink" Target="http://www.bankgorodov.ru/place/inform.php?id=86535" TargetMode="External"/><Relationship Id="rId44" Type="http://schemas.openxmlformats.org/officeDocument/2006/relationships/oleObject" Target="embeddings/oleObject1.bin"/><Relationship Id="rId52" Type="http://schemas.openxmlformats.org/officeDocument/2006/relationships/header" Target="header9.xm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yperlink" Target="http://www.bankgorodov.ru/place/inform.php?id=86467" TargetMode="External"/><Relationship Id="rId27" Type="http://schemas.openxmlformats.org/officeDocument/2006/relationships/hyperlink" Target="http://www.bankgorodov.ru/place/inform.php?id=86448" TargetMode="External"/><Relationship Id="rId30" Type="http://schemas.openxmlformats.org/officeDocument/2006/relationships/hyperlink" Target="http://www.bankgorodov.ru/place/inform.php?id=86494" TargetMode="External"/><Relationship Id="rId35" Type="http://schemas.openxmlformats.org/officeDocument/2006/relationships/hyperlink" Target="http://www.bankgorodov.ru/place/inform.php?id=86532" TargetMode="External"/><Relationship Id="rId43" Type="http://schemas.openxmlformats.org/officeDocument/2006/relationships/image" Target="media/image8.png"/><Relationship Id="rId48" Type="http://schemas.openxmlformats.org/officeDocument/2006/relationships/footer" Target="footer2.xml"/><Relationship Id="rId56" Type="http://schemas.openxmlformats.org/officeDocument/2006/relationships/hyperlink" Target="http://www.rubricon.com/partner.asp?aid=%7BEA41E9E6-3EBB-45F9-93BC-BF58D64F2EDE%7D&amp;ext=0" TargetMode="External"/><Relationship Id="rId8" Type="http://schemas.openxmlformats.org/officeDocument/2006/relationships/image" Target="media/image1.png"/><Relationship Id="rId51" Type="http://schemas.openxmlformats.org/officeDocument/2006/relationships/header" Target="header8.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hyperlink" Target="http://www.bankgorodov.ru/place/inform.php?id=86446" TargetMode="External"/><Relationship Id="rId33" Type="http://schemas.openxmlformats.org/officeDocument/2006/relationships/hyperlink" Target="http://www.bankgorodov.ru/place/inform.php?id=86540" TargetMode="External"/><Relationship Id="rId38" Type="http://schemas.openxmlformats.org/officeDocument/2006/relationships/image" Target="media/image7.jpeg"/><Relationship Id="rId46" Type="http://schemas.openxmlformats.org/officeDocument/2006/relationships/header" Target="header5.xml"/><Relationship Id="rId59"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view3D>
      <c:rotX val="30"/>
      <c:rotY val="99"/>
      <c:perspective val="30"/>
    </c:view3D>
    <c:plotArea>
      <c:layout>
        <c:manualLayout>
          <c:layoutTarget val="inner"/>
          <c:xMode val="edge"/>
          <c:yMode val="edge"/>
          <c:x val="4.1032181103128077E-4"/>
          <c:y val="0.24288797537594978"/>
          <c:w val="0.99958968919990132"/>
          <c:h val="0.75711202462405014"/>
        </c:manualLayout>
      </c:layout>
      <c:pie3DChart>
        <c:varyColors val="1"/>
        <c:ser>
          <c:idx val="0"/>
          <c:order val="0"/>
          <c:tx>
            <c:strRef>
              <c:f>Лист1!$B$1</c:f>
              <c:strCache>
                <c:ptCount val="1"/>
                <c:pt idx="0">
                  <c:v>Столбец1</c:v>
                </c:pt>
              </c:strCache>
            </c:strRef>
          </c:tx>
          <c:spPr>
            <a:ln>
              <a:noFill/>
            </a:ln>
          </c:spPr>
          <c:explosion val="25"/>
          <c:dPt>
            <c:idx val="0"/>
            <c:explosion val="10"/>
          </c:dPt>
          <c:dPt>
            <c:idx val="2"/>
            <c:explosion val="22"/>
          </c:dPt>
          <c:dPt>
            <c:idx val="4"/>
            <c:explosion val="24"/>
          </c:dPt>
          <c:dPt>
            <c:idx val="5"/>
            <c:explosion val="8"/>
          </c:dPt>
          <c:dLbls>
            <c:dLbl>
              <c:idx val="4"/>
              <c:layout>
                <c:manualLayout>
                  <c:x val="-1.6533025450820481E-2"/>
                  <c:y val="-9.2389147186517986E-2"/>
                </c:manualLayout>
              </c:layout>
              <c:dLblPos val="bestFit"/>
              <c:showPercent val="1"/>
            </c:dLbl>
            <c:showPercent val="1"/>
            <c:showLeaderLines val="1"/>
          </c:dLbls>
          <c:cat>
            <c:strRef>
              <c:f>Лист1!$A$2:$A$8</c:f>
              <c:strCache>
                <c:ptCount val="7"/>
                <c:pt idx="0">
                  <c:v>земли сельскохозяйственного назначения</c:v>
                </c:pt>
                <c:pt idx="1">
                  <c:v>земли населённых пунктов</c:v>
                </c:pt>
                <c:pt idx="2">
                  <c:v>земли лесного фонда</c:v>
                </c:pt>
                <c:pt idx="3">
                  <c:v>земли промышленности</c:v>
                </c:pt>
                <c:pt idx="4">
                  <c:v>земли водного фонда</c:v>
                </c:pt>
                <c:pt idx="5">
                  <c:v>земли запаса</c:v>
                </c:pt>
                <c:pt idx="6">
                  <c:v>Категория не установлена</c:v>
                </c:pt>
              </c:strCache>
            </c:strRef>
          </c:cat>
          <c:val>
            <c:numRef>
              <c:f>Лист1!$B$2:$B$8</c:f>
              <c:numCache>
                <c:formatCode>General</c:formatCode>
                <c:ptCount val="7"/>
                <c:pt idx="0">
                  <c:v>20195</c:v>
                </c:pt>
                <c:pt idx="1">
                  <c:v>339.57</c:v>
                </c:pt>
                <c:pt idx="2">
                  <c:v>559</c:v>
                </c:pt>
                <c:pt idx="3">
                  <c:v>590.42999999999938</c:v>
                </c:pt>
                <c:pt idx="4">
                  <c:v>191</c:v>
                </c:pt>
                <c:pt idx="5">
                  <c:v>273</c:v>
                </c:pt>
                <c:pt idx="6">
                  <c:v>1852</c:v>
                </c:pt>
              </c:numCache>
            </c:numRef>
          </c:val>
        </c:ser>
        <c:dLbls>
          <c:showPercent val="1"/>
        </c:dLbls>
      </c:pie3DChart>
      <c:spPr>
        <a:ln>
          <a:noFill/>
        </a:ln>
      </c:spPr>
    </c:plotArea>
    <c:legend>
      <c:legendPos val="t"/>
      <c:layout>
        <c:manualLayout>
          <c:xMode val="edge"/>
          <c:yMode val="edge"/>
          <c:x val="4.6785528093335324E-3"/>
          <c:y val="2.2206531312295236E-2"/>
          <c:w val="0.98188490206077961"/>
          <c:h val="0.20827394938561689"/>
        </c:manualLayout>
      </c:layout>
    </c:legend>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4410478384741482"/>
          <c:y val="0.11761254672087566"/>
          <c:w val="0.54901560712212361"/>
          <c:h val="0.7482383658871129"/>
        </c:manualLayout>
      </c:layout>
      <c:lineChart>
        <c:grouping val="standard"/>
        <c:ser>
          <c:idx val="0"/>
          <c:order val="0"/>
          <c:tx>
            <c:strRef>
              <c:f>Лист1!$B$1</c:f>
              <c:strCache>
                <c:ptCount val="1"/>
                <c:pt idx="0">
                  <c:v>смертность</c:v>
                </c:pt>
              </c:strCache>
            </c:strRef>
          </c:tx>
          <c:marker>
            <c:symbol val="none"/>
          </c:marker>
          <c:cat>
            <c:numRef>
              <c:f>Лист1!$A$2:$A$6</c:f>
              <c:numCache>
                <c:formatCode>General</c:formatCode>
                <c:ptCount val="5"/>
              </c:numCache>
            </c:numRef>
          </c:cat>
          <c:val>
            <c:numRef>
              <c:f>Лист1!$B$2:$B$6</c:f>
              <c:numCache>
                <c:formatCode>General</c:formatCode>
                <c:ptCount val="5"/>
                <c:pt idx="0">
                  <c:v>6.6</c:v>
                </c:pt>
                <c:pt idx="1">
                  <c:v>13.4</c:v>
                </c:pt>
                <c:pt idx="2">
                  <c:v>17.3</c:v>
                </c:pt>
                <c:pt idx="3">
                  <c:v>6.2</c:v>
                </c:pt>
                <c:pt idx="4">
                  <c:v>10.4</c:v>
                </c:pt>
              </c:numCache>
            </c:numRef>
          </c:val>
        </c:ser>
        <c:ser>
          <c:idx val="1"/>
          <c:order val="1"/>
          <c:tx>
            <c:strRef>
              <c:f>Лист1!$C$1</c:f>
              <c:strCache>
                <c:ptCount val="1"/>
                <c:pt idx="0">
                  <c:v>рождаемость</c:v>
                </c:pt>
              </c:strCache>
            </c:strRef>
          </c:tx>
          <c:marker>
            <c:symbol val="none"/>
          </c:marker>
          <c:cat>
            <c:numRef>
              <c:f>Лист1!$A$2:$A$6</c:f>
              <c:numCache>
                <c:formatCode>General</c:formatCode>
                <c:ptCount val="5"/>
              </c:numCache>
            </c:numRef>
          </c:cat>
          <c:val>
            <c:numRef>
              <c:f>Лист1!$C$2:$C$6</c:f>
              <c:numCache>
                <c:formatCode>General</c:formatCode>
                <c:ptCount val="5"/>
                <c:pt idx="0">
                  <c:v>14.8</c:v>
                </c:pt>
                <c:pt idx="1">
                  <c:v>10.8</c:v>
                </c:pt>
                <c:pt idx="2">
                  <c:v>12.5</c:v>
                </c:pt>
                <c:pt idx="3">
                  <c:v>10</c:v>
                </c:pt>
                <c:pt idx="4">
                  <c:v>9.9</c:v>
                </c:pt>
              </c:numCache>
            </c:numRef>
          </c:val>
        </c:ser>
        <c:ser>
          <c:idx val="2"/>
          <c:order val="2"/>
          <c:tx>
            <c:strRef>
              <c:f>Лист1!$D$1</c:f>
              <c:strCache>
                <c:ptCount val="1"/>
                <c:pt idx="0">
                  <c:v>естественное движение</c:v>
                </c:pt>
              </c:strCache>
            </c:strRef>
          </c:tx>
          <c:marker>
            <c:symbol val="none"/>
          </c:marker>
          <c:cat>
            <c:numRef>
              <c:f>Лист1!$A$2:$A$6</c:f>
              <c:numCache>
                <c:formatCode>General</c:formatCode>
                <c:ptCount val="5"/>
              </c:numCache>
            </c:numRef>
          </c:cat>
          <c:val>
            <c:numRef>
              <c:f>Лист1!$D$2:$D$6</c:f>
              <c:numCache>
                <c:formatCode>General</c:formatCode>
                <c:ptCount val="5"/>
                <c:pt idx="0">
                  <c:v>8.2000000000000011</c:v>
                </c:pt>
                <c:pt idx="1">
                  <c:v>-2.6</c:v>
                </c:pt>
                <c:pt idx="2">
                  <c:v>-4.8</c:v>
                </c:pt>
                <c:pt idx="3">
                  <c:v>3.8</c:v>
                </c:pt>
                <c:pt idx="4">
                  <c:v>-0.5</c:v>
                </c:pt>
              </c:numCache>
            </c:numRef>
          </c:val>
        </c:ser>
        <c:marker val="1"/>
        <c:axId val="73068928"/>
        <c:axId val="73070848"/>
      </c:lineChart>
      <c:catAx>
        <c:axId val="73068928"/>
        <c:scaling>
          <c:orientation val="minMax"/>
        </c:scaling>
        <c:axPos val="b"/>
        <c:minorGridlines/>
        <c:title>
          <c:tx>
            <c:rich>
              <a:bodyPr/>
              <a:lstStyle/>
              <a:p>
                <a:pPr>
                  <a:defRPr sz="999" b="1" i="0" u="none" strike="noStrike" baseline="0">
                    <a:solidFill>
                      <a:srgbClr val="800080"/>
                    </a:solidFill>
                    <a:latin typeface="Calibri"/>
                    <a:ea typeface="Calibri"/>
                    <a:cs typeface="Calibri"/>
                  </a:defRPr>
                </a:pPr>
                <a:r>
                  <a:rPr lang="ru-RU"/>
                  <a:t>2007г.            2008г.          2009г.      2010г.    2011г.                        </a:t>
                </a:r>
              </a:p>
            </c:rich>
          </c:tx>
          <c:layout>
            <c:manualLayout>
              <c:xMode val="edge"/>
              <c:yMode val="edge"/>
              <c:x val="0.13263680108168288"/>
              <c:y val="0.91904658976451459"/>
            </c:manualLayout>
          </c:layout>
        </c:title>
        <c:numFmt formatCode="General" sourceLinked="1"/>
        <c:tickLblPos val="nextTo"/>
        <c:spPr>
          <a:gradFill>
            <a:gsLst>
              <a:gs pos="0">
                <a:srgbClr val="000082"/>
              </a:gs>
              <a:gs pos="30000">
                <a:srgbClr val="66008F"/>
              </a:gs>
              <a:gs pos="64999">
                <a:srgbClr val="BA0066"/>
              </a:gs>
              <a:gs pos="89999">
                <a:srgbClr val="FF0000"/>
              </a:gs>
              <a:gs pos="100000">
                <a:srgbClr val="FF8200"/>
              </a:gs>
            </a:gsLst>
            <a:lin ang="5400000" scaled="0"/>
          </a:gradFill>
        </c:spPr>
        <c:txPr>
          <a:bodyPr rot="0" vert="horz"/>
          <a:lstStyle/>
          <a:p>
            <a:pPr>
              <a:defRPr sz="999" b="0" i="0" u="none" strike="noStrike" baseline="0">
                <a:solidFill>
                  <a:srgbClr val="000000"/>
                </a:solidFill>
                <a:latin typeface="Calibri"/>
                <a:ea typeface="Calibri"/>
                <a:cs typeface="Calibri"/>
              </a:defRPr>
            </a:pPr>
            <a:endParaRPr lang="ru-RU"/>
          </a:p>
        </c:txPr>
        <c:crossAx val="73070848"/>
        <c:crosses val="autoZero"/>
        <c:auto val="1"/>
        <c:lblAlgn val="ctr"/>
        <c:lblOffset val="100"/>
      </c:catAx>
      <c:valAx>
        <c:axId val="73070848"/>
        <c:scaling>
          <c:orientation val="minMax"/>
        </c:scaling>
        <c:axPos val="l"/>
        <c:majorGridlines/>
        <c:title>
          <c:tx>
            <c:rich>
              <a:bodyPr/>
              <a:lstStyle/>
              <a:p>
                <a:pPr>
                  <a:defRPr sz="999" b="0" i="0" u="none" strike="noStrike" baseline="0">
                    <a:solidFill>
                      <a:srgbClr val="800080"/>
                    </a:solidFill>
                    <a:latin typeface="Calibri"/>
                    <a:ea typeface="Calibri"/>
                    <a:cs typeface="Calibri"/>
                  </a:defRPr>
                </a:pPr>
                <a:r>
                  <a:rPr lang="ru-RU"/>
                  <a:t>Величина показателя ( на 1000 нас. )</a:t>
                </a:r>
              </a:p>
            </c:rich>
          </c:tx>
        </c:title>
        <c:numFmt formatCode="General"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73068928"/>
        <c:crosses val="autoZero"/>
        <c:crossBetween val="between"/>
      </c:valAx>
      <c:spPr>
        <a:solidFill>
          <a:schemeClr val="bg2"/>
        </a:solidFill>
        <a:effectLst>
          <a:innerShdw blurRad="76200" dir="12000000">
            <a:prstClr val="black">
              <a:alpha val="50000"/>
            </a:prstClr>
          </a:innerShdw>
        </a:effectLst>
      </c:spPr>
    </c:plotArea>
    <c:legend>
      <c:legendPos val="r"/>
      <c:legendEntry>
        <c:idx val="2"/>
        <c:txPr>
          <a:bodyPr/>
          <a:lstStyle/>
          <a:p>
            <a:pPr>
              <a:defRPr sz="919" b="0" i="0" u="none" strike="noStrike" baseline="0">
                <a:solidFill>
                  <a:srgbClr val="666699"/>
                </a:solidFill>
                <a:latin typeface="Calibri"/>
                <a:ea typeface="Calibri"/>
                <a:cs typeface="Calibri"/>
              </a:defRPr>
            </a:pPr>
            <a:endParaRPr lang="ru-RU"/>
          </a:p>
        </c:txPr>
      </c:legendEntry>
      <c:legendEntry>
        <c:idx val="0"/>
        <c:txPr>
          <a:bodyPr/>
          <a:lstStyle/>
          <a:p>
            <a:pPr>
              <a:defRPr sz="919" b="0" i="0" u="none" strike="noStrike" baseline="0">
                <a:solidFill>
                  <a:srgbClr val="666699"/>
                </a:solidFill>
                <a:latin typeface="Calibri"/>
                <a:ea typeface="Calibri"/>
                <a:cs typeface="Calibri"/>
              </a:defRPr>
            </a:pPr>
            <a:endParaRPr lang="ru-RU"/>
          </a:p>
        </c:txPr>
      </c:legendEntry>
      <c:legendEntry>
        <c:idx val="1"/>
        <c:txPr>
          <a:bodyPr/>
          <a:lstStyle/>
          <a:p>
            <a:pPr>
              <a:defRPr sz="919" b="0" i="0" u="none" strike="noStrike" baseline="0">
                <a:solidFill>
                  <a:srgbClr val="666699"/>
                </a:solidFill>
                <a:latin typeface="Calibri"/>
                <a:ea typeface="Calibri"/>
                <a:cs typeface="Calibri"/>
              </a:defRPr>
            </a:pPr>
            <a:endParaRPr lang="ru-RU"/>
          </a:p>
        </c:txPr>
      </c:legendEntry>
      <c:layout>
        <c:manualLayout>
          <c:xMode val="edge"/>
          <c:yMode val="edge"/>
          <c:x val="0.70365385363280231"/>
          <c:y val="0.37686629251975146"/>
          <c:w val="0.29634614636719808"/>
          <c:h val="0.17241530725340776"/>
        </c:manualLayout>
      </c:layout>
      <c:txPr>
        <a:bodyPr/>
        <a:lstStyle/>
        <a:p>
          <a:pPr>
            <a:defRPr sz="1423" b="0" i="0" u="none" strike="noStrike" baseline="0">
              <a:solidFill>
                <a:srgbClr val="666699"/>
              </a:solidFill>
              <a:latin typeface="Calibri"/>
              <a:ea typeface="Calibri"/>
              <a:cs typeface="Calibri"/>
            </a:defRPr>
          </a:pPr>
          <a:endParaRPr lang="ru-RU"/>
        </a:p>
      </c:txPr>
    </c:legend>
    <c:plotVisOnly val="1"/>
    <c:dispBlanksAs val="gap"/>
  </c:chart>
  <c:txPr>
    <a:bodyPr/>
    <a:lstStyle/>
    <a:p>
      <a:pPr>
        <a:defRPr sz="999" b="0" i="0" u="none" strike="noStrike" baseline="0">
          <a:solidFill>
            <a:srgbClr val="000000"/>
          </a:solidFill>
          <a:latin typeface="Calibri"/>
          <a:ea typeface="Calibri"/>
          <a:cs typeface="Calibri"/>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3970960202745294"/>
          <c:y val="0.1386235811432662"/>
          <c:w val="0.56507913036692015"/>
          <c:h val="0.75928118076149576"/>
        </c:manualLayout>
      </c:layout>
      <c:lineChart>
        <c:grouping val="standard"/>
        <c:ser>
          <c:idx val="0"/>
          <c:order val="0"/>
          <c:tx>
            <c:strRef>
              <c:f>Лист1!$B$1</c:f>
              <c:strCache>
                <c:ptCount val="1"/>
                <c:pt idx="0">
                  <c:v>прибыло</c:v>
                </c:pt>
              </c:strCache>
            </c:strRef>
          </c:tx>
          <c:marker>
            <c:symbol val="square"/>
            <c:size val="2"/>
          </c:marker>
          <c:cat>
            <c:numRef>
              <c:f>Лист1!$A$2:$A$6</c:f>
              <c:numCache>
                <c:formatCode>General</c:formatCode>
                <c:ptCount val="5"/>
              </c:numCache>
            </c:numRef>
          </c:cat>
          <c:val>
            <c:numRef>
              <c:f>Лист1!$B$2:$B$6</c:f>
              <c:numCache>
                <c:formatCode>General</c:formatCode>
                <c:ptCount val="5"/>
                <c:pt idx="0">
                  <c:v>71</c:v>
                </c:pt>
                <c:pt idx="1">
                  <c:v>52</c:v>
                </c:pt>
                <c:pt idx="2">
                  <c:v>49</c:v>
                </c:pt>
                <c:pt idx="3">
                  <c:v>54</c:v>
                </c:pt>
                <c:pt idx="4">
                  <c:v>44</c:v>
                </c:pt>
              </c:numCache>
            </c:numRef>
          </c:val>
        </c:ser>
        <c:ser>
          <c:idx val="1"/>
          <c:order val="1"/>
          <c:tx>
            <c:strRef>
              <c:f>Лист1!$C$1</c:f>
              <c:strCache>
                <c:ptCount val="1"/>
                <c:pt idx="0">
                  <c:v>убыло</c:v>
                </c:pt>
              </c:strCache>
            </c:strRef>
          </c:tx>
          <c:marker>
            <c:symbol val="square"/>
            <c:size val="2"/>
          </c:marker>
          <c:cat>
            <c:numRef>
              <c:f>Лист1!$A$2:$A$6</c:f>
              <c:numCache>
                <c:formatCode>General</c:formatCode>
                <c:ptCount val="5"/>
              </c:numCache>
            </c:numRef>
          </c:cat>
          <c:val>
            <c:numRef>
              <c:f>Лист1!$C$2:$C$6</c:f>
              <c:numCache>
                <c:formatCode>General</c:formatCode>
                <c:ptCount val="5"/>
                <c:pt idx="0">
                  <c:v>35</c:v>
                </c:pt>
                <c:pt idx="1">
                  <c:v>33</c:v>
                </c:pt>
                <c:pt idx="2">
                  <c:v>24</c:v>
                </c:pt>
                <c:pt idx="3">
                  <c:v>46</c:v>
                </c:pt>
                <c:pt idx="4">
                  <c:v>33</c:v>
                </c:pt>
              </c:numCache>
            </c:numRef>
          </c:val>
        </c:ser>
        <c:ser>
          <c:idx val="2"/>
          <c:order val="2"/>
          <c:tx>
            <c:strRef>
              <c:f>Лист1!$D$1</c:f>
              <c:strCache>
                <c:ptCount val="1"/>
                <c:pt idx="0">
                  <c:v>миграционный показатель</c:v>
                </c:pt>
              </c:strCache>
            </c:strRef>
          </c:tx>
          <c:marker>
            <c:symbol val="square"/>
            <c:size val="2"/>
          </c:marker>
          <c:cat>
            <c:numRef>
              <c:f>Лист1!$A$2:$A$6</c:f>
              <c:numCache>
                <c:formatCode>General</c:formatCode>
                <c:ptCount val="5"/>
              </c:numCache>
            </c:numRef>
          </c:cat>
          <c:val>
            <c:numRef>
              <c:f>Лист1!$D$2:$D$6</c:f>
              <c:numCache>
                <c:formatCode>General</c:formatCode>
                <c:ptCount val="5"/>
                <c:pt idx="0">
                  <c:v>36</c:v>
                </c:pt>
                <c:pt idx="1">
                  <c:v>19</c:v>
                </c:pt>
                <c:pt idx="2">
                  <c:v>25</c:v>
                </c:pt>
                <c:pt idx="3">
                  <c:v>8</c:v>
                </c:pt>
                <c:pt idx="4">
                  <c:v>11</c:v>
                </c:pt>
              </c:numCache>
            </c:numRef>
          </c:val>
        </c:ser>
        <c:marker val="1"/>
        <c:axId val="73103232"/>
        <c:axId val="74743808"/>
      </c:lineChart>
      <c:catAx>
        <c:axId val="73103232"/>
        <c:scaling>
          <c:orientation val="minMax"/>
        </c:scaling>
        <c:axPos val="b"/>
        <c:minorGridlines/>
        <c:title>
          <c:tx>
            <c:rich>
              <a:bodyPr/>
              <a:lstStyle/>
              <a:p>
                <a:pPr>
                  <a:defRPr sz="990" b="1" i="0" u="none" strike="noStrike" baseline="0">
                    <a:solidFill>
                      <a:srgbClr val="800080"/>
                    </a:solidFill>
                    <a:latin typeface="Calibri"/>
                    <a:ea typeface="Calibri"/>
                    <a:cs typeface="Calibri"/>
                  </a:defRPr>
                </a:pPr>
                <a:r>
                  <a:rPr lang="ru-RU"/>
                  <a:t>2007г.           2008г.                2009г.         2010г.        2011г.          </a:t>
                </a:r>
              </a:p>
            </c:rich>
          </c:tx>
          <c:layout>
            <c:manualLayout>
              <c:xMode val="edge"/>
              <c:yMode val="edge"/>
              <c:x val="0.16689957076665057"/>
              <c:y val="0.92554943906349263"/>
            </c:manualLayout>
          </c:layout>
        </c:title>
        <c:numFmt formatCode="General" sourceLinked="1"/>
        <c:tickLblPos val="nextTo"/>
        <c:spPr>
          <a:gradFill>
            <a:gsLst>
              <a:gs pos="0">
                <a:srgbClr val="000082"/>
              </a:gs>
              <a:gs pos="30000">
                <a:srgbClr val="66008F"/>
              </a:gs>
              <a:gs pos="64999">
                <a:srgbClr val="BA0066"/>
              </a:gs>
              <a:gs pos="89999">
                <a:srgbClr val="FF0000"/>
              </a:gs>
              <a:gs pos="100000">
                <a:srgbClr val="FF8200"/>
              </a:gs>
            </a:gsLst>
            <a:lin ang="5400000" scaled="0"/>
          </a:gradFill>
        </c:spPr>
        <c:crossAx val="74743808"/>
        <c:crosses val="autoZero"/>
        <c:auto val="1"/>
        <c:lblAlgn val="ctr"/>
        <c:lblOffset val="100"/>
      </c:catAx>
      <c:valAx>
        <c:axId val="74743808"/>
        <c:scaling>
          <c:orientation val="minMax"/>
        </c:scaling>
        <c:axPos val="l"/>
        <c:majorGridlines/>
        <c:title>
          <c:tx>
            <c:rich>
              <a:bodyPr/>
              <a:lstStyle/>
              <a:p>
                <a:pPr>
                  <a:defRPr sz="1340" b="0" i="0" u="none" strike="noStrike" baseline="0">
                    <a:solidFill>
                      <a:srgbClr val="800080"/>
                    </a:solidFill>
                    <a:latin typeface="Calibri"/>
                    <a:ea typeface="Calibri"/>
                    <a:cs typeface="Calibri"/>
                  </a:defRPr>
                </a:pPr>
                <a:r>
                  <a:rPr lang="ru-RU"/>
                  <a:t>Величина показателя ( чел )</a:t>
                </a:r>
              </a:p>
            </c:rich>
          </c:tx>
        </c:title>
        <c:numFmt formatCode="General" sourceLinked="1"/>
        <c:tickLblPos val="nextTo"/>
        <c:crossAx val="73103232"/>
        <c:crosses val="autoZero"/>
        <c:crossBetween val="between"/>
      </c:valAx>
      <c:spPr>
        <a:solidFill>
          <a:schemeClr val="bg2"/>
        </a:solidFill>
        <a:effectLst>
          <a:innerShdw blurRad="76200" dir="12000000">
            <a:prstClr val="black">
              <a:alpha val="50000"/>
            </a:prstClr>
          </a:innerShdw>
        </a:effectLst>
      </c:spPr>
    </c:plotArea>
    <c:legend>
      <c:legendPos val="r"/>
      <c:legendEntry>
        <c:idx val="0"/>
        <c:txPr>
          <a:bodyPr/>
          <a:lstStyle/>
          <a:p>
            <a:pPr>
              <a:defRPr sz="997" baseline="0">
                <a:solidFill>
                  <a:srgbClr val="7030A0"/>
                </a:solidFill>
              </a:defRPr>
            </a:pPr>
            <a:endParaRPr lang="ru-RU"/>
          </a:p>
        </c:txPr>
      </c:legendEntry>
      <c:legendEntry>
        <c:idx val="1"/>
        <c:txPr>
          <a:bodyPr/>
          <a:lstStyle/>
          <a:p>
            <a:pPr>
              <a:defRPr sz="997" baseline="0">
                <a:solidFill>
                  <a:srgbClr val="7030A0"/>
                </a:solidFill>
              </a:defRPr>
            </a:pPr>
            <a:endParaRPr lang="ru-RU"/>
          </a:p>
        </c:txPr>
      </c:legendEntry>
      <c:legendEntry>
        <c:idx val="2"/>
        <c:txPr>
          <a:bodyPr/>
          <a:lstStyle/>
          <a:p>
            <a:pPr>
              <a:defRPr sz="997" baseline="0">
                <a:solidFill>
                  <a:srgbClr val="7030A0"/>
                </a:solidFill>
              </a:defRPr>
            </a:pPr>
            <a:endParaRPr lang="ru-RU"/>
          </a:p>
        </c:txPr>
      </c:legendEntry>
      <c:layout>
        <c:manualLayout>
          <c:xMode val="edge"/>
          <c:yMode val="edge"/>
          <c:x val="0.71096184276604413"/>
          <c:y val="0.41830580911899701"/>
          <c:w val="0.28690013928765157"/>
          <c:h val="0.29297935103245487"/>
        </c:manualLayout>
      </c:layout>
      <c:txPr>
        <a:bodyPr/>
        <a:lstStyle/>
        <a:p>
          <a:pPr>
            <a:defRPr sz="1546" baseline="0">
              <a:solidFill>
                <a:srgbClr val="7030A0"/>
              </a:solidFill>
            </a:defRPr>
          </a:pPr>
          <a:endParaRPr lang="ru-RU"/>
        </a:p>
      </c:txP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explosion val="2"/>
          <c:dLbls>
            <c:dLbl>
              <c:idx val="1"/>
              <c:layout>
                <c:manualLayout>
                  <c:x val="-7.0225764462368959E-2"/>
                  <c:y val="-0.28371704402001624"/>
                </c:manualLayout>
              </c:layout>
              <c:dLblPos val="bestFit"/>
              <c:showVal val="1"/>
            </c:dLbl>
            <c:spPr>
              <a:gradFill>
                <a:gsLst>
                  <a:gs pos="0">
                    <a:srgbClr val="FFEFD1"/>
                  </a:gs>
                  <a:gs pos="64999">
                    <a:srgbClr val="F0EBD5"/>
                  </a:gs>
                  <a:gs pos="100000">
                    <a:srgbClr val="D1C39F"/>
                  </a:gs>
                </a:gsLst>
                <a:lin ang="5400000" scaled="0"/>
              </a:gradFill>
              <a:scene3d>
                <a:camera prst="orthographicFront"/>
                <a:lightRig rig="threePt" dir="t"/>
              </a:scene3d>
              <a:sp3d prstMaterial="matte"/>
            </c:spPr>
            <c:txPr>
              <a:bodyPr/>
              <a:lstStyle/>
              <a:p>
                <a:pPr>
                  <a:defRPr baseline="0">
                    <a:solidFill>
                      <a:srgbClr val="7030A0"/>
                    </a:solidFill>
                  </a:defRPr>
                </a:pPr>
                <a:endParaRPr lang="ru-RU"/>
              </a:p>
            </c:txPr>
            <c:dLblPos val="ctr"/>
            <c:showVal val="1"/>
            <c:showLeaderLines val="1"/>
          </c:dLbls>
          <c:cat>
            <c:strRef>
              <c:f>Лист1!$A$2:$A$4</c:f>
              <c:strCache>
                <c:ptCount val="3"/>
                <c:pt idx="0">
                  <c:v>моложе трудоспособного возраста</c:v>
                </c:pt>
                <c:pt idx="1">
                  <c:v>в трудоспособном возрасте</c:v>
                </c:pt>
                <c:pt idx="2">
                  <c:v>старше трудоспособного возраста</c:v>
                </c:pt>
              </c:strCache>
            </c:strRef>
          </c:cat>
          <c:val>
            <c:numRef>
              <c:f>Лист1!$B$2:$B$4</c:f>
              <c:numCache>
                <c:formatCode>0.0%</c:formatCode>
                <c:ptCount val="3"/>
                <c:pt idx="0">
                  <c:v>0.18800000000000044</c:v>
                </c:pt>
                <c:pt idx="1">
                  <c:v>0.57299999999999995</c:v>
                </c:pt>
                <c:pt idx="2">
                  <c:v>0.23900000000000021</c:v>
                </c:pt>
              </c:numCache>
            </c:numRef>
          </c:val>
        </c:ser>
        <c:dLbls>
          <c:showCatName val="1"/>
          <c:showPercent val="1"/>
        </c:dLbls>
      </c:pie3DChart>
      <c:spPr>
        <a:gradFill>
          <a:gsLst>
            <a:gs pos="0">
              <a:schemeClr val="accent6">
                <a:lumMod val="20000"/>
                <a:lumOff val="80000"/>
              </a:schemeClr>
            </a:gs>
            <a:gs pos="50000">
              <a:srgbClr val="4F81BD">
                <a:tint val="44500"/>
                <a:satMod val="160000"/>
              </a:srgbClr>
            </a:gs>
            <a:gs pos="100000">
              <a:srgbClr val="4F81BD">
                <a:tint val="23500"/>
                <a:satMod val="160000"/>
              </a:srgbClr>
            </a:gs>
          </a:gsLst>
          <a:lin ang="5400000" scaled="0"/>
        </a:gradFill>
        <a:ln>
          <a:solidFill>
            <a:srgbClr val="FFC000"/>
          </a:solidFill>
        </a:ln>
      </c:spPr>
    </c:plotArea>
    <c:legend>
      <c:legendPos val="r"/>
      <c:txPr>
        <a:bodyPr/>
        <a:lstStyle/>
        <a:p>
          <a:pPr>
            <a:defRPr baseline="0">
              <a:solidFill>
                <a:schemeClr val="tx2"/>
              </a:solidFill>
            </a:defRPr>
          </a:pPr>
          <a:endParaRPr lang="ru-RU"/>
        </a:p>
      </c:txPr>
    </c:legend>
    <c:plotVisOnly val="1"/>
    <c:dispBlanksAs val="zero"/>
  </c:chart>
  <c:spPr>
    <a:solidFill>
      <a:schemeClr val="accent6">
        <a:lumMod val="20000"/>
        <a:lumOff val="80000"/>
      </a:schemeClr>
    </a:solidFill>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27"/>
  <c:chart>
    <c:plotArea>
      <c:layout>
        <c:manualLayout>
          <c:layoutTarget val="inner"/>
          <c:xMode val="edge"/>
          <c:yMode val="edge"/>
          <c:x val="0.10527295679735536"/>
          <c:y val="0.11909997897147365"/>
          <c:w val="0.87050558991544746"/>
          <c:h val="0.62582583705229133"/>
        </c:manualLayout>
      </c:layout>
      <c:barChart>
        <c:barDir val="col"/>
        <c:grouping val="percentStacked"/>
        <c:ser>
          <c:idx val="0"/>
          <c:order val="0"/>
          <c:tx>
            <c:strRef>
              <c:f>Лист1!$B$1</c:f>
              <c:strCache>
                <c:ptCount val="1"/>
                <c:pt idx="0">
                  <c:v>старше трудоспособного возраста,%</c:v>
                </c:pt>
              </c:strCache>
            </c:strRef>
          </c:tx>
          <c:dLbls>
            <c:showVal val="1"/>
          </c:dLbls>
          <c:cat>
            <c:numRef>
              <c:f>Лист1!$A$2:$A$4</c:f>
              <c:numCache>
                <c:formatCode>General</c:formatCode>
                <c:ptCount val="3"/>
                <c:pt idx="0">
                  <c:v>2012</c:v>
                </c:pt>
                <c:pt idx="1">
                  <c:v>2022</c:v>
                </c:pt>
                <c:pt idx="2">
                  <c:v>2032</c:v>
                </c:pt>
              </c:numCache>
            </c:numRef>
          </c:cat>
          <c:val>
            <c:numRef>
              <c:f>Лист1!$B$2:$B$4</c:f>
              <c:numCache>
                <c:formatCode>General</c:formatCode>
                <c:ptCount val="3"/>
                <c:pt idx="0">
                  <c:v>23.9</c:v>
                </c:pt>
                <c:pt idx="1">
                  <c:v>23.7</c:v>
                </c:pt>
                <c:pt idx="2">
                  <c:v>23.7</c:v>
                </c:pt>
              </c:numCache>
            </c:numRef>
          </c:val>
        </c:ser>
        <c:ser>
          <c:idx val="1"/>
          <c:order val="1"/>
          <c:tx>
            <c:strRef>
              <c:f>Лист1!$C$1</c:f>
              <c:strCache>
                <c:ptCount val="1"/>
                <c:pt idx="0">
                  <c:v>трудоспособного возраста, %</c:v>
                </c:pt>
              </c:strCache>
            </c:strRef>
          </c:tx>
          <c:dLbls>
            <c:showVal val="1"/>
          </c:dLbls>
          <c:cat>
            <c:numRef>
              <c:f>Лист1!$A$2:$A$4</c:f>
              <c:numCache>
                <c:formatCode>General</c:formatCode>
                <c:ptCount val="3"/>
                <c:pt idx="0">
                  <c:v>2012</c:v>
                </c:pt>
                <c:pt idx="1">
                  <c:v>2022</c:v>
                </c:pt>
                <c:pt idx="2">
                  <c:v>2032</c:v>
                </c:pt>
              </c:numCache>
            </c:numRef>
          </c:cat>
          <c:val>
            <c:numRef>
              <c:f>Лист1!$C$2:$C$4</c:f>
              <c:numCache>
                <c:formatCode>General</c:formatCode>
                <c:ptCount val="3"/>
                <c:pt idx="0">
                  <c:v>57.3</c:v>
                </c:pt>
                <c:pt idx="1">
                  <c:v>57.2</c:v>
                </c:pt>
                <c:pt idx="2">
                  <c:v>57</c:v>
                </c:pt>
              </c:numCache>
            </c:numRef>
          </c:val>
        </c:ser>
        <c:ser>
          <c:idx val="2"/>
          <c:order val="2"/>
          <c:tx>
            <c:strRef>
              <c:f>Лист1!$D$1</c:f>
              <c:strCache>
                <c:ptCount val="1"/>
                <c:pt idx="0">
                  <c:v>моложе трудоспособного возраста, %</c:v>
                </c:pt>
              </c:strCache>
            </c:strRef>
          </c:tx>
          <c:dLbls>
            <c:showVal val="1"/>
          </c:dLbls>
          <c:cat>
            <c:numRef>
              <c:f>Лист1!$A$2:$A$4</c:f>
              <c:numCache>
                <c:formatCode>General</c:formatCode>
                <c:ptCount val="3"/>
                <c:pt idx="0">
                  <c:v>2012</c:v>
                </c:pt>
                <c:pt idx="1">
                  <c:v>2022</c:v>
                </c:pt>
                <c:pt idx="2">
                  <c:v>2032</c:v>
                </c:pt>
              </c:numCache>
            </c:numRef>
          </c:cat>
          <c:val>
            <c:numRef>
              <c:f>Лист1!$D$2:$D$4</c:f>
              <c:numCache>
                <c:formatCode>General</c:formatCode>
                <c:ptCount val="3"/>
                <c:pt idx="0">
                  <c:v>18.8</c:v>
                </c:pt>
                <c:pt idx="1">
                  <c:v>19.100000000000001</c:v>
                </c:pt>
                <c:pt idx="2">
                  <c:v>19.3</c:v>
                </c:pt>
              </c:numCache>
            </c:numRef>
          </c:val>
        </c:ser>
        <c:overlap val="100"/>
        <c:axId val="115556736"/>
        <c:axId val="115558272"/>
      </c:barChart>
      <c:catAx>
        <c:axId val="115556736"/>
        <c:scaling>
          <c:orientation val="minMax"/>
        </c:scaling>
        <c:axPos val="b"/>
        <c:numFmt formatCode="General" sourceLinked="1"/>
        <c:tickLblPos val="nextTo"/>
        <c:crossAx val="115558272"/>
        <c:crosses val="autoZero"/>
        <c:auto val="1"/>
        <c:lblAlgn val="ctr"/>
        <c:lblOffset val="100"/>
      </c:catAx>
      <c:valAx>
        <c:axId val="115558272"/>
        <c:scaling>
          <c:orientation val="minMax"/>
        </c:scaling>
        <c:axPos val="l"/>
        <c:majorGridlines/>
        <c:numFmt formatCode="0%" sourceLinked="1"/>
        <c:tickLblPos val="nextTo"/>
        <c:crossAx val="115556736"/>
        <c:crosses val="autoZero"/>
        <c:crossBetween val="between"/>
      </c:valAx>
      <c:spPr>
        <a:solidFill>
          <a:schemeClr val="bg2">
            <a:lumMod val="90000"/>
          </a:schemeClr>
        </a:solidFill>
      </c:spPr>
    </c:plotArea>
    <c:legend>
      <c:legendPos val="r"/>
      <c:layout>
        <c:manualLayout>
          <c:xMode val="edge"/>
          <c:yMode val="edge"/>
          <c:x val="0.18079882871784059"/>
          <c:y val="0.82392044842975065"/>
          <c:w val="0.68727926866284594"/>
          <c:h val="0.1760795515702494"/>
        </c:manualLayout>
      </c:layout>
    </c:legend>
    <c:plotVisOnly val="1"/>
    <c:dispBlanksAs val="gap"/>
  </c:chart>
  <c:spPr>
    <a:solidFill>
      <a:srgbClr val="EEECE1">
        <a:lumMod val="90000"/>
      </a:srgbClr>
    </a:solidFill>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5F2DA-7CBB-4F57-A493-398E519CA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138</Pages>
  <Words>36589</Words>
  <Characters>208561</Characters>
  <Application>Microsoft Office Word</Application>
  <DocSecurity>0</DocSecurity>
  <Lines>1738</Lines>
  <Paragraphs>489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244661</CharactersWithSpaces>
  <SharedDoc>false</SharedDoc>
  <HLinks>
    <vt:vector size="12" baseType="variant">
      <vt:variant>
        <vt:i4>327688</vt:i4>
      </vt:variant>
      <vt:variant>
        <vt:i4>159</vt:i4>
      </vt:variant>
      <vt:variant>
        <vt:i4>0</vt:i4>
      </vt:variant>
      <vt:variant>
        <vt:i4>5</vt:i4>
      </vt:variant>
      <vt:variant>
        <vt:lpwstr>http://www.towiki.ru/view/%D0%A2%D0%B0%D1%88%D0%BB%D0%B0%D0%B8%D1%80</vt:lpwstr>
      </vt:variant>
      <vt:variant>
        <vt:lpwstr/>
      </vt:variant>
      <vt:variant>
        <vt:i4>8</vt:i4>
      </vt:variant>
      <vt:variant>
        <vt:i4>156</vt:i4>
      </vt:variant>
      <vt:variant>
        <vt:i4>0</vt:i4>
      </vt:variant>
      <vt:variant>
        <vt:i4>5</vt:i4>
      </vt:variant>
      <vt:variant>
        <vt:lpwstr>http://www.towiki.ru/view/%D0%A2%D0%B0%D0%B3%D0%B0%D0%BD</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Aleksey</dc:creator>
  <cp:lastModifiedBy>galina</cp:lastModifiedBy>
  <cp:revision>7</cp:revision>
  <cp:lastPrinted>2013-03-05T04:30:00Z</cp:lastPrinted>
  <dcterms:created xsi:type="dcterms:W3CDTF">2013-03-05T03:43:00Z</dcterms:created>
  <dcterms:modified xsi:type="dcterms:W3CDTF">2015-03-04T08:21:00Z</dcterms:modified>
</cp:coreProperties>
</file>